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1B4" w:rsidRPr="00FF41B4" w:rsidRDefault="00FF41B4" w:rsidP="00FF41B4">
      <w:pPr>
        <w:pStyle w:val="Title"/>
        <w:jc w:val="center"/>
        <w:rPr>
          <w:b/>
          <w:color w:val="auto"/>
        </w:rPr>
      </w:pPr>
      <w:r w:rsidRPr="00FF41B4">
        <w:rPr>
          <w:b/>
          <w:color w:val="auto"/>
        </w:rPr>
        <w:t>CS M117</w:t>
      </w:r>
    </w:p>
    <w:p w:rsidR="00FF41B4" w:rsidRPr="00FF41B4" w:rsidRDefault="00FF41B4" w:rsidP="00FF41B4">
      <w:pPr>
        <w:pStyle w:val="Title"/>
        <w:jc w:val="center"/>
        <w:rPr>
          <w:b/>
          <w:color w:val="auto"/>
        </w:rPr>
      </w:pPr>
      <w:r w:rsidRPr="00FF41B4">
        <w:rPr>
          <w:b/>
          <w:color w:val="auto"/>
        </w:rPr>
        <w:t>Arman Abrahamyan</w:t>
      </w:r>
    </w:p>
    <w:p w:rsidR="00FF41B4" w:rsidRPr="00FF41B4" w:rsidRDefault="00FF41B4" w:rsidP="00FF41B4">
      <w:pPr>
        <w:jc w:val="center"/>
      </w:pPr>
    </w:p>
    <w:p w:rsidR="00FF41B4" w:rsidRDefault="00FF41B4" w:rsidP="00FF41B4">
      <w:pPr>
        <w:pStyle w:val="Title"/>
        <w:jc w:val="center"/>
        <w:rPr>
          <w:b/>
          <w:sz w:val="44"/>
          <w:szCs w:val="44"/>
        </w:rPr>
      </w:pPr>
    </w:p>
    <w:p w:rsidR="00FF41B4" w:rsidRDefault="00FF41B4" w:rsidP="00FF41B4">
      <w:pPr>
        <w:pStyle w:val="Title"/>
        <w:jc w:val="center"/>
        <w:rPr>
          <w:b/>
          <w:sz w:val="44"/>
          <w:szCs w:val="44"/>
        </w:rPr>
      </w:pPr>
    </w:p>
    <w:p w:rsidR="00FF41B4" w:rsidRDefault="00FF41B4" w:rsidP="00FF41B4">
      <w:pPr>
        <w:pStyle w:val="Title"/>
        <w:jc w:val="center"/>
        <w:rPr>
          <w:b/>
          <w:sz w:val="44"/>
          <w:szCs w:val="44"/>
        </w:rPr>
      </w:pPr>
    </w:p>
    <w:p w:rsidR="00FF41B4" w:rsidRPr="00FF41B4" w:rsidRDefault="00FF41B4" w:rsidP="00FF41B4">
      <w:pPr>
        <w:pStyle w:val="Title"/>
        <w:jc w:val="center"/>
        <w:rPr>
          <w:b/>
          <w:sz w:val="44"/>
          <w:szCs w:val="44"/>
        </w:rPr>
      </w:pPr>
      <w:r w:rsidRPr="00FF41B4">
        <w:rPr>
          <w:b/>
          <w:sz w:val="44"/>
          <w:szCs w:val="44"/>
        </w:rPr>
        <w:t>LAB 1: Amplitude and Frequency Modulation</w:t>
      </w:r>
    </w:p>
    <w:p w:rsidR="00FF41B4" w:rsidRDefault="00FF41B4" w:rsidP="00FF41B4">
      <w:pPr>
        <w:pStyle w:val="Title"/>
        <w:jc w:val="center"/>
        <w:rPr>
          <w:b/>
          <w:sz w:val="40"/>
          <w:szCs w:val="40"/>
        </w:rPr>
      </w:pPr>
      <w:r w:rsidRPr="00FF41B4">
        <w:rPr>
          <w:b/>
          <w:sz w:val="40"/>
          <w:szCs w:val="40"/>
        </w:rPr>
        <w:t>Jan 18, 2012</w:t>
      </w:r>
    </w:p>
    <w:p w:rsidR="00000000" w:rsidRDefault="00FF41B4" w:rsidP="00FF41B4">
      <w:pPr>
        <w:jc w:val="center"/>
        <w:rPr>
          <w:b/>
          <w:sz w:val="48"/>
          <w:szCs w:val="48"/>
          <w:u w:val="single"/>
        </w:rPr>
      </w:pPr>
      <w:r>
        <w:br w:type="page"/>
      </w:r>
      <w:r w:rsidRPr="00FF41B4">
        <w:rPr>
          <w:b/>
          <w:sz w:val="48"/>
          <w:szCs w:val="48"/>
          <w:u w:val="single"/>
        </w:rPr>
        <w:lastRenderedPageBreak/>
        <w:t>OBSERVATIONS</w:t>
      </w:r>
    </w:p>
    <w:p w:rsidR="00FF41B4" w:rsidRDefault="00FF41B4" w:rsidP="00FF41B4">
      <w:pPr>
        <w:jc w:val="center"/>
        <w:rPr>
          <w:rFonts w:ascii="Arial" w:eastAsiaTheme="majorEastAsia" w:hAnsi="Arial" w:cs="Arial"/>
          <w:b/>
          <w:color w:val="17365D" w:themeColor="text2" w:themeShade="BF"/>
          <w:spacing w:val="5"/>
          <w:kern w:val="28"/>
          <w:sz w:val="28"/>
          <w:szCs w:val="28"/>
          <w:u w:val="single"/>
        </w:rPr>
      </w:pPr>
    </w:p>
    <w:p w:rsidR="00FF41B4" w:rsidRDefault="00FF41B4" w:rsidP="00FF41B4">
      <w:pPr>
        <w:jc w:val="center"/>
        <w:rPr>
          <w:rFonts w:ascii="Arial" w:eastAsiaTheme="majorEastAsia" w:hAnsi="Arial" w:cs="Arial"/>
          <w:b/>
          <w:color w:val="17365D" w:themeColor="text2" w:themeShade="BF"/>
          <w:spacing w:val="5"/>
          <w:kern w:val="28"/>
          <w:sz w:val="28"/>
          <w:szCs w:val="28"/>
          <w:u w:val="single"/>
        </w:rPr>
      </w:pPr>
      <w:r>
        <w:rPr>
          <w:rFonts w:ascii="Arial" w:eastAsiaTheme="majorEastAsia" w:hAnsi="Arial" w:cs="Arial"/>
          <w:b/>
          <w:color w:val="17365D" w:themeColor="text2" w:themeShade="BF"/>
          <w:spacing w:val="5"/>
          <w:kern w:val="28"/>
          <w:sz w:val="28"/>
          <w:szCs w:val="28"/>
          <w:u w:val="single"/>
        </w:rPr>
        <w:br w:type="page"/>
      </w:r>
    </w:p>
    <w:tbl>
      <w:tblPr>
        <w:tblStyle w:val="TableGrid"/>
        <w:tblW w:w="0" w:type="auto"/>
        <w:tblLook w:val="04A0"/>
      </w:tblPr>
      <w:tblGrid>
        <w:gridCol w:w="735"/>
        <w:gridCol w:w="4209"/>
        <w:gridCol w:w="4587"/>
      </w:tblGrid>
      <w:tr w:rsidR="00FF41B4" w:rsidTr="00FF41B4">
        <w:trPr>
          <w:trHeight w:val="350"/>
        </w:trPr>
        <w:tc>
          <w:tcPr>
            <w:tcW w:w="735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color w:val="17365D" w:themeColor="text2" w:themeShade="BF"/>
                <w:spacing w:val="5"/>
                <w:kern w:val="28"/>
                <w:sz w:val="28"/>
                <w:szCs w:val="28"/>
              </w:rPr>
            </w:pPr>
            <w:r w:rsidRPr="00FF41B4">
              <w:rPr>
                <w:rFonts w:ascii="Arial" w:eastAsiaTheme="majorEastAsia" w:hAnsi="Arial" w:cs="Arial"/>
                <w:b/>
                <w:color w:val="17365D" w:themeColor="text2" w:themeShade="BF"/>
                <w:spacing w:val="5"/>
                <w:kern w:val="28"/>
                <w:sz w:val="28"/>
                <w:szCs w:val="28"/>
              </w:rPr>
              <w:lastRenderedPageBreak/>
              <w:t>#</w:t>
            </w:r>
          </w:p>
        </w:tc>
        <w:tc>
          <w:tcPr>
            <w:tcW w:w="4209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color w:val="17365D" w:themeColor="text2" w:themeShade="BF"/>
                <w:spacing w:val="5"/>
                <w:kern w:val="28"/>
                <w:sz w:val="28"/>
                <w:szCs w:val="28"/>
              </w:rPr>
            </w:pPr>
            <w:r w:rsidRPr="00FF41B4">
              <w:rPr>
                <w:rFonts w:ascii="Arial" w:eastAsiaTheme="majorEastAsia" w:hAnsi="Arial" w:cs="Arial"/>
                <w:b/>
                <w:color w:val="17365D" w:themeColor="text2" w:themeShade="BF"/>
                <w:spacing w:val="5"/>
                <w:kern w:val="28"/>
                <w:sz w:val="28"/>
                <w:szCs w:val="28"/>
              </w:rPr>
              <w:t>Main goals</w:t>
            </w:r>
          </w:p>
        </w:tc>
        <w:tc>
          <w:tcPr>
            <w:tcW w:w="4587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color w:val="17365D" w:themeColor="text2" w:themeShade="BF"/>
                <w:spacing w:val="5"/>
                <w:kern w:val="28"/>
                <w:sz w:val="28"/>
                <w:szCs w:val="28"/>
              </w:rPr>
            </w:pPr>
            <w:r w:rsidRPr="00FF41B4">
              <w:rPr>
                <w:rFonts w:ascii="Arial" w:eastAsiaTheme="majorEastAsia" w:hAnsi="Arial" w:cs="Arial"/>
                <w:b/>
                <w:color w:val="17365D" w:themeColor="text2" w:themeShade="BF"/>
                <w:spacing w:val="5"/>
                <w:kern w:val="28"/>
                <w:sz w:val="28"/>
                <w:szCs w:val="28"/>
              </w:rPr>
              <w:t xml:space="preserve">Results </w:t>
            </w:r>
            <w:r>
              <w:rPr>
                <w:rFonts w:ascii="Arial" w:eastAsiaTheme="majorEastAsia" w:hAnsi="Arial" w:cs="Arial"/>
                <w:b/>
                <w:color w:val="17365D" w:themeColor="text2" w:themeShade="BF"/>
                <w:spacing w:val="5"/>
                <w:kern w:val="28"/>
                <w:sz w:val="28"/>
                <w:szCs w:val="28"/>
              </w:rPr>
              <w:t>with error</w:t>
            </w:r>
          </w:p>
        </w:tc>
      </w:tr>
      <w:tr w:rsidR="00FF41B4" w:rsidTr="0028262B">
        <w:trPr>
          <w:trHeight w:val="1160"/>
        </w:trPr>
        <w:tc>
          <w:tcPr>
            <w:tcW w:w="735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  <w:t>1</w:t>
            </w:r>
          </w:p>
        </w:tc>
        <w:tc>
          <w:tcPr>
            <w:tcW w:w="4209" w:type="dxa"/>
          </w:tcPr>
          <w:p w:rsidR="00FF41B4" w:rsidRPr="0028262B" w:rsidRDefault="0028262B" w:rsidP="00FF41B4">
            <w:pPr>
              <w:jc w:val="center"/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  <w:t>Find absolute and effective bandwidths of the carrier signal and baseband signal</w:t>
            </w:r>
          </w:p>
        </w:tc>
        <w:tc>
          <w:tcPr>
            <w:tcW w:w="4587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</w:pPr>
          </w:p>
        </w:tc>
      </w:tr>
      <w:tr w:rsidR="00FF41B4" w:rsidTr="0028262B">
        <w:trPr>
          <w:trHeight w:val="1430"/>
        </w:trPr>
        <w:tc>
          <w:tcPr>
            <w:tcW w:w="735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  <w:t>2</w:t>
            </w:r>
          </w:p>
        </w:tc>
        <w:tc>
          <w:tcPr>
            <w:tcW w:w="4209" w:type="dxa"/>
          </w:tcPr>
          <w:p w:rsidR="00FF41B4" w:rsidRPr="0028262B" w:rsidRDefault="0028262B" w:rsidP="00FF41B4">
            <w:pPr>
              <w:jc w:val="center"/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</w:pPr>
            <w:r w:rsidRPr="0028262B"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  <w:t xml:space="preserve">The </w:t>
            </w:r>
            <w:r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  <w:t>shape of AM and FM signals in time domain for rectangular baseband signal with sinusoidal carrier</w:t>
            </w:r>
          </w:p>
        </w:tc>
        <w:tc>
          <w:tcPr>
            <w:tcW w:w="4587" w:type="dxa"/>
          </w:tcPr>
          <w:p w:rsidR="00FF41B4" w:rsidRPr="0028262B" w:rsidRDefault="00FF41B4" w:rsidP="00FF41B4">
            <w:pPr>
              <w:jc w:val="center"/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</w:pPr>
          </w:p>
        </w:tc>
      </w:tr>
      <w:tr w:rsidR="00FF41B4" w:rsidTr="0028262B">
        <w:trPr>
          <w:trHeight w:val="1430"/>
        </w:trPr>
        <w:tc>
          <w:tcPr>
            <w:tcW w:w="735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  <w:t>3</w:t>
            </w:r>
          </w:p>
        </w:tc>
        <w:tc>
          <w:tcPr>
            <w:tcW w:w="4209" w:type="dxa"/>
          </w:tcPr>
          <w:p w:rsidR="00FF41B4" w:rsidRPr="0028262B" w:rsidRDefault="0028262B" w:rsidP="00FF41B4">
            <w:pPr>
              <w:jc w:val="center"/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  <w:t>EBW of AM and FM signals; estimation of power requirements for DSBTC, DSBSC, and FM</w:t>
            </w:r>
          </w:p>
        </w:tc>
        <w:tc>
          <w:tcPr>
            <w:tcW w:w="4587" w:type="dxa"/>
          </w:tcPr>
          <w:p w:rsidR="00FF41B4" w:rsidRPr="0028262B" w:rsidRDefault="00FF41B4" w:rsidP="00FF41B4">
            <w:pPr>
              <w:jc w:val="center"/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</w:pPr>
          </w:p>
        </w:tc>
      </w:tr>
      <w:tr w:rsidR="00FF41B4" w:rsidTr="00CF2062">
        <w:trPr>
          <w:trHeight w:val="1430"/>
        </w:trPr>
        <w:tc>
          <w:tcPr>
            <w:tcW w:w="735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  <w:t>4</w:t>
            </w:r>
          </w:p>
        </w:tc>
        <w:tc>
          <w:tcPr>
            <w:tcW w:w="4209" w:type="dxa"/>
          </w:tcPr>
          <w:p w:rsidR="00FF41B4" w:rsidRPr="0028262B" w:rsidRDefault="0028262B" w:rsidP="00FF41B4">
            <w:pPr>
              <w:jc w:val="center"/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  <w:t>Power spectrum for AM and FM</w:t>
            </w:r>
            <w:r w:rsidR="00CF2062"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  <w:t xml:space="preserve"> (with sinusoidal carrier and rectangular baseband) signals and their BW</w:t>
            </w:r>
          </w:p>
        </w:tc>
        <w:tc>
          <w:tcPr>
            <w:tcW w:w="4587" w:type="dxa"/>
          </w:tcPr>
          <w:p w:rsidR="00FF41B4" w:rsidRPr="0028262B" w:rsidRDefault="00FF41B4" w:rsidP="00FF41B4">
            <w:pPr>
              <w:jc w:val="center"/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</w:pPr>
          </w:p>
        </w:tc>
      </w:tr>
      <w:tr w:rsidR="00FF41B4" w:rsidTr="00FF41B4">
        <w:trPr>
          <w:trHeight w:val="1812"/>
        </w:trPr>
        <w:tc>
          <w:tcPr>
            <w:tcW w:w="735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</w:pPr>
            <w:r w:rsidRPr="00FF41B4"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  <w:t>5</w:t>
            </w:r>
          </w:p>
        </w:tc>
        <w:tc>
          <w:tcPr>
            <w:tcW w:w="4209" w:type="dxa"/>
          </w:tcPr>
          <w:p w:rsidR="00FF41B4" w:rsidRPr="0028262B" w:rsidRDefault="00CF2062" w:rsidP="00FF41B4">
            <w:pPr>
              <w:jc w:val="center"/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  <w:t>Compare the results of FM signals with AM DSBTC with the same amplitude of baseband signals and carrier. Make conclusion about required EBW and power</w:t>
            </w:r>
          </w:p>
        </w:tc>
        <w:tc>
          <w:tcPr>
            <w:tcW w:w="4587" w:type="dxa"/>
          </w:tcPr>
          <w:p w:rsidR="00FF41B4" w:rsidRPr="0028262B" w:rsidRDefault="00FF41B4" w:rsidP="00FF41B4">
            <w:pPr>
              <w:jc w:val="center"/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</w:pPr>
          </w:p>
        </w:tc>
      </w:tr>
    </w:tbl>
    <w:p w:rsidR="00FF41B4" w:rsidRPr="00FF41B4" w:rsidRDefault="00FF41B4" w:rsidP="00FF41B4">
      <w:pPr>
        <w:jc w:val="center"/>
        <w:rPr>
          <w:rFonts w:ascii="Arial" w:eastAsiaTheme="majorEastAsia" w:hAnsi="Arial" w:cs="Arial"/>
          <w:b/>
          <w:color w:val="17365D" w:themeColor="text2" w:themeShade="BF"/>
          <w:spacing w:val="5"/>
          <w:kern w:val="28"/>
          <w:sz w:val="28"/>
          <w:szCs w:val="28"/>
          <w:u w:val="single"/>
        </w:rPr>
      </w:pPr>
    </w:p>
    <w:sectPr w:rsidR="00FF41B4" w:rsidRPr="00FF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41B4"/>
    <w:rsid w:val="0028262B"/>
    <w:rsid w:val="00CF2062"/>
    <w:rsid w:val="00FF4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F41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41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F41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FF41B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FF41B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FF41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FF41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2</cp:revision>
  <cp:lastPrinted>2012-01-19T02:36:00Z</cp:lastPrinted>
  <dcterms:created xsi:type="dcterms:W3CDTF">2012-01-19T02:33:00Z</dcterms:created>
  <dcterms:modified xsi:type="dcterms:W3CDTF">2012-01-19T02:57:00Z</dcterms:modified>
</cp:coreProperties>
</file>