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22D9C" w14:textId="04A39087" w:rsidR="00BA465E" w:rsidRPr="00BA2888" w:rsidRDefault="00EF4C50" w:rsidP="00BA465E">
      <w:pPr>
        <w:pStyle w:val="paragraph"/>
        <w:spacing w:before="0" w:beforeAutospacing="0" w:after="0" w:afterAutospacing="0"/>
        <w:jc w:val="center"/>
        <w:textAlignment w:val="baseline"/>
        <w:rPr>
          <w:rFonts w:ascii="Arial" w:eastAsia="Arial" w:hAnsi="Arial" w:cs="Arial"/>
          <w:b/>
          <w:bCs/>
          <w:sz w:val="28"/>
          <w:szCs w:val="28"/>
        </w:rPr>
      </w:pPr>
      <w:r w:rsidRPr="00BA2888">
        <w:rPr>
          <w:rFonts w:ascii="Arial" w:hAnsi="Arial" w:cs="Arial"/>
          <w:noProof/>
          <w:sz w:val="28"/>
          <w:szCs w:val="28"/>
        </w:rPr>
        <w:drawing>
          <wp:anchor distT="0" distB="0" distL="114300" distR="114300" simplePos="0" relativeHeight="251660288" behindDoc="0" locked="0" layoutInCell="1" allowOverlap="1" wp14:anchorId="396C0427" wp14:editId="44A98DCE">
            <wp:simplePos x="0" y="0"/>
            <wp:positionH relativeFrom="page">
              <wp:posOffset>295275</wp:posOffset>
            </wp:positionH>
            <wp:positionV relativeFrom="paragraph">
              <wp:posOffset>-671830</wp:posOffset>
            </wp:positionV>
            <wp:extent cx="1283970" cy="1283970"/>
            <wp:effectExtent l="0" t="0" r="0" b="0"/>
            <wp:wrapNone/>
            <wp:docPr id="3" name="Imagen 3" descr="Logos para Medios Digitales | Universidad Tecnológica de Panamá">
              <a:extLst xmlns:a="http://schemas.openxmlformats.org/drawingml/2006/main">
                <a:ext uri="{FF2B5EF4-FFF2-40B4-BE49-F238E27FC236}">
                  <a16:creationId xmlns:a16="http://schemas.microsoft.com/office/drawing/2014/main" id="{5E636C0D-7F31-47F8-8681-F5F2FD32A3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s para Medios Digitales | Universidad Tecnológica de Panamá"/>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83970" cy="1283970"/>
                    </a:xfrm>
                    <a:prstGeom prst="rect">
                      <a:avLst/>
                    </a:prstGeom>
                    <a:noFill/>
                    <a:ln>
                      <a:noFill/>
                    </a:ln>
                  </pic:spPr>
                </pic:pic>
              </a:graphicData>
            </a:graphic>
            <wp14:sizeRelH relativeFrom="page">
              <wp14:pctWidth>0</wp14:pctWidth>
            </wp14:sizeRelH>
            <wp14:sizeRelV relativeFrom="page">
              <wp14:pctHeight>0</wp14:pctHeight>
            </wp14:sizeRelV>
          </wp:anchor>
        </w:drawing>
      </w:r>
      <w:r w:rsidR="00BA465E" w:rsidRPr="00BA2888">
        <w:rPr>
          <w:rFonts w:ascii="Arial" w:hAnsi="Arial" w:cs="Arial"/>
          <w:noProof/>
          <w:sz w:val="28"/>
          <w:szCs w:val="28"/>
        </w:rPr>
        <w:drawing>
          <wp:anchor distT="0" distB="0" distL="114300" distR="114300" simplePos="0" relativeHeight="251659264" behindDoc="0" locked="0" layoutInCell="1" allowOverlap="1" wp14:anchorId="72C47A35" wp14:editId="16EDA233">
            <wp:simplePos x="0" y="0"/>
            <wp:positionH relativeFrom="rightMargin">
              <wp:posOffset>-409575</wp:posOffset>
            </wp:positionH>
            <wp:positionV relativeFrom="paragraph">
              <wp:posOffset>-601345</wp:posOffset>
            </wp:positionV>
            <wp:extent cx="1147135" cy="1147135"/>
            <wp:effectExtent l="0" t="0" r="0" b="0"/>
            <wp:wrapNone/>
            <wp:docPr id="2" name="Imagen 2" descr="Contáctenos | Facultad de Ingeniería de Sistemas Computacionales">
              <a:extLst xmlns:a="http://schemas.openxmlformats.org/drawingml/2006/main">
                <a:ext uri="{FF2B5EF4-FFF2-40B4-BE49-F238E27FC236}">
                  <a16:creationId xmlns:a16="http://schemas.microsoft.com/office/drawing/2014/main" id="{A562A937-3605-4192-8770-FD2BA0D7DA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táctenos | Facultad de Ingeniería de Sistemas Computaciona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7135" cy="1147135"/>
                    </a:xfrm>
                    <a:prstGeom prst="rect">
                      <a:avLst/>
                    </a:prstGeom>
                    <a:noFill/>
                    <a:ln>
                      <a:noFill/>
                    </a:ln>
                  </pic:spPr>
                </pic:pic>
              </a:graphicData>
            </a:graphic>
            <wp14:sizeRelH relativeFrom="page">
              <wp14:pctWidth>0</wp14:pctWidth>
            </wp14:sizeRelH>
            <wp14:sizeRelV relativeFrom="page">
              <wp14:pctHeight>0</wp14:pctHeight>
            </wp14:sizeRelV>
          </wp:anchor>
        </w:drawing>
      </w:r>
      <w:r w:rsidR="00BA465E" w:rsidRPr="00BA2888">
        <w:rPr>
          <w:rFonts w:ascii="Arial" w:eastAsia="Arial" w:hAnsi="Arial" w:cs="Arial"/>
          <w:b/>
          <w:bCs/>
          <w:sz w:val="28"/>
          <w:szCs w:val="28"/>
        </w:rPr>
        <w:t xml:space="preserve">UNIVERSIDAD TECNOLOGICA DE PANAMA </w:t>
      </w:r>
    </w:p>
    <w:p w14:paraId="2D4CA472" w14:textId="77777777" w:rsidR="00BA465E" w:rsidRPr="00BA2888" w:rsidRDefault="00BA465E" w:rsidP="00BA465E">
      <w:pPr>
        <w:pStyle w:val="paragraph"/>
        <w:spacing w:before="0" w:beforeAutospacing="0" w:after="0" w:afterAutospacing="0"/>
        <w:jc w:val="center"/>
        <w:textAlignment w:val="baseline"/>
        <w:rPr>
          <w:rFonts w:ascii="Arial" w:eastAsia="Arial" w:hAnsi="Arial" w:cs="Arial"/>
          <w:b/>
          <w:bCs/>
          <w:sz w:val="28"/>
          <w:szCs w:val="28"/>
        </w:rPr>
      </w:pPr>
      <w:r w:rsidRPr="00BA2888">
        <w:rPr>
          <w:rFonts w:ascii="Arial" w:eastAsia="Arial" w:hAnsi="Arial" w:cs="Arial"/>
          <w:b/>
          <w:bCs/>
          <w:sz w:val="28"/>
          <w:szCs w:val="28"/>
        </w:rPr>
        <w:t xml:space="preserve">DEPARTAMENTO DE SISTEMAS DE INFORMACION, </w:t>
      </w:r>
    </w:p>
    <w:p w14:paraId="704D7D1B" w14:textId="77777777" w:rsidR="00BA465E" w:rsidRPr="00BA2888" w:rsidRDefault="00BA465E" w:rsidP="00BA465E">
      <w:pPr>
        <w:pStyle w:val="paragraph"/>
        <w:spacing w:before="0" w:beforeAutospacing="0" w:after="0" w:afterAutospacing="0"/>
        <w:jc w:val="center"/>
        <w:textAlignment w:val="baseline"/>
        <w:rPr>
          <w:rFonts w:ascii="Arial" w:eastAsia="Arial" w:hAnsi="Arial" w:cs="Arial"/>
          <w:b/>
          <w:bCs/>
          <w:sz w:val="28"/>
          <w:szCs w:val="28"/>
        </w:rPr>
      </w:pPr>
      <w:r w:rsidRPr="00BA2888">
        <w:rPr>
          <w:rFonts w:ascii="Arial" w:eastAsia="Arial" w:hAnsi="Arial" w:cs="Arial"/>
          <w:b/>
          <w:bCs/>
          <w:sz w:val="28"/>
          <w:szCs w:val="28"/>
        </w:rPr>
        <w:t xml:space="preserve">CONTROL Y EVALUACION DE RECURSOS INFORMATICOS </w:t>
      </w:r>
    </w:p>
    <w:p w14:paraId="67C570E3" w14:textId="77777777" w:rsidR="00BA465E" w:rsidRPr="00BA2888" w:rsidRDefault="00BA465E" w:rsidP="00BA465E">
      <w:pPr>
        <w:pStyle w:val="paragraph"/>
        <w:spacing w:before="0" w:beforeAutospacing="0" w:after="0" w:afterAutospacing="0"/>
        <w:jc w:val="center"/>
        <w:textAlignment w:val="baseline"/>
        <w:rPr>
          <w:rFonts w:ascii="Arial" w:eastAsia="Arial" w:hAnsi="Arial" w:cs="Arial"/>
          <w:b/>
          <w:bCs/>
          <w:sz w:val="28"/>
          <w:szCs w:val="28"/>
        </w:rPr>
      </w:pPr>
      <w:r w:rsidRPr="00BA2888">
        <w:rPr>
          <w:rFonts w:ascii="Arial" w:eastAsia="Arial" w:hAnsi="Arial" w:cs="Arial"/>
          <w:b/>
          <w:bCs/>
          <w:sz w:val="28"/>
          <w:szCs w:val="28"/>
        </w:rPr>
        <w:t>FACULTAD DE INGENIERIA DE SISTEMAS COMPUTACIONALES</w:t>
      </w:r>
    </w:p>
    <w:p w14:paraId="1C88ACE1" w14:textId="77777777" w:rsidR="00BA465E" w:rsidRPr="00BA2888" w:rsidRDefault="00BA465E" w:rsidP="00BA465E">
      <w:pPr>
        <w:spacing w:line="240" w:lineRule="exact"/>
        <w:rPr>
          <w:rFonts w:ascii="Arial" w:eastAsia="Arial" w:hAnsi="Arial" w:cs="Arial"/>
          <w:sz w:val="28"/>
          <w:szCs w:val="28"/>
        </w:rPr>
      </w:pPr>
    </w:p>
    <w:p w14:paraId="425CE33E" w14:textId="77777777" w:rsidR="00BA465E" w:rsidRPr="00BA2888" w:rsidRDefault="00BA465E" w:rsidP="00BA465E">
      <w:pPr>
        <w:spacing w:line="240" w:lineRule="auto"/>
        <w:jc w:val="center"/>
        <w:rPr>
          <w:rFonts w:ascii="Arial" w:eastAsia="Arial" w:hAnsi="Arial" w:cs="Arial"/>
          <w:b/>
          <w:bCs/>
        </w:rPr>
      </w:pPr>
    </w:p>
    <w:p w14:paraId="0086A183" w14:textId="77777777" w:rsidR="00BA465E" w:rsidRPr="00BA2888" w:rsidRDefault="00BA465E" w:rsidP="00BA465E">
      <w:pPr>
        <w:spacing w:line="240" w:lineRule="auto"/>
        <w:jc w:val="center"/>
        <w:rPr>
          <w:rFonts w:ascii="Arial" w:eastAsia="Arial" w:hAnsi="Arial" w:cs="Arial"/>
          <w:b/>
          <w:bCs/>
        </w:rPr>
      </w:pPr>
      <w:r w:rsidRPr="00BA2888">
        <w:rPr>
          <w:rFonts w:ascii="Arial" w:eastAsia="Arial" w:hAnsi="Arial" w:cs="Arial"/>
          <w:b/>
          <w:bCs/>
        </w:rPr>
        <w:t>Asignatura:</w:t>
      </w:r>
    </w:p>
    <w:p w14:paraId="47EEC5DA" w14:textId="77777777" w:rsidR="00BA465E" w:rsidRPr="00BA2888" w:rsidRDefault="00361C39" w:rsidP="00BA465E">
      <w:pPr>
        <w:jc w:val="center"/>
        <w:rPr>
          <w:rFonts w:ascii="Arial" w:eastAsia="Arial" w:hAnsi="Arial" w:cs="Arial"/>
        </w:rPr>
      </w:pPr>
      <w:r w:rsidRPr="00BA2888">
        <w:rPr>
          <w:rFonts w:ascii="Arial" w:eastAsia="Arial" w:hAnsi="Arial" w:cs="Arial"/>
        </w:rPr>
        <w:t>Contabilidad</w:t>
      </w:r>
    </w:p>
    <w:p w14:paraId="2E291CEE" w14:textId="77777777" w:rsidR="00361C39" w:rsidRPr="00BA2888" w:rsidRDefault="00361C39" w:rsidP="00361C39">
      <w:pPr>
        <w:rPr>
          <w:rFonts w:ascii="Arial" w:eastAsia="Arial" w:hAnsi="Arial" w:cs="Arial"/>
        </w:rPr>
      </w:pPr>
    </w:p>
    <w:p w14:paraId="7A47A881" w14:textId="77777777" w:rsidR="00BA465E" w:rsidRPr="00BA2888" w:rsidRDefault="00BA465E" w:rsidP="00BA465E">
      <w:pPr>
        <w:jc w:val="center"/>
        <w:rPr>
          <w:rFonts w:ascii="Arial" w:eastAsia="Arial" w:hAnsi="Arial" w:cs="Arial"/>
        </w:rPr>
      </w:pPr>
    </w:p>
    <w:p w14:paraId="2A185919" w14:textId="77777777" w:rsidR="00BA465E" w:rsidRPr="00BA2888" w:rsidRDefault="00BA465E" w:rsidP="00BA465E">
      <w:pPr>
        <w:spacing w:line="240" w:lineRule="auto"/>
        <w:jc w:val="center"/>
        <w:rPr>
          <w:rFonts w:ascii="Arial" w:eastAsia="Arial" w:hAnsi="Arial" w:cs="Arial"/>
          <w:b/>
          <w:bCs/>
        </w:rPr>
      </w:pPr>
      <w:r w:rsidRPr="00BA2888">
        <w:rPr>
          <w:rFonts w:ascii="Arial" w:eastAsia="Arial" w:hAnsi="Arial" w:cs="Arial"/>
          <w:b/>
          <w:bCs/>
        </w:rPr>
        <w:t>Facilitadora:</w:t>
      </w:r>
    </w:p>
    <w:p w14:paraId="031ECDDB" w14:textId="77777777" w:rsidR="00BA465E" w:rsidRPr="00BA2888" w:rsidRDefault="00361C39" w:rsidP="00BA465E">
      <w:pPr>
        <w:spacing w:line="240" w:lineRule="auto"/>
        <w:jc w:val="center"/>
        <w:rPr>
          <w:rFonts w:ascii="Arial" w:eastAsia="Arial" w:hAnsi="Arial" w:cs="Arial"/>
        </w:rPr>
      </w:pPr>
      <w:r w:rsidRPr="00BA2888">
        <w:rPr>
          <w:rFonts w:ascii="Arial" w:eastAsia="Arial" w:hAnsi="Arial" w:cs="Arial"/>
        </w:rPr>
        <w:t>Prof. Alina Cardoze</w:t>
      </w:r>
    </w:p>
    <w:p w14:paraId="4FCBFFC2" w14:textId="77777777" w:rsidR="00361C39" w:rsidRPr="00BA2888" w:rsidRDefault="00361C39" w:rsidP="00BA465E">
      <w:pPr>
        <w:spacing w:line="240" w:lineRule="auto"/>
        <w:jc w:val="center"/>
        <w:rPr>
          <w:rFonts w:ascii="Arial" w:eastAsia="Arial" w:hAnsi="Arial" w:cs="Arial"/>
        </w:rPr>
      </w:pPr>
    </w:p>
    <w:p w14:paraId="601F8DF8" w14:textId="77777777" w:rsidR="00BA465E" w:rsidRPr="00BA2888" w:rsidRDefault="00BA465E" w:rsidP="00BA465E">
      <w:pPr>
        <w:spacing w:line="240" w:lineRule="auto"/>
        <w:jc w:val="center"/>
        <w:rPr>
          <w:rFonts w:ascii="Arial" w:eastAsia="Arial" w:hAnsi="Arial" w:cs="Arial"/>
        </w:rPr>
      </w:pPr>
    </w:p>
    <w:p w14:paraId="3596416E" w14:textId="77777777" w:rsidR="00BA465E" w:rsidRPr="00BA2888" w:rsidRDefault="00361C39" w:rsidP="00BA465E">
      <w:pPr>
        <w:spacing w:line="240" w:lineRule="exact"/>
        <w:jc w:val="center"/>
        <w:rPr>
          <w:rFonts w:ascii="Arial" w:eastAsia="Arial" w:hAnsi="Arial" w:cs="Arial"/>
          <w:b/>
          <w:bCs/>
        </w:rPr>
      </w:pPr>
      <w:r w:rsidRPr="00BA2888">
        <w:rPr>
          <w:rFonts w:ascii="Arial" w:eastAsia="Arial" w:hAnsi="Arial" w:cs="Arial"/>
          <w:b/>
          <w:bCs/>
        </w:rPr>
        <w:t xml:space="preserve">Tema: </w:t>
      </w:r>
    </w:p>
    <w:p w14:paraId="6058E6BC" w14:textId="77777777" w:rsidR="00BA465E" w:rsidRPr="00BA2888" w:rsidRDefault="00361C39" w:rsidP="00BA465E">
      <w:pPr>
        <w:spacing w:line="240" w:lineRule="exact"/>
        <w:jc w:val="center"/>
        <w:rPr>
          <w:rFonts w:ascii="Arial" w:eastAsia="Arial" w:hAnsi="Arial" w:cs="Arial"/>
        </w:rPr>
      </w:pPr>
      <w:r w:rsidRPr="00BA2888">
        <w:rPr>
          <w:rFonts w:ascii="Arial" w:eastAsia="Arial" w:hAnsi="Arial" w:cs="Arial"/>
        </w:rPr>
        <w:t>MÓDULO IV: planilla, pago y registro contable – GRUPO 5</w:t>
      </w:r>
    </w:p>
    <w:p w14:paraId="4D98A8F7" w14:textId="77777777" w:rsidR="00361C39" w:rsidRPr="00BA2888" w:rsidRDefault="00361C39" w:rsidP="00BA465E">
      <w:pPr>
        <w:spacing w:line="240" w:lineRule="exact"/>
        <w:jc w:val="center"/>
        <w:rPr>
          <w:rFonts w:ascii="Arial" w:eastAsia="Arial" w:hAnsi="Arial" w:cs="Arial"/>
        </w:rPr>
      </w:pPr>
    </w:p>
    <w:p w14:paraId="7496F06E" w14:textId="77777777" w:rsidR="00BA465E" w:rsidRPr="00BA2888" w:rsidRDefault="00BA465E" w:rsidP="00BA465E">
      <w:pPr>
        <w:spacing w:line="240" w:lineRule="exact"/>
        <w:jc w:val="center"/>
        <w:rPr>
          <w:rFonts w:ascii="Arial" w:eastAsia="Arial" w:hAnsi="Arial" w:cs="Arial"/>
          <w:b/>
          <w:bCs/>
        </w:rPr>
      </w:pPr>
    </w:p>
    <w:p w14:paraId="5D92B0F5" w14:textId="77777777" w:rsidR="00BA465E" w:rsidRPr="00BA2888" w:rsidRDefault="00BA465E" w:rsidP="00BA465E">
      <w:pPr>
        <w:spacing w:line="240" w:lineRule="exact"/>
        <w:jc w:val="center"/>
        <w:rPr>
          <w:rFonts w:ascii="Arial" w:eastAsia="Arial" w:hAnsi="Arial" w:cs="Arial"/>
          <w:b/>
          <w:bCs/>
        </w:rPr>
      </w:pPr>
      <w:r w:rsidRPr="00BA2888">
        <w:rPr>
          <w:rFonts w:ascii="Arial" w:eastAsia="Arial" w:hAnsi="Arial" w:cs="Arial"/>
          <w:b/>
          <w:bCs/>
        </w:rPr>
        <w:t>Estudiante:</w:t>
      </w:r>
    </w:p>
    <w:p w14:paraId="5F9B90BA" w14:textId="77777777" w:rsidR="00BA465E" w:rsidRPr="00BA2888" w:rsidRDefault="00BA465E" w:rsidP="00BA465E">
      <w:pPr>
        <w:spacing w:before="120" w:after="0" w:line="240" w:lineRule="exact"/>
        <w:jc w:val="center"/>
        <w:rPr>
          <w:rFonts w:ascii="Arial" w:eastAsia="Arial" w:hAnsi="Arial" w:cs="Arial"/>
        </w:rPr>
      </w:pPr>
      <w:r w:rsidRPr="00BA2888">
        <w:rPr>
          <w:rFonts w:ascii="Arial" w:eastAsia="Arial" w:hAnsi="Arial" w:cs="Arial"/>
        </w:rPr>
        <w:t>Solin Rodriguez           8-1032-104</w:t>
      </w:r>
    </w:p>
    <w:p w14:paraId="6E0C14B9" w14:textId="77777777" w:rsidR="00BA465E" w:rsidRPr="00BA2888" w:rsidRDefault="00BA465E" w:rsidP="00BA465E">
      <w:pPr>
        <w:spacing w:before="120" w:after="0" w:line="240" w:lineRule="exact"/>
        <w:jc w:val="center"/>
        <w:rPr>
          <w:rFonts w:ascii="Arial" w:eastAsia="Arial" w:hAnsi="Arial" w:cs="Arial"/>
        </w:rPr>
      </w:pPr>
      <w:r w:rsidRPr="00BA2888">
        <w:rPr>
          <w:rFonts w:ascii="Arial" w:eastAsia="Arial" w:hAnsi="Arial" w:cs="Arial"/>
        </w:rPr>
        <w:t>Abraham Tuñon        8-1025-1064</w:t>
      </w:r>
    </w:p>
    <w:p w14:paraId="6083DF49" w14:textId="77777777" w:rsidR="00BA465E" w:rsidRPr="00BA2888" w:rsidRDefault="00BA465E" w:rsidP="00BA465E">
      <w:pPr>
        <w:spacing w:before="120" w:after="0" w:line="240" w:lineRule="exact"/>
        <w:jc w:val="center"/>
        <w:rPr>
          <w:rFonts w:ascii="Arial" w:eastAsia="Arial" w:hAnsi="Arial" w:cs="Arial"/>
        </w:rPr>
      </w:pPr>
      <w:r w:rsidRPr="00BA2888">
        <w:rPr>
          <w:rFonts w:ascii="Arial" w:eastAsia="Arial" w:hAnsi="Arial" w:cs="Arial"/>
        </w:rPr>
        <w:t>Aaron Ortiz                 8-1000-355</w:t>
      </w:r>
    </w:p>
    <w:p w14:paraId="3E19EAE1" w14:textId="77777777" w:rsidR="00BA465E" w:rsidRPr="00BA2888" w:rsidRDefault="00BA465E" w:rsidP="00BA465E">
      <w:pPr>
        <w:spacing w:before="120" w:after="0" w:line="240" w:lineRule="exact"/>
        <w:jc w:val="center"/>
        <w:rPr>
          <w:rFonts w:ascii="Arial" w:eastAsia="Arial" w:hAnsi="Arial" w:cs="Arial"/>
        </w:rPr>
      </w:pPr>
      <w:r w:rsidRPr="00BA2888">
        <w:rPr>
          <w:rFonts w:ascii="Arial" w:eastAsia="Arial" w:hAnsi="Arial" w:cs="Arial"/>
        </w:rPr>
        <w:t>David Barria              8-1033-1809</w:t>
      </w:r>
    </w:p>
    <w:p w14:paraId="0354A125" w14:textId="77777777" w:rsidR="00BA465E" w:rsidRPr="00BA2888" w:rsidRDefault="00361C39" w:rsidP="00BA465E">
      <w:pPr>
        <w:spacing w:before="120" w:after="0" w:line="240" w:lineRule="exact"/>
        <w:jc w:val="center"/>
        <w:rPr>
          <w:rFonts w:ascii="Arial" w:eastAsia="Arial" w:hAnsi="Arial" w:cs="Arial"/>
        </w:rPr>
      </w:pPr>
      <w:r w:rsidRPr="00BA2888">
        <w:rPr>
          <w:rFonts w:ascii="Arial" w:eastAsia="Arial" w:hAnsi="Arial" w:cs="Arial"/>
        </w:rPr>
        <w:t>Roniel Quintero           8-1037-904</w:t>
      </w:r>
    </w:p>
    <w:p w14:paraId="60B6AF07" w14:textId="77777777" w:rsidR="00BA465E" w:rsidRPr="00BA2888" w:rsidRDefault="00BA465E" w:rsidP="00BA465E">
      <w:pPr>
        <w:spacing w:before="120" w:after="0" w:line="240" w:lineRule="exact"/>
        <w:jc w:val="center"/>
        <w:rPr>
          <w:rFonts w:ascii="Arial" w:eastAsia="Arial" w:hAnsi="Arial" w:cs="Arial"/>
        </w:rPr>
      </w:pPr>
    </w:p>
    <w:p w14:paraId="5B658E4A" w14:textId="77777777" w:rsidR="00BA465E" w:rsidRPr="00BA2888" w:rsidRDefault="00BA465E" w:rsidP="00BA465E">
      <w:pPr>
        <w:spacing w:before="120" w:after="0" w:line="240" w:lineRule="exact"/>
        <w:jc w:val="center"/>
        <w:rPr>
          <w:rFonts w:ascii="Arial" w:eastAsia="Arial" w:hAnsi="Arial" w:cs="Arial"/>
        </w:rPr>
      </w:pPr>
    </w:p>
    <w:p w14:paraId="62108931" w14:textId="77777777" w:rsidR="00BA465E" w:rsidRPr="00BA2888" w:rsidRDefault="00BA465E" w:rsidP="00BA465E">
      <w:pPr>
        <w:spacing w:line="240" w:lineRule="exact"/>
        <w:jc w:val="center"/>
        <w:rPr>
          <w:rFonts w:ascii="Arial" w:eastAsia="Arial" w:hAnsi="Arial" w:cs="Arial"/>
          <w:b/>
          <w:bCs/>
        </w:rPr>
      </w:pPr>
      <w:r w:rsidRPr="00BA2888">
        <w:rPr>
          <w:rFonts w:ascii="Arial" w:eastAsia="Arial" w:hAnsi="Arial" w:cs="Arial"/>
          <w:b/>
          <w:bCs/>
        </w:rPr>
        <w:t>Grupo:</w:t>
      </w:r>
    </w:p>
    <w:p w14:paraId="2F6C149D" w14:textId="77777777" w:rsidR="00BA465E" w:rsidRPr="00BA2888" w:rsidRDefault="00BA465E" w:rsidP="00BA465E">
      <w:pPr>
        <w:spacing w:line="240" w:lineRule="exact"/>
        <w:jc w:val="center"/>
        <w:rPr>
          <w:rFonts w:ascii="Arial" w:eastAsia="Arial" w:hAnsi="Arial" w:cs="Arial"/>
        </w:rPr>
      </w:pPr>
      <w:r w:rsidRPr="00BA2888">
        <w:rPr>
          <w:rFonts w:ascii="Arial" w:eastAsia="Arial" w:hAnsi="Arial" w:cs="Arial"/>
        </w:rPr>
        <w:t>1GS131</w:t>
      </w:r>
    </w:p>
    <w:p w14:paraId="605F8F85" w14:textId="77777777" w:rsidR="00BA465E" w:rsidRPr="00BA2888" w:rsidRDefault="00BA465E" w:rsidP="00BA465E">
      <w:pPr>
        <w:spacing w:line="240" w:lineRule="exact"/>
        <w:jc w:val="center"/>
        <w:rPr>
          <w:rFonts w:ascii="Arial" w:eastAsia="Arial" w:hAnsi="Arial" w:cs="Arial"/>
        </w:rPr>
      </w:pPr>
    </w:p>
    <w:p w14:paraId="4D11BBE7" w14:textId="77777777" w:rsidR="00BA465E" w:rsidRPr="00BA2888" w:rsidRDefault="00BA465E" w:rsidP="00BA465E">
      <w:pPr>
        <w:spacing w:line="240" w:lineRule="exact"/>
        <w:jc w:val="center"/>
        <w:rPr>
          <w:rFonts w:ascii="Arial" w:eastAsia="Arial" w:hAnsi="Arial" w:cs="Arial"/>
        </w:rPr>
      </w:pPr>
    </w:p>
    <w:p w14:paraId="3C627DE9" w14:textId="77777777" w:rsidR="00BA465E" w:rsidRPr="00BA2888" w:rsidRDefault="00BA465E" w:rsidP="00BA465E">
      <w:pPr>
        <w:jc w:val="center"/>
        <w:rPr>
          <w:rFonts w:ascii="Arial" w:eastAsia="Arial" w:hAnsi="Arial" w:cs="Arial"/>
          <w:b/>
          <w:bCs/>
        </w:rPr>
      </w:pPr>
      <w:r w:rsidRPr="00BA2888">
        <w:rPr>
          <w:rFonts w:ascii="Arial" w:eastAsia="Arial" w:hAnsi="Arial" w:cs="Arial"/>
          <w:b/>
          <w:bCs/>
        </w:rPr>
        <w:t>Año:</w:t>
      </w:r>
    </w:p>
    <w:p w14:paraId="29852A30" w14:textId="77777777" w:rsidR="00BA465E" w:rsidRPr="00BA2888" w:rsidRDefault="00BA465E" w:rsidP="00BA465E">
      <w:pPr>
        <w:jc w:val="center"/>
        <w:rPr>
          <w:rFonts w:ascii="Arial" w:eastAsia="Arial" w:hAnsi="Arial" w:cs="Arial"/>
        </w:rPr>
      </w:pPr>
      <w:r w:rsidRPr="00BA2888">
        <w:rPr>
          <w:rFonts w:ascii="Arial" w:eastAsia="Arial" w:hAnsi="Arial" w:cs="Arial"/>
        </w:rPr>
        <w:t>2026</w:t>
      </w:r>
    </w:p>
    <w:p w14:paraId="6D66362C" w14:textId="6FC2A1F4" w:rsidR="004A0A1A" w:rsidRDefault="004A0A1A">
      <w:pPr>
        <w:rPr>
          <w:rFonts w:ascii="Arial" w:hAnsi="Arial" w:cs="Arial"/>
        </w:rPr>
      </w:pPr>
    </w:p>
    <w:p w14:paraId="4282E8E6" w14:textId="5E470BED" w:rsidR="008D6737" w:rsidRDefault="008D6737" w:rsidP="008D6737">
      <w:pPr>
        <w:jc w:val="center"/>
        <w:rPr>
          <w:rFonts w:ascii="Arial" w:hAnsi="Arial" w:cs="Arial"/>
          <w:b/>
          <w:bCs/>
          <w:sz w:val="28"/>
          <w:szCs w:val="28"/>
        </w:rPr>
      </w:pPr>
      <w:r w:rsidRPr="008D6737">
        <w:rPr>
          <w:rFonts w:ascii="Arial" w:hAnsi="Arial" w:cs="Arial"/>
          <w:b/>
          <w:bCs/>
          <w:sz w:val="28"/>
          <w:szCs w:val="28"/>
        </w:rPr>
        <w:lastRenderedPageBreak/>
        <w:t>INDICE</w:t>
      </w:r>
    </w:p>
    <w:sdt>
      <w:sdtPr>
        <w:rPr>
          <w:rFonts w:ascii="Arial" w:hAnsi="Arial" w:cs="Arial"/>
          <w:b/>
          <w:bCs/>
          <w:color w:val="000000" w:themeColor="text1"/>
          <w:sz w:val="22"/>
          <w:szCs w:val="22"/>
          <w:lang w:val="es-ES"/>
        </w:rPr>
        <w:id w:val="-1217189461"/>
        <w:docPartObj>
          <w:docPartGallery w:val="Table of Contents"/>
          <w:docPartUnique/>
        </w:docPartObj>
      </w:sdtPr>
      <w:sdtEndPr>
        <w:rPr>
          <w:rFonts w:eastAsiaTheme="minorHAnsi"/>
          <w:color w:val="auto"/>
          <w:kern w:val="2"/>
          <w:lang w:eastAsia="en-US"/>
          <w14:ligatures w14:val="standardContextual"/>
        </w:rPr>
      </w:sdtEndPr>
      <w:sdtContent>
        <w:p w14:paraId="6373138A" w14:textId="45E0CA36" w:rsidR="008D6737" w:rsidRPr="008D6737" w:rsidRDefault="008D6737">
          <w:pPr>
            <w:pStyle w:val="TtuloTDC"/>
            <w:rPr>
              <w:rFonts w:ascii="Arial" w:hAnsi="Arial" w:cs="Arial"/>
              <w:b/>
              <w:bCs/>
              <w:color w:val="000000" w:themeColor="text1"/>
              <w:sz w:val="22"/>
              <w:szCs w:val="22"/>
            </w:rPr>
          </w:pPr>
          <w:r w:rsidRPr="008D6737">
            <w:rPr>
              <w:rFonts w:ascii="Arial" w:hAnsi="Arial" w:cs="Arial"/>
              <w:b/>
              <w:bCs/>
              <w:color w:val="000000" w:themeColor="text1"/>
              <w:sz w:val="22"/>
              <w:szCs w:val="22"/>
              <w:lang w:val="es-ES"/>
            </w:rPr>
            <w:t>Contenido</w:t>
          </w:r>
        </w:p>
        <w:p w14:paraId="35AD3EE6" w14:textId="5EDFEA30" w:rsidR="008D6737" w:rsidRDefault="008D6737">
          <w:pPr>
            <w:pStyle w:val="TDC2"/>
            <w:tabs>
              <w:tab w:val="right" w:leader="dot" w:pos="8828"/>
            </w:tabs>
            <w:rPr>
              <w:rFonts w:eastAsiaTheme="minorEastAsia"/>
              <w:noProof/>
              <w:lang w:eastAsia="es-PA"/>
            </w:rPr>
          </w:pPr>
          <w:r w:rsidRPr="008D6737">
            <w:rPr>
              <w:rFonts w:ascii="Arial" w:hAnsi="Arial" w:cs="Arial"/>
              <w:sz w:val="22"/>
              <w:szCs w:val="22"/>
            </w:rPr>
            <w:fldChar w:fldCharType="begin"/>
          </w:r>
          <w:r w:rsidRPr="008D6737">
            <w:rPr>
              <w:rFonts w:ascii="Arial" w:hAnsi="Arial" w:cs="Arial"/>
              <w:sz w:val="22"/>
              <w:szCs w:val="22"/>
            </w:rPr>
            <w:instrText xml:space="preserve"> TOC \o "1-3" \h \z \u </w:instrText>
          </w:r>
          <w:r w:rsidRPr="008D6737">
            <w:rPr>
              <w:rFonts w:ascii="Arial" w:hAnsi="Arial" w:cs="Arial"/>
              <w:sz w:val="22"/>
              <w:szCs w:val="22"/>
            </w:rPr>
            <w:fldChar w:fldCharType="separate"/>
          </w:r>
          <w:hyperlink w:anchor="_Toc233669378" w:history="1">
            <w:r w:rsidRPr="009002D2">
              <w:rPr>
                <w:rStyle w:val="Hipervnculo"/>
                <w:rFonts w:ascii="Arial" w:hAnsi="Arial" w:cs="Arial"/>
                <w:b/>
                <w:bCs/>
                <w:noProof/>
              </w:rPr>
              <w:t>Concepto de planilla de pago</w:t>
            </w:r>
            <w:r>
              <w:rPr>
                <w:noProof/>
                <w:webHidden/>
              </w:rPr>
              <w:tab/>
            </w:r>
            <w:r>
              <w:rPr>
                <w:noProof/>
                <w:webHidden/>
              </w:rPr>
              <w:fldChar w:fldCharType="begin"/>
            </w:r>
            <w:r>
              <w:rPr>
                <w:noProof/>
                <w:webHidden/>
              </w:rPr>
              <w:instrText xml:space="preserve"> PAGEREF _Toc233669378 \h </w:instrText>
            </w:r>
            <w:r>
              <w:rPr>
                <w:noProof/>
                <w:webHidden/>
              </w:rPr>
            </w:r>
            <w:r>
              <w:rPr>
                <w:noProof/>
                <w:webHidden/>
              </w:rPr>
              <w:fldChar w:fldCharType="separate"/>
            </w:r>
            <w:r>
              <w:rPr>
                <w:noProof/>
                <w:webHidden/>
              </w:rPr>
              <w:t>3</w:t>
            </w:r>
            <w:r>
              <w:rPr>
                <w:noProof/>
                <w:webHidden/>
              </w:rPr>
              <w:fldChar w:fldCharType="end"/>
            </w:r>
          </w:hyperlink>
        </w:p>
        <w:p w14:paraId="5252C842" w14:textId="5163AE01" w:rsidR="008D6737" w:rsidRDefault="008D6737">
          <w:pPr>
            <w:pStyle w:val="TDC3"/>
            <w:tabs>
              <w:tab w:val="right" w:leader="dot" w:pos="8828"/>
            </w:tabs>
            <w:rPr>
              <w:rFonts w:eastAsiaTheme="minorEastAsia"/>
              <w:noProof/>
              <w:lang w:eastAsia="es-PA"/>
            </w:rPr>
          </w:pPr>
          <w:hyperlink w:anchor="_Toc233669379" w:history="1">
            <w:r w:rsidRPr="009002D2">
              <w:rPr>
                <w:rStyle w:val="Hipervnculo"/>
                <w:rFonts w:ascii="Arial" w:hAnsi="Arial" w:cs="Arial"/>
                <w:b/>
                <w:bCs/>
                <w:noProof/>
              </w:rPr>
              <w:t>Que es una planilla de pago?</w:t>
            </w:r>
            <w:r>
              <w:rPr>
                <w:noProof/>
                <w:webHidden/>
              </w:rPr>
              <w:tab/>
            </w:r>
            <w:r>
              <w:rPr>
                <w:noProof/>
                <w:webHidden/>
              </w:rPr>
              <w:fldChar w:fldCharType="begin"/>
            </w:r>
            <w:r>
              <w:rPr>
                <w:noProof/>
                <w:webHidden/>
              </w:rPr>
              <w:instrText xml:space="preserve"> PAGEREF _Toc233669379 \h </w:instrText>
            </w:r>
            <w:r>
              <w:rPr>
                <w:noProof/>
                <w:webHidden/>
              </w:rPr>
            </w:r>
            <w:r>
              <w:rPr>
                <w:noProof/>
                <w:webHidden/>
              </w:rPr>
              <w:fldChar w:fldCharType="separate"/>
            </w:r>
            <w:r>
              <w:rPr>
                <w:noProof/>
                <w:webHidden/>
              </w:rPr>
              <w:t>3</w:t>
            </w:r>
            <w:r>
              <w:rPr>
                <w:noProof/>
                <w:webHidden/>
              </w:rPr>
              <w:fldChar w:fldCharType="end"/>
            </w:r>
          </w:hyperlink>
        </w:p>
        <w:p w14:paraId="4CD9697D" w14:textId="2DAC98E2" w:rsidR="008D6737" w:rsidRDefault="008D6737">
          <w:pPr>
            <w:pStyle w:val="TDC3"/>
            <w:tabs>
              <w:tab w:val="right" w:leader="dot" w:pos="8828"/>
            </w:tabs>
            <w:rPr>
              <w:rFonts w:eastAsiaTheme="minorEastAsia"/>
              <w:noProof/>
              <w:lang w:eastAsia="es-PA"/>
            </w:rPr>
          </w:pPr>
          <w:hyperlink w:anchor="_Toc233669380" w:history="1">
            <w:r w:rsidRPr="009002D2">
              <w:rPr>
                <w:rStyle w:val="Hipervnculo"/>
                <w:rFonts w:ascii="Arial" w:hAnsi="Arial" w:cs="Arial"/>
                <w:b/>
                <w:bCs/>
                <w:noProof/>
              </w:rPr>
              <w:t>Relación con el codigo de trabajo</w:t>
            </w:r>
            <w:r>
              <w:rPr>
                <w:noProof/>
                <w:webHidden/>
              </w:rPr>
              <w:tab/>
            </w:r>
            <w:r>
              <w:rPr>
                <w:noProof/>
                <w:webHidden/>
              </w:rPr>
              <w:fldChar w:fldCharType="begin"/>
            </w:r>
            <w:r>
              <w:rPr>
                <w:noProof/>
                <w:webHidden/>
              </w:rPr>
              <w:instrText xml:space="preserve"> PAGEREF _Toc233669380 \h </w:instrText>
            </w:r>
            <w:r>
              <w:rPr>
                <w:noProof/>
                <w:webHidden/>
              </w:rPr>
            </w:r>
            <w:r>
              <w:rPr>
                <w:noProof/>
                <w:webHidden/>
              </w:rPr>
              <w:fldChar w:fldCharType="separate"/>
            </w:r>
            <w:r>
              <w:rPr>
                <w:noProof/>
                <w:webHidden/>
              </w:rPr>
              <w:t>3</w:t>
            </w:r>
            <w:r>
              <w:rPr>
                <w:noProof/>
                <w:webHidden/>
              </w:rPr>
              <w:fldChar w:fldCharType="end"/>
            </w:r>
          </w:hyperlink>
        </w:p>
        <w:p w14:paraId="4BB0AE43" w14:textId="18B8DD20" w:rsidR="008D6737" w:rsidRDefault="008D6737">
          <w:pPr>
            <w:pStyle w:val="TDC3"/>
            <w:tabs>
              <w:tab w:val="right" w:leader="dot" w:pos="8828"/>
            </w:tabs>
            <w:rPr>
              <w:rFonts w:eastAsiaTheme="minorEastAsia"/>
              <w:noProof/>
              <w:lang w:eastAsia="es-PA"/>
            </w:rPr>
          </w:pPr>
          <w:hyperlink w:anchor="_Toc233669381" w:history="1">
            <w:r w:rsidRPr="009002D2">
              <w:rPr>
                <w:rStyle w:val="Hipervnculo"/>
                <w:rFonts w:ascii="Arial" w:hAnsi="Arial" w:cs="Arial"/>
                <w:b/>
                <w:bCs/>
                <w:noProof/>
              </w:rPr>
              <w:t>Objetivos de la planilla</w:t>
            </w:r>
            <w:r>
              <w:rPr>
                <w:noProof/>
                <w:webHidden/>
              </w:rPr>
              <w:tab/>
            </w:r>
            <w:r>
              <w:rPr>
                <w:noProof/>
                <w:webHidden/>
              </w:rPr>
              <w:fldChar w:fldCharType="begin"/>
            </w:r>
            <w:r>
              <w:rPr>
                <w:noProof/>
                <w:webHidden/>
              </w:rPr>
              <w:instrText xml:space="preserve"> PAGEREF _Toc233669381 \h </w:instrText>
            </w:r>
            <w:r>
              <w:rPr>
                <w:noProof/>
                <w:webHidden/>
              </w:rPr>
            </w:r>
            <w:r>
              <w:rPr>
                <w:noProof/>
                <w:webHidden/>
              </w:rPr>
              <w:fldChar w:fldCharType="separate"/>
            </w:r>
            <w:r>
              <w:rPr>
                <w:noProof/>
                <w:webHidden/>
              </w:rPr>
              <w:t>3</w:t>
            </w:r>
            <w:r>
              <w:rPr>
                <w:noProof/>
                <w:webHidden/>
              </w:rPr>
              <w:fldChar w:fldCharType="end"/>
            </w:r>
          </w:hyperlink>
        </w:p>
        <w:p w14:paraId="541A0F9D" w14:textId="527D0922" w:rsidR="008D6737" w:rsidRDefault="008D6737">
          <w:pPr>
            <w:pStyle w:val="TDC3"/>
            <w:tabs>
              <w:tab w:val="right" w:leader="dot" w:pos="8828"/>
            </w:tabs>
            <w:rPr>
              <w:rFonts w:eastAsiaTheme="minorEastAsia"/>
              <w:noProof/>
              <w:lang w:eastAsia="es-PA"/>
            </w:rPr>
          </w:pPr>
          <w:hyperlink w:anchor="_Toc233669382" w:history="1">
            <w:r w:rsidRPr="009002D2">
              <w:rPr>
                <w:rStyle w:val="Hipervnculo"/>
                <w:rFonts w:ascii="Arial" w:hAnsi="Arial" w:cs="Arial"/>
                <w:b/>
                <w:bCs/>
                <w:noProof/>
              </w:rPr>
              <w:t>Importancia de la planilla</w:t>
            </w:r>
            <w:r>
              <w:rPr>
                <w:noProof/>
                <w:webHidden/>
              </w:rPr>
              <w:tab/>
            </w:r>
            <w:r>
              <w:rPr>
                <w:noProof/>
                <w:webHidden/>
              </w:rPr>
              <w:fldChar w:fldCharType="begin"/>
            </w:r>
            <w:r>
              <w:rPr>
                <w:noProof/>
                <w:webHidden/>
              </w:rPr>
              <w:instrText xml:space="preserve"> PAGEREF _Toc233669382 \h </w:instrText>
            </w:r>
            <w:r>
              <w:rPr>
                <w:noProof/>
                <w:webHidden/>
              </w:rPr>
            </w:r>
            <w:r>
              <w:rPr>
                <w:noProof/>
                <w:webHidden/>
              </w:rPr>
              <w:fldChar w:fldCharType="separate"/>
            </w:r>
            <w:r>
              <w:rPr>
                <w:noProof/>
                <w:webHidden/>
              </w:rPr>
              <w:t>3</w:t>
            </w:r>
            <w:r>
              <w:rPr>
                <w:noProof/>
                <w:webHidden/>
              </w:rPr>
              <w:fldChar w:fldCharType="end"/>
            </w:r>
          </w:hyperlink>
        </w:p>
        <w:p w14:paraId="06D5DA9F" w14:textId="63C3B694" w:rsidR="008D6737" w:rsidRDefault="008D6737">
          <w:pPr>
            <w:pStyle w:val="TDC3"/>
            <w:tabs>
              <w:tab w:val="right" w:leader="dot" w:pos="8828"/>
            </w:tabs>
            <w:rPr>
              <w:rFonts w:eastAsiaTheme="minorEastAsia"/>
              <w:noProof/>
              <w:lang w:eastAsia="es-PA"/>
            </w:rPr>
          </w:pPr>
          <w:hyperlink w:anchor="_Toc233669383" w:history="1">
            <w:r w:rsidRPr="009002D2">
              <w:rPr>
                <w:rStyle w:val="Hipervnculo"/>
                <w:rFonts w:ascii="Arial" w:hAnsi="Arial" w:cs="Arial"/>
                <w:b/>
                <w:bCs/>
                <w:noProof/>
              </w:rPr>
              <w:t>Características</w:t>
            </w:r>
            <w:r>
              <w:rPr>
                <w:noProof/>
                <w:webHidden/>
              </w:rPr>
              <w:tab/>
            </w:r>
            <w:r>
              <w:rPr>
                <w:noProof/>
                <w:webHidden/>
              </w:rPr>
              <w:fldChar w:fldCharType="begin"/>
            </w:r>
            <w:r>
              <w:rPr>
                <w:noProof/>
                <w:webHidden/>
              </w:rPr>
              <w:instrText xml:space="preserve"> PAGEREF _Toc233669383 \h </w:instrText>
            </w:r>
            <w:r>
              <w:rPr>
                <w:noProof/>
                <w:webHidden/>
              </w:rPr>
            </w:r>
            <w:r>
              <w:rPr>
                <w:noProof/>
                <w:webHidden/>
              </w:rPr>
              <w:fldChar w:fldCharType="separate"/>
            </w:r>
            <w:r>
              <w:rPr>
                <w:noProof/>
                <w:webHidden/>
              </w:rPr>
              <w:t>3</w:t>
            </w:r>
            <w:r>
              <w:rPr>
                <w:noProof/>
                <w:webHidden/>
              </w:rPr>
              <w:fldChar w:fldCharType="end"/>
            </w:r>
          </w:hyperlink>
        </w:p>
        <w:p w14:paraId="5530BE68" w14:textId="4617BB2B" w:rsidR="008D6737" w:rsidRDefault="008D6737">
          <w:pPr>
            <w:pStyle w:val="TDC3"/>
            <w:tabs>
              <w:tab w:val="right" w:leader="dot" w:pos="8828"/>
            </w:tabs>
            <w:rPr>
              <w:rFonts w:eastAsiaTheme="minorEastAsia"/>
              <w:noProof/>
              <w:lang w:eastAsia="es-PA"/>
            </w:rPr>
          </w:pPr>
          <w:hyperlink w:anchor="_Toc233669384" w:history="1">
            <w:r w:rsidRPr="009002D2">
              <w:rPr>
                <w:rStyle w:val="Hipervnculo"/>
                <w:rFonts w:ascii="Arial" w:hAnsi="Arial" w:cs="Arial"/>
                <w:b/>
                <w:bCs/>
                <w:noProof/>
              </w:rPr>
              <w:t>Elementos que Componen una Planilla Panameña</w:t>
            </w:r>
            <w:r>
              <w:rPr>
                <w:noProof/>
                <w:webHidden/>
              </w:rPr>
              <w:tab/>
            </w:r>
            <w:r>
              <w:rPr>
                <w:noProof/>
                <w:webHidden/>
              </w:rPr>
              <w:fldChar w:fldCharType="begin"/>
            </w:r>
            <w:r>
              <w:rPr>
                <w:noProof/>
                <w:webHidden/>
              </w:rPr>
              <w:instrText xml:space="preserve"> PAGEREF _Toc233669384 \h </w:instrText>
            </w:r>
            <w:r>
              <w:rPr>
                <w:noProof/>
                <w:webHidden/>
              </w:rPr>
            </w:r>
            <w:r>
              <w:rPr>
                <w:noProof/>
                <w:webHidden/>
              </w:rPr>
              <w:fldChar w:fldCharType="separate"/>
            </w:r>
            <w:r>
              <w:rPr>
                <w:noProof/>
                <w:webHidden/>
              </w:rPr>
              <w:t>3</w:t>
            </w:r>
            <w:r>
              <w:rPr>
                <w:noProof/>
                <w:webHidden/>
              </w:rPr>
              <w:fldChar w:fldCharType="end"/>
            </w:r>
          </w:hyperlink>
        </w:p>
        <w:p w14:paraId="4A0581E9" w14:textId="63BC7277" w:rsidR="008D6737" w:rsidRDefault="008D6737">
          <w:pPr>
            <w:pStyle w:val="TDC3"/>
            <w:tabs>
              <w:tab w:val="right" w:leader="dot" w:pos="8828"/>
            </w:tabs>
            <w:rPr>
              <w:rFonts w:eastAsiaTheme="minorEastAsia"/>
              <w:noProof/>
              <w:lang w:eastAsia="es-PA"/>
            </w:rPr>
          </w:pPr>
          <w:hyperlink w:anchor="_Toc233669385" w:history="1">
            <w:r w:rsidRPr="009002D2">
              <w:rPr>
                <w:rStyle w:val="Hipervnculo"/>
                <w:rFonts w:ascii="Arial" w:hAnsi="Arial" w:cs="Arial"/>
                <w:b/>
                <w:bCs/>
                <w:noProof/>
              </w:rPr>
              <w:t>Tipos de planillas</w:t>
            </w:r>
            <w:r>
              <w:rPr>
                <w:noProof/>
                <w:webHidden/>
              </w:rPr>
              <w:tab/>
            </w:r>
            <w:r>
              <w:rPr>
                <w:noProof/>
                <w:webHidden/>
              </w:rPr>
              <w:fldChar w:fldCharType="begin"/>
            </w:r>
            <w:r>
              <w:rPr>
                <w:noProof/>
                <w:webHidden/>
              </w:rPr>
              <w:instrText xml:space="preserve"> PAGEREF _Toc233669385 \h </w:instrText>
            </w:r>
            <w:r>
              <w:rPr>
                <w:noProof/>
                <w:webHidden/>
              </w:rPr>
            </w:r>
            <w:r>
              <w:rPr>
                <w:noProof/>
                <w:webHidden/>
              </w:rPr>
              <w:fldChar w:fldCharType="separate"/>
            </w:r>
            <w:r>
              <w:rPr>
                <w:noProof/>
                <w:webHidden/>
              </w:rPr>
              <w:t>3</w:t>
            </w:r>
            <w:r>
              <w:rPr>
                <w:noProof/>
                <w:webHidden/>
              </w:rPr>
              <w:fldChar w:fldCharType="end"/>
            </w:r>
          </w:hyperlink>
        </w:p>
        <w:p w14:paraId="50559139" w14:textId="024E4232" w:rsidR="008D6737" w:rsidRDefault="008D6737">
          <w:pPr>
            <w:pStyle w:val="TDC3"/>
            <w:tabs>
              <w:tab w:val="right" w:leader="dot" w:pos="8828"/>
            </w:tabs>
            <w:rPr>
              <w:rFonts w:eastAsiaTheme="minorEastAsia"/>
              <w:noProof/>
              <w:lang w:eastAsia="es-PA"/>
            </w:rPr>
          </w:pPr>
          <w:hyperlink w:anchor="_Toc233669386" w:history="1">
            <w:r w:rsidRPr="009002D2">
              <w:rPr>
                <w:rStyle w:val="Hipervnculo"/>
                <w:rFonts w:ascii="Arial" w:hAnsi="Arial" w:cs="Arial"/>
                <w:b/>
                <w:bCs/>
                <w:noProof/>
              </w:rPr>
              <w:t>Funciones de las planillas</w:t>
            </w:r>
            <w:r>
              <w:rPr>
                <w:noProof/>
                <w:webHidden/>
              </w:rPr>
              <w:tab/>
            </w:r>
            <w:r>
              <w:rPr>
                <w:noProof/>
                <w:webHidden/>
              </w:rPr>
              <w:fldChar w:fldCharType="begin"/>
            </w:r>
            <w:r>
              <w:rPr>
                <w:noProof/>
                <w:webHidden/>
              </w:rPr>
              <w:instrText xml:space="preserve"> PAGEREF _Toc233669386 \h </w:instrText>
            </w:r>
            <w:r>
              <w:rPr>
                <w:noProof/>
                <w:webHidden/>
              </w:rPr>
            </w:r>
            <w:r>
              <w:rPr>
                <w:noProof/>
                <w:webHidden/>
              </w:rPr>
              <w:fldChar w:fldCharType="separate"/>
            </w:r>
            <w:r>
              <w:rPr>
                <w:noProof/>
                <w:webHidden/>
              </w:rPr>
              <w:t>3</w:t>
            </w:r>
            <w:r>
              <w:rPr>
                <w:noProof/>
                <w:webHidden/>
              </w:rPr>
              <w:fldChar w:fldCharType="end"/>
            </w:r>
          </w:hyperlink>
        </w:p>
        <w:p w14:paraId="7DB11FC7" w14:textId="44298D0C" w:rsidR="008D6737" w:rsidRDefault="008D6737">
          <w:pPr>
            <w:pStyle w:val="TDC3"/>
            <w:tabs>
              <w:tab w:val="right" w:leader="dot" w:pos="8828"/>
            </w:tabs>
            <w:rPr>
              <w:rFonts w:eastAsiaTheme="minorEastAsia"/>
              <w:noProof/>
              <w:lang w:eastAsia="es-PA"/>
            </w:rPr>
          </w:pPr>
          <w:hyperlink w:anchor="_Toc233669387" w:history="1">
            <w:r w:rsidRPr="009002D2">
              <w:rPr>
                <w:rStyle w:val="Hipervnculo"/>
                <w:rFonts w:ascii="Arial" w:hAnsi="Arial" w:cs="Arial"/>
                <w:b/>
                <w:bCs/>
                <w:noProof/>
              </w:rPr>
              <w:t>Beneficios de Utilizar una Planilla</w:t>
            </w:r>
            <w:r>
              <w:rPr>
                <w:noProof/>
                <w:webHidden/>
              </w:rPr>
              <w:tab/>
            </w:r>
            <w:r>
              <w:rPr>
                <w:noProof/>
                <w:webHidden/>
              </w:rPr>
              <w:fldChar w:fldCharType="begin"/>
            </w:r>
            <w:r>
              <w:rPr>
                <w:noProof/>
                <w:webHidden/>
              </w:rPr>
              <w:instrText xml:space="preserve"> PAGEREF _Toc233669387 \h </w:instrText>
            </w:r>
            <w:r>
              <w:rPr>
                <w:noProof/>
                <w:webHidden/>
              </w:rPr>
            </w:r>
            <w:r>
              <w:rPr>
                <w:noProof/>
                <w:webHidden/>
              </w:rPr>
              <w:fldChar w:fldCharType="separate"/>
            </w:r>
            <w:r>
              <w:rPr>
                <w:noProof/>
                <w:webHidden/>
              </w:rPr>
              <w:t>3</w:t>
            </w:r>
            <w:r>
              <w:rPr>
                <w:noProof/>
                <w:webHidden/>
              </w:rPr>
              <w:fldChar w:fldCharType="end"/>
            </w:r>
          </w:hyperlink>
        </w:p>
        <w:p w14:paraId="0F1D20F6" w14:textId="00256051" w:rsidR="008D6737" w:rsidRDefault="008D6737">
          <w:pPr>
            <w:pStyle w:val="TDC2"/>
            <w:tabs>
              <w:tab w:val="right" w:leader="dot" w:pos="8828"/>
            </w:tabs>
            <w:rPr>
              <w:rFonts w:eastAsiaTheme="minorEastAsia"/>
              <w:noProof/>
              <w:lang w:eastAsia="es-PA"/>
            </w:rPr>
          </w:pPr>
          <w:hyperlink w:anchor="_Toc233669388" w:history="1">
            <w:r w:rsidRPr="009002D2">
              <w:rPr>
                <w:rStyle w:val="Hipervnculo"/>
                <w:rFonts w:ascii="Arial" w:hAnsi="Arial" w:cs="Arial"/>
                <w:b/>
                <w:bCs/>
                <w:noProof/>
              </w:rPr>
              <w:t>Deducciones y restricciones salariales</w:t>
            </w:r>
            <w:r>
              <w:rPr>
                <w:noProof/>
                <w:webHidden/>
              </w:rPr>
              <w:tab/>
            </w:r>
            <w:r>
              <w:rPr>
                <w:noProof/>
                <w:webHidden/>
              </w:rPr>
              <w:fldChar w:fldCharType="begin"/>
            </w:r>
            <w:r>
              <w:rPr>
                <w:noProof/>
                <w:webHidden/>
              </w:rPr>
              <w:instrText xml:space="preserve"> PAGEREF _Toc233669388 \h </w:instrText>
            </w:r>
            <w:r>
              <w:rPr>
                <w:noProof/>
                <w:webHidden/>
              </w:rPr>
            </w:r>
            <w:r>
              <w:rPr>
                <w:noProof/>
                <w:webHidden/>
              </w:rPr>
              <w:fldChar w:fldCharType="separate"/>
            </w:r>
            <w:r>
              <w:rPr>
                <w:noProof/>
                <w:webHidden/>
              </w:rPr>
              <w:t>4</w:t>
            </w:r>
            <w:r>
              <w:rPr>
                <w:noProof/>
                <w:webHidden/>
              </w:rPr>
              <w:fldChar w:fldCharType="end"/>
            </w:r>
          </w:hyperlink>
        </w:p>
        <w:p w14:paraId="6B864705" w14:textId="77993471" w:rsidR="008D6737" w:rsidRDefault="008D6737">
          <w:pPr>
            <w:pStyle w:val="TDC3"/>
            <w:tabs>
              <w:tab w:val="right" w:leader="dot" w:pos="8828"/>
            </w:tabs>
            <w:rPr>
              <w:rFonts w:eastAsiaTheme="minorEastAsia"/>
              <w:noProof/>
              <w:lang w:eastAsia="es-PA"/>
            </w:rPr>
          </w:pPr>
          <w:hyperlink w:anchor="_Toc233669389" w:history="1">
            <w:r w:rsidRPr="009002D2">
              <w:rPr>
                <w:rStyle w:val="Hipervnculo"/>
                <w:rFonts w:ascii="Arial" w:hAnsi="Arial" w:cs="Arial"/>
                <w:b/>
                <w:bCs/>
                <w:noProof/>
              </w:rPr>
              <w:t>Que son?</w:t>
            </w:r>
            <w:r>
              <w:rPr>
                <w:noProof/>
                <w:webHidden/>
              </w:rPr>
              <w:tab/>
            </w:r>
            <w:r>
              <w:rPr>
                <w:noProof/>
                <w:webHidden/>
              </w:rPr>
              <w:fldChar w:fldCharType="begin"/>
            </w:r>
            <w:r>
              <w:rPr>
                <w:noProof/>
                <w:webHidden/>
              </w:rPr>
              <w:instrText xml:space="preserve"> PAGEREF _Toc233669389 \h </w:instrText>
            </w:r>
            <w:r>
              <w:rPr>
                <w:noProof/>
                <w:webHidden/>
              </w:rPr>
            </w:r>
            <w:r>
              <w:rPr>
                <w:noProof/>
                <w:webHidden/>
              </w:rPr>
              <w:fldChar w:fldCharType="separate"/>
            </w:r>
            <w:r>
              <w:rPr>
                <w:noProof/>
                <w:webHidden/>
              </w:rPr>
              <w:t>4</w:t>
            </w:r>
            <w:r>
              <w:rPr>
                <w:noProof/>
                <w:webHidden/>
              </w:rPr>
              <w:fldChar w:fldCharType="end"/>
            </w:r>
          </w:hyperlink>
        </w:p>
        <w:p w14:paraId="195F79DD" w14:textId="35719289" w:rsidR="008D6737" w:rsidRDefault="008D6737">
          <w:pPr>
            <w:pStyle w:val="TDC3"/>
            <w:tabs>
              <w:tab w:val="right" w:leader="dot" w:pos="8828"/>
            </w:tabs>
            <w:rPr>
              <w:rFonts w:eastAsiaTheme="minorEastAsia"/>
              <w:noProof/>
              <w:lang w:eastAsia="es-PA"/>
            </w:rPr>
          </w:pPr>
          <w:hyperlink w:anchor="_Toc233669390" w:history="1">
            <w:r w:rsidRPr="009002D2">
              <w:rPr>
                <w:rStyle w:val="Hipervnculo"/>
                <w:rFonts w:ascii="Arial" w:hAnsi="Arial" w:cs="Arial"/>
                <w:b/>
                <w:bCs/>
                <w:noProof/>
              </w:rPr>
              <w:t>Tasas vigentes en el 2026</w:t>
            </w:r>
            <w:r>
              <w:rPr>
                <w:noProof/>
                <w:webHidden/>
              </w:rPr>
              <w:tab/>
            </w:r>
            <w:r>
              <w:rPr>
                <w:noProof/>
                <w:webHidden/>
              </w:rPr>
              <w:fldChar w:fldCharType="begin"/>
            </w:r>
            <w:r>
              <w:rPr>
                <w:noProof/>
                <w:webHidden/>
              </w:rPr>
              <w:instrText xml:space="preserve"> PAGEREF _Toc233669390 \h </w:instrText>
            </w:r>
            <w:r>
              <w:rPr>
                <w:noProof/>
                <w:webHidden/>
              </w:rPr>
            </w:r>
            <w:r>
              <w:rPr>
                <w:noProof/>
                <w:webHidden/>
              </w:rPr>
              <w:fldChar w:fldCharType="separate"/>
            </w:r>
            <w:r>
              <w:rPr>
                <w:noProof/>
                <w:webHidden/>
              </w:rPr>
              <w:t>4</w:t>
            </w:r>
            <w:r>
              <w:rPr>
                <w:noProof/>
                <w:webHidden/>
              </w:rPr>
              <w:fldChar w:fldCharType="end"/>
            </w:r>
          </w:hyperlink>
        </w:p>
        <w:p w14:paraId="7ED2CE40" w14:textId="26E539C0" w:rsidR="008D6737" w:rsidRDefault="008D6737">
          <w:pPr>
            <w:pStyle w:val="TDC3"/>
            <w:tabs>
              <w:tab w:val="right" w:leader="dot" w:pos="8828"/>
            </w:tabs>
            <w:rPr>
              <w:rFonts w:eastAsiaTheme="minorEastAsia"/>
              <w:noProof/>
              <w:lang w:eastAsia="es-PA"/>
            </w:rPr>
          </w:pPr>
          <w:hyperlink w:anchor="_Toc233669391" w:history="1">
            <w:r w:rsidRPr="009002D2">
              <w:rPr>
                <w:rStyle w:val="Hipervnculo"/>
                <w:rFonts w:ascii="Arial" w:hAnsi="Arial" w:cs="Arial"/>
                <w:b/>
                <w:bCs/>
                <w:noProof/>
              </w:rPr>
              <w:t>Quienes están exentos?</w:t>
            </w:r>
            <w:r>
              <w:rPr>
                <w:noProof/>
                <w:webHidden/>
              </w:rPr>
              <w:tab/>
            </w:r>
            <w:r>
              <w:rPr>
                <w:noProof/>
                <w:webHidden/>
              </w:rPr>
              <w:fldChar w:fldCharType="begin"/>
            </w:r>
            <w:r>
              <w:rPr>
                <w:noProof/>
                <w:webHidden/>
              </w:rPr>
              <w:instrText xml:space="preserve"> PAGEREF _Toc233669391 \h </w:instrText>
            </w:r>
            <w:r>
              <w:rPr>
                <w:noProof/>
                <w:webHidden/>
              </w:rPr>
            </w:r>
            <w:r>
              <w:rPr>
                <w:noProof/>
                <w:webHidden/>
              </w:rPr>
              <w:fldChar w:fldCharType="separate"/>
            </w:r>
            <w:r>
              <w:rPr>
                <w:noProof/>
                <w:webHidden/>
              </w:rPr>
              <w:t>4</w:t>
            </w:r>
            <w:r>
              <w:rPr>
                <w:noProof/>
                <w:webHidden/>
              </w:rPr>
              <w:fldChar w:fldCharType="end"/>
            </w:r>
          </w:hyperlink>
        </w:p>
        <w:p w14:paraId="783F6B93" w14:textId="72BFD877" w:rsidR="008D6737" w:rsidRDefault="008D6737">
          <w:pPr>
            <w:pStyle w:val="TDC3"/>
            <w:tabs>
              <w:tab w:val="right" w:leader="dot" w:pos="8828"/>
            </w:tabs>
            <w:rPr>
              <w:rFonts w:eastAsiaTheme="minorEastAsia"/>
              <w:noProof/>
              <w:lang w:eastAsia="es-PA"/>
            </w:rPr>
          </w:pPr>
          <w:hyperlink w:anchor="_Toc233669392" w:history="1">
            <w:r w:rsidRPr="009002D2">
              <w:rPr>
                <w:rStyle w:val="Hipervnculo"/>
                <w:rFonts w:ascii="Arial" w:hAnsi="Arial" w:cs="Arial"/>
                <w:b/>
                <w:bCs/>
                <w:noProof/>
              </w:rPr>
              <w:t>Deducciones salariales en Panamá</w:t>
            </w:r>
            <w:r>
              <w:rPr>
                <w:noProof/>
                <w:webHidden/>
              </w:rPr>
              <w:tab/>
            </w:r>
            <w:r>
              <w:rPr>
                <w:noProof/>
                <w:webHidden/>
              </w:rPr>
              <w:fldChar w:fldCharType="begin"/>
            </w:r>
            <w:r>
              <w:rPr>
                <w:noProof/>
                <w:webHidden/>
              </w:rPr>
              <w:instrText xml:space="preserve"> PAGEREF _Toc233669392 \h </w:instrText>
            </w:r>
            <w:r>
              <w:rPr>
                <w:noProof/>
                <w:webHidden/>
              </w:rPr>
            </w:r>
            <w:r>
              <w:rPr>
                <w:noProof/>
                <w:webHidden/>
              </w:rPr>
              <w:fldChar w:fldCharType="separate"/>
            </w:r>
            <w:r>
              <w:rPr>
                <w:noProof/>
                <w:webHidden/>
              </w:rPr>
              <w:t>5</w:t>
            </w:r>
            <w:r>
              <w:rPr>
                <w:noProof/>
                <w:webHidden/>
              </w:rPr>
              <w:fldChar w:fldCharType="end"/>
            </w:r>
          </w:hyperlink>
        </w:p>
        <w:p w14:paraId="340EF032" w14:textId="69BA27A8" w:rsidR="008D6737" w:rsidRDefault="008D6737">
          <w:pPr>
            <w:pStyle w:val="TDC2"/>
            <w:tabs>
              <w:tab w:val="right" w:leader="dot" w:pos="8828"/>
            </w:tabs>
            <w:rPr>
              <w:rFonts w:eastAsiaTheme="minorEastAsia"/>
              <w:noProof/>
              <w:lang w:eastAsia="es-PA"/>
            </w:rPr>
          </w:pPr>
          <w:hyperlink w:anchor="_Toc233669393" w:history="1">
            <w:r w:rsidRPr="009002D2">
              <w:rPr>
                <w:rStyle w:val="Hipervnculo"/>
                <w:rFonts w:ascii="Arial" w:hAnsi="Arial" w:cs="Arial"/>
                <w:b/>
                <w:bCs/>
                <w:noProof/>
              </w:rPr>
              <w:t>Preparación de planillas quincenales</w:t>
            </w:r>
            <w:r>
              <w:rPr>
                <w:noProof/>
                <w:webHidden/>
              </w:rPr>
              <w:tab/>
            </w:r>
            <w:r>
              <w:rPr>
                <w:noProof/>
                <w:webHidden/>
              </w:rPr>
              <w:fldChar w:fldCharType="begin"/>
            </w:r>
            <w:r>
              <w:rPr>
                <w:noProof/>
                <w:webHidden/>
              </w:rPr>
              <w:instrText xml:space="preserve"> PAGEREF _Toc233669393 \h </w:instrText>
            </w:r>
            <w:r>
              <w:rPr>
                <w:noProof/>
                <w:webHidden/>
              </w:rPr>
            </w:r>
            <w:r>
              <w:rPr>
                <w:noProof/>
                <w:webHidden/>
              </w:rPr>
              <w:fldChar w:fldCharType="separate"/>
            </w:r>
            <w:r>
              <w:rPr>
                <w:noProof/>
                <w:webHidden/>
              </w:rPr>
              <w:t>6</w:t>
            </w:r>
            <w:r>
              <w:rPr>
                <w:noProof/>
                <w:webHidden/>
              </w:rPr>
              <w:fldChar w:fldCharType="end"/>
            </w:r>
          </w:hyperlink>
        </w:p>
        <w:p w14:paraId="3C218981" w14:textId="29FB10FC" w:rsidR="008D6737" w:rsidRDefault="008D6737">
          <w:pPr>
            <w:pStyle w:val="TDC3"/>
            <w:tabs>
              <w:tab w:val="right" w:leader="dot" w:pos="8828"/>
            </w:tabs>
            <w:rPr>
              <w:rFonts w:eastAsiaTheme="minorEastAsia"/>
              <w:noProof/>
              <w:lang w:eastAsia="es-PA"/>
            </w:rPr>
          </w:pPr>
          <w:hyperlink w:anchor="_Toc233669394" w:history="1">
            <w:r w:rsidRPr="009002D2">
              <w:rPr>
                <w:rStyle w:val="Hipervnculo"/>
                <w:rFonts w:ascii="Arial" w:hAnsi="Arial" w:cs="Arial"/>
                <w:b/>
                <w:bCs/>
                <w:noProof/>
              </w:rPr>
              <w:t>Que es una planilla quincenal?</w:t>
            </w:r>
            <w:r>
              <w:rPr>
                <w:noProof/>
                <w:webHidden/>
              </w:rPr>
              <w:tab/>
            </w:r>
            <w:r>
              <w:rPr>
                <w:noProof/>
                <w:webHidden/>
              </w:rPr>
              <w:fldChar w:fldCharType="begin"/>
            </w:r>
            <w:r>
              <w:rPr>
                <w:noProof/>
                <w:webHidden/>
              </w:rPr>
              <w:instrText xml:space="preserve"> PAGEREF _Toc233669394 \h </w:instrText>
            </w:r>
            <w:r>
              <w:rPr>
                <w:noProof/>
                <w:webHidden/>
              </w:rPr>
            </w:r>
            <w:r>
              <w:rPr>
                <w:noProof/>
                <w:webHidden/>
              </w:rPr>
              <w:fldChar w:fldCharType="separate"/>
            </w:r>
            <w:r>
              <w:rPr>
                <w:noProof/>
                <w:webHidden/>
              </w:rPr>
              <w:t>6</w:t>
            </w:r>
            <w:r>
              <w:rPr>
                <w:noProof/>
                <w:webHidden/>
              </w:rPr>
              <w:fldChar w:fldCharType="end"/>
            </w:r>
          </w:hyperlink>
        </w:p>
        <w:p w14:paraId="6DA4DD72" w14:textId="3DB143AF" w:rsidR="008D6737" w:rsidRDefault="008D6737">
          <w:pPr>
            <w:pStyle w:val="TDC3"/>
            <w:tabs>
              <w:tab w:val="right" w:leader="dot" w:pos="8828"/>
            </w:tabs>
            <w:rPr>
              <w:rFonts w:eastAsiaTheme="minorEastAsia"/>
              <w:noProof/>
              <w:lang w:eastAsia="es-PA"/>
            </w:rPr>
          </w:pPr>
          <w:hyperlink w:anchor="_Toc233669395" w:history="1">
            <w:r w:rsidRPr="009002D2">
              <w:rPr>
                <w:rStyle w:val="Hipervnculo"/>
                <w:rFonts w:ascii="Arial" w:hAnsi="Arial" w:cs="Arial"/>
                <w:b/>
                <w:bCs/>
                <w:noProof/>
              </w:rPr>
              <w:t>Para que se utiliza?</w:t>
            </w:r>
            <w:r>
              <w:rPr>
                <w:noProof/>
                <w:webHidden/>
              </w:rPr>
              <w:tab/>
            </w:r>
            <w:r>
              <w:rPr>
                <w:noProof/>
                <w:webHidden/>
              </w:rPr>
              <w:fldChar w:fldCharType="begin"/>
            </w:r>
            <w:r>
              <w:rPr>
                <w:noProof/>
                <w:webHidden/>
              </w:rPr>
              <w:instrText xml:space="preserve"> PAGEREF _Toc233669395 \h </w:instrText>
            </w:r>
            <w:r>
              <w:rPr>
                <w:noProof/>
                <w:webHidden/>
              </w:rPr>
            </w:r>
            <w:r>
              <w:rPr>
                <w:noProof/>
                <w:webHidden/>
              </w:rPr>
              <w:fldChar w:fldCharType="separate"/>
            </w:r>
            <w:r>
              <w:rPr>
                <w:noProof/>
                <w:webHidden/>
              </w:rPr>
              <w:t>6</w:t>
            </w:r>
            <w:r>
              <w:rPr>
                <w:noProof/>
                <w:webHidden/>
              </w:rPr>
              <w:fldChar w:fldCharType="end"/>
            </w:r>
          </w:hyperlink>
        </w:p>
        <w:p w14:paraId="68D05878" w14:textId="1157CF96" w:rsidR="008D6737" w:rsidRDefault="008D6737">
          <w:pPr>
            <w:pStyle w:val="TDC3"/>
            <w:tabs>
              <w:tab w:val="right" w:leader="dot" w:pos="8828"/>
            </w:tabs>
            <w:rPr>
              <w:rFonts w:eastAsiaTheme="minorEastAsia"/>
              <w:noProof/>
              <w:lang w:eastAsia="es-PA"/>
            </w:rPr>
          </w:pPr>
          <w:hyperlink w:anchor="_Toc233669396" w:history="1">
            <w:r w:rsidRPr="009002D2">
              <w:rPr>
                <w:rStyle w:val="Hipervnculo"/>
                <w:rFonts w:ascii="Arial" w:hAnsi="Arial" w:cs="Arial"/>
                <w:b/>
                <w:bCs/>
                <w:noProof/>
              </w:rPr>
              <w:t>Como funciona una planilla quincenal?</w:t>
            </w:r>
            <w:r>
              <w:rPr>
                <w:noProof/>
                <w:webHidden/>
              </w:rPr>
              <w:tab/>
            </w:r>
            <w:r>
              <w:rPr>
                <w:noProof/>
                <w:webHidden/>
              </w:rPr>
              <w:fldChar w:fldCharType="begin"/>
            </w:r>
            <w:r>
              <w:rPr>
                <w:noProof/>
                <w:webHidden/>
              </w:rPr>
              <w:instrText xml:space="preserve"> PAGEREF _Toc233669396 \h </w:instrText>
            </w:r>
            <w:r>
              <w:rPr>
                <w:noProof/>
                <w:webHidden/>
              </w:rPr>
            </w:r>
            <w:r>
              <w:rPr>
                <w:noProof/>
                <w:webHidden/>
              </w:rPr>
              <w:fldChar w:fldCharType="separate"/>
            </w:r>
            <w:r>
              <w:rPr>
                <w:noProof/>
                <w:webHidden/>
              </w:rPr>
              <w:t>6</w:t>
            </w:r>
            <w:r>
              <w:rPr>
                <w:noProof/>
                <w:webHidden/>
              </w:rPr>
              <w:fldChar w:fldCharType="end"/>
            </w:r>
          </w:hyperlink>
        </w:p>
        <w:p w14:paraId="1BDEEFC1" w14:textId="155A1A04" w:rsidR="008D6737" w:rsidRDefault="008D6737">
          <w:pPr>
            <w:pStyle w:val="TDC3"/>
            <w:tabs>
              <w:tab w:val="right" w:leader="dot" w:pos="8828"/>
            </w:tabs>
            <w:rPr>
              <w:rFonts w:eastAsiaTheme="minorEastAsia"/>
              <w:noProof/>
              <w:lang w:eastAsia="es-PA"/>
            </w:rPr>
          </w:pPr>
          <w:hyperlink w:anchor="_Toc233669397" w:history="1">
            <w:r w:rsidRPr="009002D2">
              <w:rPr>
                <w:rStyle w:val="Hipervnculo"/>
                <w:rFonts w:ascii="Arial" w:hAnsi="Arial" w:cs="Arial"/>
                <w:b/>
                <w:bCs/>
                <w:noProof/>
              </w:rPr>
              <w:t>Proceso de preparación de una planilla quincenal</w:t>
            </w:r>
            <w:r>
              <w:rPr>
                <w:noProof/>
                <w:webHidden/>
              </w:rPr>
              <w:tab/>
            </w:r>
            <w:r>
              <w:rPr>
                <w:noProof/>
                <w:webHidden/>
              </w:rPr>
              <w:fldChar w:fldCharType="begin"/>
            </w:r>
            <w:r>
              <w:rPr>
                <w:noProof/>
                <w:webHidden/>
              </w:rPr>
              <w:instrText xml:space="preserve"> PAGEREF _Toc233669397 \h </w:instrText>
            </w:r>
            <w:r>
              <w:rPr>
                <w:noProof/>
                <w:webHidden/>
              </w:rPr>
            </w:r>
            <w:r>
              <w:rPr>
                <w:noProof/>
                <w:webHidden/>
              </w:rPr>
              <w:fldChar w:fldCharType="separate"/>
            </w:r>
            <w:r>
              <w:rPr>
                <w:noProof/>
                <w:webHidden/>
              </w:rPr>
              <w:t>7</w:t>
            </w:r>
            <w:r>
              <w:rPr>
                <w:noProof/>
                <w:webHidden/>
              </w:rPr>
              <w:fldChar w:fldCharType="end"/>
            </w:r>
          </w:hyperlink>
        </w:p>
        <w:p w14:paraId="52A071C4" w14:textId="16F8853D" w:rsidR="008D6737" w:rsidRDefault="008D6737">
          <w:pPr>
            <w:pStyle w:val="TDC3"/>
            <w:tabs>
              <w:tab w:val="right" w:leader="dot" w:pos="8828"/>
            </w:tabs>
            <w:rPr>
              <w:rFonts w:eastAsiaTheme="minorEastAsia"/>
              <w:noProof/>
              <w:lang w:eastAsia="es-PA"/>
            </w:rPr>
          </w:pPr>
          <w:hyperlink w:anchor="_Toc233669398" w:history="1">
            <w:r w:rsidRPr="009002D2">
              <w:rPr>
                <w:rStyle w:val="Hipervnculo"/>
                <w:rFonts w:ascii="Arial" w:hAnsi="Arial" w:cs="Arial"/>
                <w:b/>
                <w:bCs/>
                <w:noProof/>
              </w:rPr>
              <w:t>Herramientas utilizadas para preparar planillas quincenales</w:t>
            </w:r>
            <w:r>
              <w:rPr>
                <w:noProof/>
                <w:webHidden/>
              </w:rPr>
              <w:tab/>
            </w:r>
            <w:r>
              <w:rPr>
                <w:noProof/>
                <w:webHidden/>
              </w:rPr>
              <w:fldChar w:fldCharType="begin"/>
            </w:r>
            <w:r>
              <w:rPr>
                <w:noProof/>
                <w:webHidden/>
              </w:rPr>
              <w:instrText xml:space="preserve"> PAGEREF _Toc233669398 \h </w:instrText>
            </w:r>
            <w:r>
              <w:rPr>
                <w:noProof/>
                <w:webHidden/>
              </w:rPr>
            </w:r>
            <w:r>
              <w:rPr>
                <w:noProof/>
                <w:webHidden/>
              </w:rPr>
              <w:fldChar w:fldCharType="separate"/>
            </w:r>
            <w:r>
              <w:rPr>
                <w:noProof/>
                <w:webHidden/>
              </w:rPr>
              <w:t>8</w:t>
            </w:r>
            <w:r>
              <w:rPr>
                <w:noProof/>
                <w:webHidden/>
              </w:rPr>
              <w:fldChar w:fldCharType="end"/>
            </w:r>
          </w:hyperlink>
        </w:p>
        <w:p w14:paraId="70393DF3" w14:textId="71916161" w:rsidR="008D6737" w:rsidRDefault="008D6737">
          <w:pPr>
            <w:pStyle w:val="TDC3"/>
            <w:tabs>
              <w:tab w:val="right" w:leader="dot" w:pos="8828"/>
            </w:tabs>
            <w:rPr>
              <w:rFonts w:eastAsiaTheme="minorEastAsia"/>
              <w:noProof/>
              <w:lang w:eastAsia="es-PA"/>
            </w:rPr>
          </w:pPr>
          <w:hyperlink w:anchor="_Toc233669399" w:history="1">
            <w:r w:rsidRPr="009002D2">
              <w:rPr>
                <w:rStyle w:val="Hipervnculo"/>
                <w:rFonts w:ascii="Arial" w:hAnsi="Arial" w:cs="Arial"/>
                <w:b/>
                <w:bCs/>
                <w:noProof/>
                <w:lang w:val="es-ES"/>
              </w:rPr>
              <w:t>Ventajas de la preparación adecuada de planillas quincenales</w:t>
            </w:r>
            <w:r>
              <w:rPr>
                <w:noProof/>
                <w:webHidden/>
              </w:rPr>
              <w:tab/>
            </w:r>
            <w:r>
              <w:rPr>
                <w:noProof/>
                <w:webHidden/>
              </w:rPr>
              <w:fldChar w:fldCharType="begin"/>
            </w:r>
            <w:r>
              <w:rPr>
                <w:noProof/>
                <w:webHidden/>
              </w:rPr>
              <w:instrText xml:space="preserve"> PAGEREF _Toc233669399 \h </w:instrText>
            </w:r>
            <w:r>
              <w:rPr>
                <w:noProof/>
                <w:webHidden/>
              </w:rPr>
            </w:r>
            <w:r>
              <w:rPr>
                <w:noProof/>
                <w:webHidden/>
              </w:rPr>
              <w:fldChar w:fldCharType="separate"/>
            </w:r>
            <w:r>
              <w:rPr>
                <w:noProof/>
                <w:webHidden/>
              </w:rPr>
              <w:t>8</w:t>
            </w:r>
            <w:r>
              <w:rPr>
                <w:noProof/>
                <w:webHidden/>
              </w:rPr>
              <w:fldChar w:fldCharType="end"/>
            </w:r>
          </w:hyperlink>
        </w:p>
        <w:p w14:paraId="5F0A73A2" w14:textId="684539A9" w:rsidR="008D6737" w:rsidRDefault="008D6737">
          <w:pPr>
            <w:pStyle w:val="TDC3"/>
            <w:tabs>
              <w:tab w:val="right" w:leader="dot" w:pos="8828"/>
            </w:tabs>
            <w:rPr>
              <w:rFonts w:eastAsiaTheme="minorEastAsia"/>
              <w:noProof/>
              <w:lang w:eastAsia="es-PA"/>
            </w:rPr>
          </w:pPr>
          <w:hyperlink w:anchor="_Toc233669400" w:history="1">
            <w:r w:rsidRPr="009002D2">
              <w:rPr>
                <w:rStyle w:val="Hipervnculo"/>
                <w:rFonts w:ascii="Arial" w:hAnsi="Arial" w:cs="Arial"/>
                <w:b/>
                <w:bCs/>
                <w:noProof/>
                <w:lang w:val="es-ES"/>
              </w:rPr>
              <w:t>Controles necesarios antes de procesar una planilla</w:t>
            </w:r>
            <w:r>
              <w:rPr>
                <w:noProof/>
                <w:webHidden/>
              </w:rPr>
              <w:tab/>
            </w:r>
            <w:r>
              <w:rPr>
                <w:noProof/>
                <w:webHidden/>
              </w:rPr>
              <w:fldChar w:fldCharType="begin"/>
            </w:r>
            <w:r>
              <w:rPr>
                <w:noProof/>
                <w:webHidden/>
              </w:rPr>
              <w:instrText xml:space="preserve"> PAGEREF _Toc233669400 \h </w:instrText>
            </w:r>
            <w:r>
              <w:rPr>
                <w:noProof/>
                <w:webHidden/>
              </w:rPr>
            </w:r>
            <w:r>
              <w:rPr>
                <w:noProof/>
                <w:webHidden/>
              </w:rPr>
              <w:fldChar w:fldCharType="separate"/>
            </w:r>
            <w:r>
              <w:rPr>
                <w:noProof/>
                <w:webHidden/>
              </w:rPr>
              <w:t>9</w:t>
            </w:r>
            <w:r>
              <w:rPr>
                <w:noProof/>
                <w:webHidden/>
              </w:rPr>
              <w:fldChar w:fldCharType="end"/>
            </w:r>
          </w:hyperlink>
        </w:p>
        <w:p w14:paraId="2F02FE78" w14:textId="24305C8A" w:rsidR="008D6737" w:rsidRDefault="008D6737">
          <w:pPr>
            <w:pStyle w:val="TDC3"/>
            <w:tabs>
              <w:tab w:val="right" w:leader="dot" w:pos="8828"/>
            </w:tabs>
            <w:rPr>
              <w:rFonts w:eastAsiaTheme="minorEastAsia"/>
              <w:noProof/>
              <w:lang w:eastAsia="es-PA"/>
            </w:rPr>
          </w:pPr>
          <w:hyperlink w:anchor="_Toc233669401" w:history="1">
            <w:r w:rsidRPr="009002D2">
              <w:rPr>
                <w:rStyle w:val="Hipervnculo"/>
                <w:rFonts w:ascii="Arial" w:hAnsi="Arial" w:cs="Arial"/>
                <w:b/>
                <w:bCs/>
                <w:noProof/>
                <w:lang w:val="es-ES"/>
              </w:rPr>
              <w:t>Errores en la elaboración de la planilla</w:t>
            </w:r>
            <w:r>
              <w:rPr>
                <w:noProof/>
                <w:webHidden/>
              </w:rPr>
              <w:tab/>
            </w:r>
            <w:r>
              <w:rPr>
                <w:noProof/>
                <w:webHidden/>
              </w:rPr>
              <w:fldChar w:fldCharType="begin"/>
            </w:r>
            <w:r>
              <w:rPr>
                <w:noProof/>
                <w:webHidden/>
              </w:rPr>
              <w:instrText xml:space="preserve"> PAGEREF _Toc233669401 \h </w:instrText>
            </w:r>
            <w:r>
              <w:rPr>
                <w:noProof/>
                <w:webHidden/>
              </w:rPr>
            </w:r>
            <w:r>
              <w:rPr>
                <w:noProof/>
                <w:webHidden/>
              </w:rPr>
              <w:fldChar w:fldCharType="separate"/>
            </w:r>
            <w:r>
              <w:rPr>
                <w:noProof/>
                <w:webHidden/>
              </w:rPr>
              <w:t>9</w:t>
            </w:r>
            <w:r>
              <w:rPr>
                <w:noProof/>
                <w:webHidden/>
              </w:rPr>
              <w:fldChar w:fldCharType="end"/>
            </w:r>
          </w:hyperlink>
        </w:p>
        <w:p w14:paraId="20E91BA9" w14:textId="2DF8DB0D" w:rsidR="008D6737" w:rsidRDefault="008D6737">
          <w:pPr>
            <w:pStyle w:val="TDC2"/>
            <w:tabs>
              <w:tab w:val="right" w:leader="dot" w:pos="8828"/>
            </w:tabs>
            <w:rPr>
              <w:rFonts w:eastAsiaTheme="minorEastAsia"/>
              <w:noProof/>
              <w:lang w:eastAsia="es-PA"/>
            </w:rPr>
          </w:pPr>
          <w:hyperlink w:anchor="_Toc233669402" w:history="1">
            <w:r w:rsidRPr="009002D2">
              <w:rPr>
                <w:rStyle w:val="Hipervnculo"/>
                <w:rFonts w:ascii="Arial" w:hAnsi="Arial" w:cs="Arial"/>
                <w:b/>
                <w:bCs/>
                <w:noProof/>
              </w:rPr>
              <w:t>Registros contables de la planilla</w:t>
            </w:r>
            <w:r>
              <w:rPr>
                <w:noProof/>
                <w:webHidden/>
              </w:rPr>
              <w:tab/>
            </w:r>
            <w:r>
              <w:rPr>
                <w:noProof/>
                <w:webHidden/>
              </w:rPr>
              <w:fldChar w:fldCharType="begin"/>
            </w:r>
            <w:r>
              <w:rPr>
                <w:noProof/>
                <w:webHidden/>
              </w:rPr>
              <w:instrText xml:space="preserve"> PAGEREF _Toc233669402 \h </w:instrText>
            </w:r>
            <w:r>
              <w:rPr>
                <w:noProof/>
                <w:webHidden/>
              </w:rPr>
            </w:r>
            <w:r>
              <w:rPr>
                <w:noProof/>
                <w:webHidden/>
              </w:rPr>
              <w:fldChar w:fldCharType="separate"/>
            </w:r>
            <w:r>
              <w:rPr>
                <w:noProof/>
                <w:webHidden/>
              </w:rPr>
              <w:t>10</w:t>
            </w:r>
            <w:r>
              <w:rPr>
                <w:noProof/>
                <w:webHidden/>
              </w:rPr>
              <w:fldChar w:fldCharType="end"/>
            </w:r>
          </w:hyperlink>
        </w:p>
        <w:p w14:paraId="29D6E29C" w14:textId="55B89932" w:rsidR="008D6737" w:rsidRDefault="008D6737">
          <w:pPr>
            <w:pStyle w:val="TDC3"/>
            <w:tabs>
              <w:tab w:val="right" w:leader="dot" w:pos="8828"/>
            </w:tabs>
            <w:rPr>
              <w:rFonts w:eastAsiaTheme="minorEastAsia"/>
              <w:noProof/>
              <w:lang w:eastAsia="es-PA"/>
            </w:rPr>
          </w:pPr>
          <w:hyperlink w:anchor="_Toc233669403" w:history="1">
            <w:r w:rsidRPr="009002D2">
              <w:rPr>
                <w:rStyle w:val="Hipervnculo"/>
                <w:rFonts w:ascii="Arial" w:hAnsi="Arial" w:cs="Arial"/>
                <w:b/>
                <w:bCs/>
                <w:noProof/>
              </w:rPr>
              <w:t>Que son?</w:t>
            </w:r>
            <w:r>
              <w:rPr>
                <w:noProof/>
                <w:webHidden/>
              </w:rPr>
              <w:tab/>
            </w:r>
            <w:r>
              <w:rPr>
                <w:noProof/>
                <w:webHidden/>
              </w:rPr>
              <w:fldChar w:fldCharType="begin"/>
            </w:r>
            <w:r>
              <w:rPr>
                <w:noProof/>
                <w:webHidden/>
              </w:rPr>
              <w:instrText xml:space="preserve"> PAGEREF _Toc233669403 \h </w:instrText>
            </w:r>
            <w:r>
              <w:rPr>
                <w:noProof/>
                <w:webHidden/>
              </w:rPr>
            </w:r>
            <w:r>
              <w:rPr>
                <w:noProof/>
                <w:webHidden/>
              </w:rPr>
              <w:fldChar w:fldCharType="separate"/>
            </w:r>
            <w:r>
              <w:rPr>
                <w:noProof/>
                <w:webHidden/>
              </w:rPr>
              <w:t>10</w:t>
            </w:r>
            <w:r>
              <w:rPr>
                <w:noProof/>
                <w:webHidden/>
              </w:rPr>
              <w:fldChar w:fldCharType="end"/>
            </w:r>
          </w:hyperlink>
        </w:p>
        <w:p w14:paraId="33C047B3" w14:textId="34C7CCA4" w:rsidR="008D6737" w:rsidRDefault="008D6737">
          <w:pPr>
            <w:pStyle w:val="TDC3"/>
            <w:tabs>
              <w:tab w:val="right" w:leader="dot" w:pos="8828"/>
            </w:tabs>
            <w:rPr>
              <w:rFonts w:eastAsiaTheme="minorEastAsia"/>
              <w:noProof/>
              <w:lang w:eastAsia="es-PA"/>
            </w:rPr>
          </w:pPr>
          <w:hyperlink w:anchor="_Toc233669404" w:history="1">
            <w:r w:rsidRPr="009002D2">
              <w:rPr>
                <w:rStyle w:val="Hipervnculo"/>
                <w:rFonts w:ascii="Arial" w:hAnsi="Arial" w:cs="Arial"/>
                <w:b/>
                <w:bCs/>
                <w:noProof/>
              </w:rPr>
              <w:t>Base contable para el registro de la planilla</w:t>
            </w:r>
            <w:r>
              <w:rPr>
                <w:noProof/>
                <w:webHidden/>
              </w:rPr>
              <w:tab/>
            </w:r>
            <w:r>
              <w:rPr>
                <w:noProof/>
                <w:webHidden/>
              </w:rPr>
              <w:fldChar w:fldCharType="begin"/>
            </w:r>
            <w:r>
              <w:rPr>
                <w:noProof/>
                <w:webHidden/>
              </w:rPr>
              <w:instrText xml:space="preserve"> PAGEREF _Toc233669404 \h </w:instrText>
            </w:r>
            <w:r>
              <w:rPr>
                <w:noProof/>
                <w:webHidden/>
              </w:rPr>
            </w:r>
            <w:r>
              <w:rPr>
                <w:noProof/>
                <w:webHidden/>
              </w:rPr>
              <w:fldChar w:fldCharType="separate"/>
            </w:r>
            <w:r>
              <w:rPr>
                <w:noProof/>
                <w:webHidden/>
              </w:rPr>
              <w:t>10</w:t>
            </w:r>
            <w:r>
              <w:rPr>
                <w:noProof/>
                <w:webHidden/>
              </w:rPr>
              <w:fldChar w:fldCharType="end"/>
            </w:r>
          </w:hyperlink>
        </w:p>
        <w:p w14:paraId="728B6D60" w14:textId="288D4B84" w:rsidR="008D6737" w:rsidRDefault="008D6737">
          <w:pPr>
            <w:pStyle w:val="TDC3"/>
            <w:tabs>
              <w:tab w:val="right" w:leader="dot" w:pos="8828"/>
            </w:tabs>
            <w:rPr>
              <w:rFonts w:eastAsiaTheme="minorEastAsia"/>
              <w:noProof/>
              <w:lang w:eastAsia="es-PA"/>
            </w:rPr>
          </w:pPr>
          <w:hyperlink w:anchor="_Toc233669405" w:history="1">
            <w:r w:rsidRPr="009002D2">
              <w:rPr>
                <w:rStyle w:val="Hipervnculo"/>
                <w:rFonts w:ascii="Arial" w:hAnsi="Arial" w:cs="Arial"/>
                <w:b/>
                <w:bCs/>
                <w:noProof/>
              </w:rPr>
              <w:t>Contabilización de provisiones laborales obligatorias</w:t>
            </w:r>
            <w:r>
              <w:rPr>
                <w:noProof/>
                <w:webHidden/>
              </w:rPr>
              <w:tab/>
            </w:r>
            <w:r>
              <w:rPr>
                <w:noProof/>
                <w:webHidden/>
              </w:rPr>
              <w:fldChar w:fldCharType="begin"/>
            </w:r>
            <w:r>
              <w:rPr>
                <w:noProof/>
                <w:webHidden/>
              </w:rPr>
              <w:instrText xml:space="preserve"> PAGEREF _Toc233669405 \h </w:instrText>
            </w:r>
            <w:r>
              <w:rPr>
                <w:noProof/>
                <w:webHidden/>
              </w:rPr>
            </w:r>
            <w:r>
              <w:rPr>
                <w:noProof/>
                <w:webHidden/>
              </w:rPr>
              <w:fldChar w:fldCharType="separate"/>
            </w:r>
            <w:r>
              <w:rPr>
                <w:noProof/>
                <w:webHidden/>
              </w:rPr>
              <w:t>11</w:t>
            </w:r>
            <w:r>
              <w:rPr>
                <w:noProof/>
                <w:webHidden/>
              </w:rPr>
              <w:fldChar w:fldCharType="end"/>
            </w:r>
          </w:hyperlink>
        </w:p>
        <w:p w14:paraId="69EFE36C" w14:textId="6771BD7D" w:rsidR="008D6737" w:rsidRDefault="008D6737">
          <w:pPr>
            <w:pStyle w:val="TDC3"/>
            <w:tabs>
              <w:tab w:val="right" w:leader="dot" w:pos="8828"/>
            </w:tabs>
            <w:rPr>
              <w:rFonts w:eastAsiaTheme="minorEastAsia"/>
              <w:noProof/>
              <w:lang w:eastAsia="es-PA"/>
            </w:rPr>
          </w:pPr>
          <w:hyperlink w:anchor="_Toc233669406" w:history="1">
            <w:r w:rsidRPr="009002D2">
              <w:rPr>
                <w:rStyle w:val="Hipervnculo"/>
                <w:rFonts w:ascii="Arial" w:hAnsi="Arial" w:cs="Arial"/>
                <w:b/>
                <w:bCs/>
                <w:noProof/>
              </w:rPr>
              <w:t>La Reforma Laboral (Ley 462 de 2025)</w:t>
            </w:r>
            <w:r>
              <w:rPr>
                <w:noProof/>
                <w:webHidden/>
              </w:rPr>
              <w:tab/>
            </w:r>
            <w:r>
              <w:rPr>
                <w:noProof/>
                <w:webHidden/>
              </w:rPr>
              <w:fldChar w:fldCharType="begin"/>
            </w:r>
            <w:r>
              <w:rPr>
                <w:noProof/>
                <w:webHidden/>
              </w:rPr>
              <w:instrText xml:space="preserve"> PAGEREF _Toc233669406 \h </w:instrText>
            </w:r>
            <w:r>
              <w:rPr>
                <w:noProof/>
                <w:webHidden/>
              </w:rPr>
            </w:r>
            <w:r>
              <w:rPr>
                <w:noProof/>
                <w:webHidden/>
              </w:rPr>
              <w:fldChar w:fldCharType="separate"/>
            </w:r>
            <w:r>
              <w:rPr>
                <w:noProof/>
                <w:webHidden/>
              </w:rPr>
              <w:t>12</w:t>
            </w:r>
            <w:r>
              <w:rPr>
                <w:noProof/>
                <w:webHidden/>
              </w:rPr>
              <w:fldChar w:fldCharType="end"/>
            </w:r>
          </w:hyperlink>
        </w:p>
        <w:p w14:paraId="32F4A7A3" w14:textId="5D218547" w:rsidR="008D6737" w:rsidRDefault="008D6737">
          <w:pPr>
            <w:pStyle w:val="TDC3"/>
            <w:tabs>
              <w:tab w:val="right" w:leader="dot" w:pos="8828"/>
            </w:tabs>
            <w:rPr>
              <w:rFonts w:eastAsiaTheme="minorEastAsia"/>
              <w:noProof/>
              <w:lang w:eastAsia="es-PA"/>
            </w:rPr>
          </w:pPr>
          <w:hyperlink w:anchor="_Toc233669407" w:history="1">
            <w:r w:rsidRPr="009002D2">
              <w:rPr>
                <w:rStyle w:val="Hipervnculo"/>
                <w:rFonts w:ascii="Arial" w:hAnsi="Arial" w:cs="Arial"/>
                <w:b/>
                <w:bCs/>
                <w:noProof/>
              </w:rPr>
              <w:t>Tratamiento contable de las horas extras y recargas laborales</w:t>
            </w:r>
            <w:r>
              <w:rPr>
                <w:noProof/>
                <w:webHidden/>
              </w:rPr>
              <w:tab/>
            </w:r>
            <w:r>
              <w:rPr>
                <w:noProof/>
                <w:webHidden/>
              </w:rPr>
              <w:fldChar w:fldCharType="begin"/>
            </w:r>
            <w:r>
              <w:rPr>
                <w:noProof/>
                <w:webHidden/>
              </w:rPr>
              <w:instrText xml:space="preserve"> PAGEREF _Toc233669407 \h </w:instrText>
            </w:r>
            <w:r>
              <w:rPr>
                <w:noProof/>
                <w:webHidden/>
              </w:rPr>
            </w:r>
            <w:r>
              <w:rPr>
                <w:noProof/>
                <w:webHidden/>
              </w:rPr>
              <w:fldChar w:fldCharType="separate"/>
            </w:r>
            <w:r>
              <w:rPr>
                <w:noProof/>
                <w:webHidden/>
              </w:rPr>
              <w:t>12</w:t>
            </w:r>
            <w:r>
              <w:rPr>
                <w:noProof/>
                <w:webHidden/>
              </w:rPr>
              <w:fldChar w:fldCharType="end"/>
            </w:r>
          </w:hyperlink>
        </w:p>
        <w:p w14:paraId="5879E938" w14:textId="6ECFE64A" w:rsidR="008D6737" w:rsidRPr="008D6737" w:rsidRDefault="008D6737" w:rsidP="008D6737">
          <w:pPr>
            <w:rPr>
              <w:rFonts w:ascii="Arial" w:hAnsi="Arial" w:cs="Arial"/>
              <w:sz w:val="22"/>
              <w:szCs w:val="22"/>
            </w:rPr>
          </w:pPr>
          <w:r w:rsidRPr="008D6737">
            <w:rPr>
              <w:rFonts w:ascii="Arial" w:hAnsi="Arial" w:cs="Arial"/>
              <w:b/>
              <w:bCs/>
              <w:sz w:val="22"/>
              <w:szCs w:val="22"/>
              <w:lang w:val="es-ES"/>
            </w:rPr>
            <w:fldChar w:fldCharType="end"/>
          </w:r>
        </w:p>
      </w:sdtContent>
    </w:sdt>
    <w:p w14:paraId="75190BD9" w14:textId="77777777" w:rsidR="008D6737" w:rsidRDefault="008D6737" w:rsidP="00EF4C50">
      <w:pPr>
        <w:jc w:val="center"/>
        <w:rPr>
          <w:rFonts w:ascii="Arial" w:hAnsi="Arial" w:cs="Arial"/>
          <w:b/>
          <w:bCs/>
          <w:sz w:val="32"/>
          <w:szCs w:val="32"/>
        </w:rPr>
      </w:pPr>
    </w:p>
    <w:p w14:paraId="602F32CE" w14:textId="77777777" w:rsidR="008D6737" w:rsidRDefault="008D6737" w:rsidP="00EF4C50">
      <w:pPr>
        <w:jc w:val="center"/>
        <w:rPr>
          <w:rFonts w:ascii="Arial" w:hAnsi="Arial" w:cs="Arial"/>
          <w:b/>
          <w:bCs/>
          <w:sz w:val="32"/>
          <w:szCs w:val="32"/>
        </w:rPr>
      </w:pPr>
    </w:p>
    <w:p w14:paraId="23286ED2" w14:textId="77777777" w:rsidR="008D6737" w:rsidRDefault="008D6737" w:rsidP="00EF4C50">
      <w:pPr>
        <w:jc w:val="center"/>
        <w:rPr>
          <w:rFonts w:ascii="Arial" w:hAnsi="Arial" w:cs="Arial"/>
          <w:b/>
          <w:bCs/>
          <w:sz w:val="32"/>
          <w:szCs w:val="32"/>
        </w:rPr>
      </w:pPr>
    </w:p>
    <w:p w14:paraId="13E75031" w14:textId="77777777" w:rsidR="008D6737" w:rsidRDefault="008D6737" w:rsidP="00EF4C50">
      <w:pPr>
        <w:jc w:val="center"/>
        <w:rPr>
          <w:rFonts w:ascii="Arial" w:hAnsi="Arial" w:cs="Arial"/>
          <w:b/>
          <w:bCs/>
          <w:sz w:val="32"/>
          <w:szCs w:val="32"/>
        </w:rPr>
      </w:pPr>
    </w:p>
    <w:p w14:paraId="003C7527" w14:textId="77777777" w:rsidR="008D6737" w:rsidRDefault="008D6737" w:rsidP="00EF4C50">
      <w:pPr>
        <w:jc w:val="center"/>
        <w:rPr>
          <w:rFonts w:ascii="Arial" w:hAnsi="Arial" w:cs="Arial"/>
          <w:b/>
          <w:bCs/>
          <w:sz w:val="32"/>
          <w:szCs w:val="32"/>
        </w:rPr>
      </w:pPr>
    </w:p>
    <w:p w14:paraId="4D79D1D5" w14:textId="77777777" w:rsidR="008D6737" w:rsidRDefault="008D6737" w:rsidP="00EF4C50">
      <w:pPr>
        <w:jc w:val="center"/>
        <w:rPr>
          <w:rFonts w:ascii="Arial" w:hAnsi="Arial" w:cs="Arial"/>
          <w:b/>
          <w:bCs/>
          <w:sz w:val="32"/>
          <w:szCs w:val="32"/>
        </w:rPr>
      </w:pPr>
    </w:p>
    <w:p w14:paraId="51AB89F9" w14:textId="77777777" w:rsidR="008D6737" w:rsidRDefault="008D6737" w:rsidP="00EF4C50">
      <w:pPr>
        <w:jc w:val="center"/>
        <w:rPr>
          <w:rFonts w:ascii="Arial" w:hAnsi="Arial" w:cs="Arial"/>
          <w:b/>
          <w:bCs/>
          <w:sz w:val="32"/>
          <w:szCs w:val="32"/>
        </w:rPr>
      </w:pPr>
    </w:p>
    <w:p w14:paraId="6ADF5714" w14:textId="77777777" w:rsidR="008D6737" w:rsidRDefault="008D6737" w:rsidP="00EF4C50">
      <w:pPr>
        <w:jc w:val="center"/>
        <w:rPr>
          <w:rFonts w:ascii="Arial" w:hAnsi="Arial" w:cs="Arial"/>
          <w:b/>
          <w:bCs/>
          <w:sz w:val="32"/>
          <w:szCs w:val="32"/>
        </w:rPr>
      </w:pPr>
    </w:p>
    <w:p w14:paraId="03A6F335" w14:textId="77777777" w:rsidR="008D6737" w:rsidRDefault="008D6737" w:rsidP="00EF4C50">
      <w:pPr>
        <w:jc w:val="center"/>
        <w:rPr>
          <w:rFonts w:ascii="Arial" w:hAnsi="Arial" w:cs="Arial"/>
          <w:b/>
          <w:bCs/>
          <w:sz w:val="32"/>
          <w:szCs w:val="32"/>
        </w:rPr>
      </w:pPr>
    </w:p>
    <w:p w14:paraId="6D42E4B3" w14:textId="77777777" w:rsidR="008D6737" w:rsidRDefault="008D6737" w:rsidP="00EF4C50">
      <w:pPr>
        <w:jc w:val="center"/>
        <w:rPr>
          <w:rFonts w:ascii="Arial" w:hAnsi="Arial" w:cs="Arial"/>
          <w:b/>
          <w:bCs/>
          <w:sz w:val="32"/>
          <w:szCs w:val="32"/>
        </w:rPr>
      </w:pPr>
    </w:p>
    <w:p w14:paraId="27FAC827" w14:textId="77777777" w:rsidR="008D6737" w:rsidRDefault="008D6737" w:rsidP="00EF4C50">
      <w:pPr>
        <w:jc w:val="center"/>
        <w:rPr>
          <w:rFonts w:ascii="Arial" w:hAnsi="Arial" w:cs="Arial"/>
          <w:b/>
          <w:bCs/>
          <w:sz w:val="32"/>
          <w:szCs w:val="32"/>
        </w:rPr>
      </w:pPr>
    </w:p>
    <w:p w14:paraId="76BF0852" w14:textId="77777777" w:rsidR="008D6737" w:rsidRDefault="008D6737" w:rsidP="00EF4C50">
      <w:pPr>
        <w:jc w:val="center"/>
        <w:rPr>
          <w:rFonts w:ascii="Arial" w:hAnsi="Arial" w:cs="Arial"/>
          <w:b/>
          <w:bCs/>
          <w:sz w:val="32"/>
          <w:szCs w:val="32"/>
        </w:rPr>
      </w:pPr>
    </w:p>
    <w:p w14:paraId="70519820" w14:textId="77777777" w:rsidR="008D6737" w:rsidRDefault="008D6737" w:rsidP="00EF4C50">
      <w:pPr>
        <w:jc w:val="center"/>
        <w:rPr>
          <w:rFonts w:ascii="Arial" w:hAnsi="Arial" w:cs="Arial"/>
          <w:b/>
          <w:bCs/>
          <w:sz w:val="32"/>
          <w:szCs w:val="32"/>
        </w:rPr>
      </w:pPr>
    </w:p>
    <w:p w14:paraId="67D76750" w14:textId="77777777" w:rsidR="008D6737" w:rsidRDefault="008D6737" w:rsidP="00EF4C50">
      <w:pPr>
        <w:jc w:val="center"/>
        <w:rPr>
          <w:rFonts w:ascii="Arial" w:hAnsi="Arial" w:cs="Arial"/>
          <w:b/>
          <w:bCs/>
          <w:sz w:val="32"/>
          <w:szCs w:val="32"/>
        </w:rPr>
      </w:pPr>
    </w:p>
    <w:p w14:paraId="0E180A95" w14:textId="77777777" w:rsidR="008D6737" w:rsidRDefault="008D6737" w:rsidP="00EF4C50">
      <w:pPr>
        <w:jc w:val="center"/>
        <w:rPr>
          <w:rFonts w:ascii="Arial" w:hAnsi="Arial" w:cs="Arial"/>
          <w:b/>
          <w:bCs/>
          <w:sz w:val="32"/>
          <w:szCs w:val="32"/>
        </w:rPr>
      </w:pPr>
    </w:p>
    <w:p w14:paraId="6EA56270" w14:textId="77777777" w:rsidR="008D6737" w:rsidRDefault="008D6737" w:rsidP="00EF4C50">
      <w:pPr>
        <w:jc w:val="center"/>
        <w:rPr>
          <w:rFonts w:ascii="Arial" w:hAnsi="Arial" w:cs="Arial"/>
          <w:b/>
          <w:bCs/>
          <w:sz w:val="32"/>
          <w:szCs w:val="32"/>
        </w:rPr>
      </w:pPr>
    </w:p>
    <w:p w14:paraId="74F65867" w14:textId="77777777" w:rsidR="008D6737" w:rsidRDefault="008D6737" w:rsidP="00EF4C50">
      <w:pPr>
        <w:jc w:val="center"/>
        <w:rPr>
          <w:rFonts w:ascii="Arial" w:hAnsi="Arial" w:cs="Arial"/>
          <w:b/>
          <w:bCs/>
          <w:sz w:val="32"/>
          <w:szCs w:val="32"/>
        </w:rPr>
      </w:pPr>
    </w:p>
    <w:p w14:paraId="05D25911" w14:textId="77777777" w:rsidR="008D6737" w:rsidRDefault="008D6737" w:rsidP="00EF4C50">
      <w:pPr>
        <w:jc w:val="center"/>
        <w:rPr>
          <w:rFonts w:ascii="Arial" w:hAnsi="Arial" w:cs="Arial"/>
          <w:b/>
          <w:bCs/>
          <w:sz w:val="32"/>
          <w:szCs w:val="32"/>
        </w:rPr>
      </w:pPr>
    </w:p>
    <w:p w14:paraId="42F68BEC" w14:textId="77777777" w:rsidR="008D6737" w:rsidRDefault="008D6737" w:rsidP="00EF4C50">
      <w:pPr>
        <w:jc w:val="center"/>
        <w:rPr>
          <w:rFonts w:ascii="Arial" w:hAnsi="Arial" w:cs="Arial"/>
          <w:b/>
          <w:bCs/>
          <w:sz w:val="32"/>
          <w:szCs w:val="32"/>
        </w:rPr>
      </w:pPr>
    </w:p>
    <w:p w14:paraId="7E090ACE" w14:textId="3DFA3601" w:rsidR="004A0A1A" w:rsidRPr="008D6737" w:rsidRDefault="00000000" w:rsidP="00EF4C50">
      <w:pPr>
        <w:jc w:val="center"/>
        <w:rPr>
          <w:rFonts w:ascii="Arial" w:hAnsi="Arial" w:cs="Arial"/>
          <w:b/>
          <w:bCs/>
          <w:sz w:val="32"/>
          <w:szCs w:val="32"/>
        </w:rPr>
      </w:pPr>
      <w:r w:rsidRPr="008D6737">
        <w:rPr>
          <w:rFonts w:ascii="Arial" w:hAnsi="Arial" w:cs="Arial"/>
          <w:b/>
          <w:bCs/>
          <w:sz w:val="32"/>
          <w:szCs w:val="32"/>
        </w:rPr>
        <w:lastRenderedPageBreak/>
        <w:t>MÓDULO IV: PLANILLA, PAGO Y REGISTRO CONTABLE</w:t>
      </w:r>
    </w:p>
    <w:p w14:paraId="6BE0387F" w14:textId="15639B2E" w:rsidR="00F95715" w:rsidRPr="008D6737" w:rsidRDefault="00D4038A" w:rsidP="00F95715">
      <w:pPr>
        <w:pStyle w:val="Ttulo2"/>
        <w:rPr>
          <w:rFonts w:ascii="Arial" w:hAnsi="Arial" w:cs="Arial"/>
          <w:b/>
          <w:bCs/>
          <w:color w:val="000000" w:themeColor="text1"/>
        </w:rPr>
      </w:pPr>
      <w:bookmarkStart w:id="0" w:name="_Toc233669378"/>
      <w:r w:rsidRPr="008D6737">
        <w:rPr>
          <w:rFonts w:ascii="Arial" w:hAnsi="Arial" w:cs="Arial"/>
          <w:b/>
          <w:bCs/>
          <w:color w:val="000000" w:themeColor="text1"/>
        </w:rPr>
        <w:t xml:space="preserve">Concepto de planilla </w:t>
      </w:r>
      <w:r w:rsidR="00F95715" w:rsidRPr="008D6737">
        <w:rPr>
          <w:rFonts w:ascii="Arial" w:hAnsi="Arial" w:cs="Arial"/>
          <w:b/>
          <w:bCs/>
          <w:color w:val="000000" w:themeColor="text1"/>
        </w:rPr>
        <w:t>de pago</w:t>
      </w:r>
      <w:bookmarkEnd w:id="0"/>
    </w:p>
    <w:p w14:paraId="059C4B30" w14:textId="3DC5084A" w:rsidR="00F95715" w:rsidRPr="00BA2888" w:rsidRDefault="00F95715" w:rsidP="00F95715">
      <w:pPr>
        <w:pStyle w:val="Ttulo3"/>
        <w:rPr>
          <w:rFonts w:ascii="Arial" w:hAnsi="Arial" w:cs="Arial"/>
          <w:b/>
          <w:bCs/>
          <w:color w:val="000000" w:themeColor="text1"/>
        </w:rPr>
      </w:pPr>
      <w:bookmarkStart w:id="1" w:name="_Toc233669379"/>
      <w:r w:rsidRPr="00BA2888">
        <w:rPr>
          <w:rFonts w:ascii="Arial" w:hAnsi="Arial" w:cs="Arial"/>
          <w:b/>
          <w:bCs/>
          <w:color w:val="000000" w:themeColor="text1"/>
        </w:rPr>
        <w:t>Que es una planilla de pago?</w:t>
      </w:r>
      <w:bookmarkEnd w:id="1"/>
    </w:p>
    <w:p w14:paraId="573D01E1" w14:textId="0383FBAA" w:rsidR="00F95715" w:rsidRPr="00BA2888" w:rsidRDefault="00CD7363" w:rsidP="00F95715">
      <w:pPr>
        <w:rPr>
          <w:rFonts w:ascii="Arial" w:hAnsi="Arial" w:cs="Arial"/>
        </w:rPr>
      </w:pPr>
      <w:r w:rsidRPr="00BA2888">
        <w:rPr>
          <w:rFonts w:ascii="Arial" w:hAnsi="Arial" w:cs="Arial"/>
        </w:rPr>
        <w:t>La planilla de pago es un documento administrativo y laboral utilizado por las empresas para registrar los salarios, remuneraciones y demás pagos que corresponden a los trabajadores durante un periodo determinado.</w:t>
      </w:r>
    </w:p>
    <w:p w14:paraId="566B6136" w14:textId="77777777" w:rsidR="006B1369" w:rsidRPr="00BA2888" w:rsidRDefault="006B1369" w:rsidP="006B1369">
      <w:pPr>
        <w:rPr>
          <w:rFonts w:ascii="Arial" w:hAnsi="Arial" w:cs="Arial"/>
        </w:rPr>
      </w:pPr>
      <w:r w:rsidRPr="00BA2888">
        <w:rPr>
          <w:rFonts w:ascii="Arial" w:hAnsi="Arial" w:cs="Arial"/>
        </w:rPr>
        <w:t>En el contexto panameño, la planilla es utilizada tanto por empresas privadas como por instituciones públicas para garantizar la correcta administración de los pagos relacionados con el personal.</w:t>
      </w:r>
    </w:p>
    <w:p w14:paraId="41670247" w14:textId="3EDBC67D" w:rsidR="006B1369" w:rsidRPr="00BA2888" w:rsidRDefault="00EB66EB" w:rsidP="00F95715">
      <w:pPr>
        <w:rPr>
          <w:rFonts w:ascii="Arial" w:hAnsi="Arial" w:cs="Arial"/>
        </w:rPr>
      </w:pPr>
      <w:r w:rsidRPr="00BA2888">
        <w:rPr>
          <w:rFonts w:ascii="Arial" w:hAnsi="Arial" w:cs="Arial"/>
          <w:lang w:val="es-ES"/>
        </w:rPr>
        <w:t>La planilla permite identificar cuánto ha ganado cada trabajador durante un período de pago y sirve como respaldo documental ante inspecciones laborales, auditorías y verificaciones por parte de las autoridades competentes.</w:t>
      </w:r>
    </w:p>
    <w:p w14:paraId="6F667F41" w14:textId="3A957F88" w:rsidR="00F95715" w:rsidRPr="00BA2888" w:rsidRDefault="00CD7363" w:rsidP="00F95715">
      <w:pPr>
        <w:pStyle w:val="Ttulo3"/>
        <w:rPr>
          <w:rFonts w:ascii="Arial" w:hAnsi="Arial" w:cs="Arial"/>
          <w:b/>
          <w:bCs/>
          <w:color w:val="000000" w:themeColor="text1"/>
        </w:rPr>
      </w:pPr>
      <w:bookmarkStart w:id="2" w:name="_Toc233669380"/>
      <w:r w:rsidRPr="00BA2888">
        <w:rPr>
          <w:rFonts w:ascii="Arial" w:hAnsi="Arial" w:cs="Arial"/>
          <w:b/>
          <w:bCs/>
          <w:color w:val="000000" w:themeColor="text1"/>
        </w:rPr>
        <w:t>Relación</w:t>
      </w:r>
      <w:r w:rsidR="00F95715" w:rsidRPr="00BA2888">
        <w:rPr>
          <w:rFonts w:ascii="Arial" w:hAnsi="Arial" w:cs="Arial"/>
          <w:b/>
          <w:bCs/>
          <w:color w:val="000000" w:themeColor="text1"/>
        </w:rPr>
        <w:t xml:space="preserve"> con el codigo de trabajo</w:t>
      </w:r>
      <w:bookmarkEnd w:id="2"/>
    </w:p>
    <w:p w14:paraId="0B9AB51F" w14:textId="4B8D0618" w:rsidR="00000305" w:rsidRPr="0007368D" w:rsidRDefault="00000305" w:rsidP="00F95715">
      <w:pPr>
        <w:rPr>
          <w:rFonts w:ascii="Arial" w:hAnsi="Arial" w:cs="Arial"/>
        </w:rPr>
      </w:pPr>
      <w:r w:rsidRPr="0007368D">
        <w:rPr>
          <w:rFonts w:ascii="Arial" w:hAnsi="Arial" w:cs="Arial"/>
        </w:rPr>
        <w:t>El Código de Trabajo de Panamá regula los derechos y obligaciones de empleadores y trabajadores. Dentro de este marco legal, la planilla sirve como evidencia de los pagos realizados y del cumplimiento de las obligaciones laborales por parte del empleador.</w:t>
      </w:r>
    </w:p>
    <w:p w14:paraId="271757B3" w14:textId="1A60DEF5" w:rsidR="00F95715" w:rsidRPr="00BA2888" w:rsidRDefault="00F95715" w:rsidP="00F95715">
      <w:pPr>
        <w:pStyle w:val="Ttulo3"/>
        <w:rPr>
          <w:rFonts w:ascii="Arial" w:hAnsi="Arial" w:cs="Arial"/>
          <w:b/>
          <w:bCs/>
          <w:color w:val="000000" w:themeColor="text1"/>
        </w:rPr>
      </w:pPr>
      <w:bookmarkStart w:id="3" w:name="_Toc233669381"/>
      <w:r w:rsidRPr="00BA2888">
        <w:rPr>
          <w:rFonts w:ascii="Arial" w:hAnsi="Arial" w:cs="Arial"/>
          <w:b/>
          <w:bCs/>
          <w:color w:val="000000" w:themeColor="text1"/>
        </w:rPr>
        <w:t>Objetivos de la planilla</w:t>
      </w:r>
      <w:bookmarkEnd w:id="3"/>
    </w:p>
    <w:p w14:paraId="7F0E589C" w14:textId="05AEB7FA" w:rsidR="0015129F" w:rsidRPr="0007368D" w:rsidRDefault="0015129F" w:rsidP="0015129F">
      <w:pPr>
        <w:rPr>
          <w:rFonts w:ascii="Arial" w:hAnsi="Arial" w:cs="Arial"/>
        </w:rPr>
      </w:pPr>
      <w:r w:rsidRPr="0007368D">
        <w:rPr>
          <w:rFonts w:ascii="Arial" w:hAnsi="Arial" w:cs="Arial"/>
        </w:rPr>
        <w:t>Registro de salarios</w:t>
      </w:r>
    </w:p>
    <w:p w14:paraId="5C6AEE72" w14:textId="6094712A" w:rsidR="0015129F" w:rsidRPr="0007368D" w:rsidRDefault="0015129F" w:rsidP="0015129F">
      <w:pPr>
        <w:rPr>
          <w:rFonts w:ascii="Arial" w:hAnsi="Arial" w:cs="Arial"/>
        </w:rPr>
      </w:pPr>
      <w:r w:rsidRPr="0007368D">
        <w:rPr>
          <w:rFonts w:ascii="Arial" w:hAnsi="Arial" w:cs="Arial"/>
        </w:rPr>
        <w:t>Control de obligaciones laborales</w:t>
      </w:r>
    </w:p>
    <w:p w14:paraId="7CBEC1E4" w14:textId="699516C4" w:rsidR="0015129F" w:rsidRPr="0007368D" w:rsidRDefault="0015129F" w:rsidP="0015129F">
      <w:pPr>
        <w:rPr>
          <w:rFonts w:ascii="Arial" w:hAnsi="Arial" w:cs="Arial"/>
        </w:rPr>
      </w:pPr>
      <w:r w:rsidRPr="0007368D">
        <w:rPr>
          <w:rFonts w:ascii="Arial" w:hAnsi="Arial" w:cs="Arial"/>
        </w:rPr>
        <w:t>Evidencia de la relación empleado-trabajador</w:t>
      </w:r>
    </w:p>
    <w:p w14:paraId="372A9E72" w14:textId="3D213E37" w:rsidR="00F95715" w:rsidRPr="0007368D" w:rsidRDefault="0015129F" w:rsidP="0015129F">
      <w:pPr>
        <w:rPr>
          <w:rFonts w:ascii="Arial" w:hAnsi="Arial" w:cs="Arial"/>
        </w:rPr>
      </w:pPr>
      <w:r w:rsidRPr="0007368D">
        <w:rPr>
          <w:rFonts w:ascii="Arial" w:hAnsi="Arial" w:cs="Arial"/>
        </w:rPr>
        <w:t>Cumplimiento de los requisitos legales</w:t>
      </w:r>
    </w:p>
    <w:p w14:paraId="30D0ED2E" w14:textId="67F2E5C5" w:rsidR="00F95715" w:rsidRPr="00BA2888" w:rsidRDefault="00F95715" w:rsidP="00F95715">
      <w:pPr>
        <w:pStyle w:val="Ttulo3"/>
        <w:rPr>
          <w:rFonts w:ascii="Arial" w:hAnsi="Arial" w:cs="Arial"/>
          <w:b/>
          <w:bCs/>
          <w:color w:val="000000" w:themeColor="text1"/>
        </w:rPr>
      </w:pPr>
      <w:bookmarkStart w:id="4" w:name="_Toc233669382"/>
      <w:r w:rsidRPr="00BA2888">
        <w:rPr>
          <w:rFonts w:ascii="Arial" w:hAnsi="Arial" w:cs="Arial"/>
          <w:b/>
          <w:bCs/>
          <w:color w:val="000000" w:themeColor="text1"/>
        </w:rPr>
        <w:t>Importancia de la planilla</w:t>
      </w:r>
      <w:bookmarkEnd w:id="4"/>
    </w:p>
    <w:p w14:paraId="5AC85126" w14:textId="77777777" w:rsidR="007768D6" w:rsidRPr="0007368D" w:rsidRDefault="007768D6" w:rsidP="007768D6">
      <w:pPr>
        <w:rPr>
          <w:rFonts w:ascii="Arial" w:hAnsi="Arial" w:cs="Arial"/>
        </w:rPr>
      </w:pPr>
      <w:r w:rsidRPr="0007368D">
        <w:rPr>
          <w:rFonts w:ascii="Arial" w:hAnsi="Arial" w:cs="Arial"/>
        </w:rPr>
        <w:t>•</w:t>
      </w:r>
      <w:r w:rsidRPr="0007368D">
        <w:rPr>
          <w:rFonts w:ascii="Arial" w:hAnsi="Arial" w:cs="Arial"/>
        </w:rPr>
        <w:tab/>
        <w:t>Importancia para los trabajadores</w:t>
      </w:r>
    </w:p>
    <w:p w14:paraId="51DE0AC7" w14:textId="77777777" w:rsidR="007768D6" w:rsidRPr="0007368D" w:rsidRDefault="007768D6" w:rsidP="007768D6">
      <w:pPr>
        <w:rPr>
          <w:rFonts w:ascii="Arial" w:hAnsi="Arial" w:cs="Arial"/>
        </w:rPr>
      </w:pPr>
      <w:r w:rsidRPr="0007368D">
        <w:rPr>
          <w:rFonts w:ascii="Arial" w:hAnsi="Arial" w:cs="Arial"/>
        </w:rPr>
        <w:t>La planilla garantiza que los trabajadores reciban una remuneración adecuada por los servicios prestados. Además, sirve como comprobante de ingresos para trámites bancarios, solicitudes de préstamos y otros procedimientos administrativos.</w:t>
      </w:r>
    </w:p>
    <w:p w14:paraId="4E504451" w14:textId="77777777" w:rsidR="007768D6" w:rsidRPr="0007368D" w:rsidRDefault="007768D6" w:rsidP="007768D6">
      <w:pPr>
        <w:rPr>
          <w:rFonts w:ascii="Arial" w:hAnsi="Arial" w:cs="Arial"/>
        </w:rPr>
      </w:pPr>
      <w:r w:rsidRPr="0007368D">
        <w:rPr>
          <w:rFonts w:ascii="Arial" w:hAnsi="Arial" w:cs="Arial"/>
        </w:rPr>
        <w:t>•</w:t>
      </w:r>
      <w:r w:rsidRPr="0007368D">
        <w:rPr>
          <w:rFonts w:ascii="Arial" w:hAnsi="Arial" w:cs="Arial"/>
        </w:rPr>
        <w:tab/>
        <w:t>Importancia para los empleadores</w:t>
      </w:r>
    </w:p>
    <w:p w14:paraId="7859B0F6" w14:textId="77777777" w:rsidR="007768D6" w:rsidRPr="0007368D" w:rsidRDefault="007768D6" w:rsidP="007768D6">
      <w:pPr>
        <w:rPr>
          <w:rFonts w:ascii="Arial" w:hAnsi="Arial" w:cs="Arial"/>
        </w:rPr>
      </w:pPr>
      <w:r w:rsidRPr="0007368D">
        <w:rPr>
          <w:rFonts w:ascii="Arial" w:hAnsi="Arial" w:cs="Arial"/>
        </w:rPr>
        <w:t>Permite mantener un control adecuado de los gastos de personal, facilita la planificación financiera y contribuye al cumplimiento de las obligaciones laborales.</w:t>
      </w:r>
    </w:p>
    <w:p w14:paraId="23E6CFE5" w14:textId="77777777" w:rsidR="007768D6" w:rsidRPr="004D6FEC" w:rsidRDefault="007768D6" w:rsidP="007768D6">
      <w:pPr>
        <w:rPr>
          <w:rFonts w:ascii="Arial" w:hAnsi="Arial" w:cs="Arial"/>
        </w:rPr>
      </w:pPr>
      <w:r w:rsidRPr="004D6FEC">
        <w:rPr>
          <w:rFonts w:ascii="Arial" w:hAnsi="Arial" w:cs="Arial"/>
        </w:rPr>
        <w:t>•</w:t>
      </w:r>
      <w:r w:rsidRPr="004D6FEC">
        <w:rPr>
          <w:rFonts w:ascii="Arial" w:hAnsi="Arial" w:cs="Arial"/>
        </w:rPr>
        <w:tab/>
        <w:t>Importancia para las instituciones gubernamentales</w:t>
      </w:r>
    </w:p>
    <w:p w14:paraId="0EDFF80C" w14:textId="68C247D9" w:rsidR="00F95715" w:rsidRPr="004D6FEC" w:rsidRDefault="007768D6" w:rsidP="007768D6">
      <w:pPr>
        <w:rPr>
          <w:rFonts w:ascii="Arial" w:hAnsi="Arial" w:cs="Arial"/>
        </w:rPr>
      </w:pPr>
      <w:r w:rsidRPr="004D6FEC">
        <w:rPr>
          <w:rFonts w:ascii="Arial" w:hAnsi="Arial" w:cs="Arial"/>
        </w:rPr>
        <w:t>La información contenida en las planillas permite a las autoridades verificar el cumplimiento de las disposiciones laborales y fiscales vigentes en el país.</w:t>
      </w:r>
    </w:p>
    <w:p w14:paraId="11F3F9D7" w14:textId="760F68DA" w:rsidR="00F95715" w:rsidRPr="00BA2888" w:rsidRDefault="007D22E7" w:rsidP="000008EB">
      <w:pPr>
        <w:pStyle w:val="Ttulo3"/>
        <w:rPr>
          <w:rFonts w:ascii="Arial" w:hAnsi="Arial" w:cs="Arial"/>
          <w:b/>
          <w:bCs/>
          <w:color w:val="000000" w:themeColor="text1"/>
        </w:rPr>
      </w:pPr>
      <w:bookmarkStart w:id="5" w:name="_Toc233669383"/>
      <w:r w:rsidRPr="00BA2888">
        <w:rPr>
          <w:rFonts w:ascii="Arial" w:hAnsi="Arial" w:cs="Arial"/>
          <w:b/>
          <w:bCs/>
          <w:color w:val="000000" w:themeColor="text1"/>
        </w:rPr>
        <w:t>Características</w:t>
      </w:r>
      <w:bookmarkEnd w:id="5"/>
    </w:p>
    <w:p w14:paraId="240C4BFA" w14:textId="77777777" w:rsidR="007D22E7" w:rsidRPr="004D6FEC" w:rsidRDefault="007D22E7" w:rsidP="007D22E7">
      <w:pPr>
        <w:rPr>
          <w:rFonts w:ascii="Arial" w:hAnsi="Arial" w:cs="Arial"/>
        </w:rPr>
      </w:pPr>
      <w:r w:rsidRPr="004D6FEC">
        <w:rPr>
          <w:rFonts w:ascii="Arial" w:hAnsi="Arial" w:cs="Arial"/>
        </w:rPr>
        <w:t>Confidencialidad</w:t>
      </w:r>
    </w:p>
    <w:p w14:paraId="06CB8C97" w14:textId="77777777" w:rsidR="007D22E7" w:rsidRPr="004D6FEC" w:rsidRDefault="007D22E7" w:rsidP="007D22E7">
      <w:pPr>
        <w:rPr>
          <w:rFonts w:ascii="Arial" w:hAnsi="Arial" w:cs="Arial"/>
        </w:rPr>
      </w:pPr>
      <w:r w:rsidRPr="004D6FEC">
        <w:rPr>
          <w:rFonts w:ascii="Arial" w:hAnsi="Arial" w:cs="Arial"/>
        </w:rPr>
        <w:t>La información salarial debe mantener protegida y accesible solo para personal autorizado.</w:t>
      </w:r>
    </w:p>
    <w:p w14:paraId="7C6A60F5" w14:textId="77777777" w:rsidR="007D22E7" w:rsidRPr="004D6FEC" w:rsidRDefault="007D22E7" w:rsidP="007D22E7">
      <w:pPr>
        <w:rPr>
          <w:rFonts w:ascii="Arial" w:hAnsi="Arial" w:cs="Arial"/>
        </w:rPr>
      </w:pPr>
      <w:r w:rsidRPr="004D6FEC">
        <w:rPr>
          <w:rFonts w:ascii="Arial" w:hAnsi="Arial" w:cs="Arial"/>
        </w:rPr>
        <w:t>Legalidad</w:t>
      </w:r>
    </w:p>
    <w:p w14:paraId="1816A1C6" w14:textId="77777777" w:rsidR="007D22E7" w:rsidRPr="004D6FEC" w:rsidRDefault="007D22E7" w:rsidP="007D22E7">
      <w:pPr>
        <w:rPr>
          <w:rFonts w:ascii="Arial" w:hAnsi="Arial" w:cs="Arial"/>
        </w:rPr>
      </w:pPr>
      <w:r w:rsidRPr="004D6FEC">
        <w:rPr>
          <w:rFonts w:ascii="Arial" w:hAnsi="Arial" w:cs="Arial"/>
        </w:rPr>
        <w:t>Debe elaborarse conforme a las leyes laborales.</w:t>
      </w:r>
    </w:p>
    <w:p w14:paraId="358BB30F" w14:textId="77777777" w:rsidR="007D22E7" w:rsidRPr="004D6FEC" w:rsidRDefault="007D22E7" w:rsidP="007D22E7">
      <w:pPr>
        <w:rPr>
          <w:rFonts w:ascii="Arial" w:hAnsi="Arial" w:cs="Arial"/>
        </w:rPr>
      </w:pPr>
      <w:r w:rsidRPr="004D6FEC">
        <w:rPr>
          <w:rFonts w:ascii="Arial" w:hAnsi="Arial" w:cs="Arial"/>
        </w:rPr>
        <w:t>Exactitud</w:t>
      </w:r>
    </w:p>
    <w:p w14:paraId="4B6112BA" w14:textId="77777777" w:rsidR="007D22E7" w:rsidRPr="004D6FEC" w:rsidRDefault="007D22E7" w:rsidP="007D22E7">
      <w:pPr>
        <w:rPr>
          <w:rFonts w:ascii="Arial" w:hAnsi="Arial" w:cs="Arial"/>
        </w:rPr>
      </w:pPr>
      <w:r w:rsidRPr="004D6FEC">
        <w:rPr>
          <w:rFonts w:ascii="Arial" w:hAnsi="Arial" w:cs="Arial"/>
        </w:rPr>
        <w:t>Los datos deben ser precios y reflejar la situación laboral de cada trabajador.</w:t>
      </w:r>
    </w:p>
    <w:p w14:paraId="699212D9" w14:textId="77777777" w:rsidR="007D22E7" w:rsidRPr="004D6FEC" w:rsidRDefault="007D22E7" w:rsidP="007D22E7">
      <w:pPr>
        <w:rPr>
          <w:rFonts w:ascii="Arial" w:hAnsi="Arial" w:cs="Arial"/>
        </w:rPr>
      </w:pPr>
      <w:r w:rsidRPr="004D6FEC">
        <w:rPr>
          <w:rFonts w:ascii="Arial" w:hAnsi="Arial" w:cs="Arial"/>
        </w:rPr>
        <w:t>Periodicidad</w:t>
      </w:r>
    </w:p>
    <w:p w14:paraId="23EA01ED" w14:textId="77777777" w:rsidR="007D22E7" w:rsidRPr="004D6FEC" w:rsidRDefault="007D22E7" w:rsidP="007D22E7">
      <w:pPr>
        <w:rPr>
          <w:rFonts w:ascii="Arial" w:hAnsi="Arial" w:cs="Arial"/>
        </w:rPr>
      </w:pPr>
      <w:r w:rsidRPr="004D6FEC">
        <w:rPr>
          <w:rFonts w:ascii="Arial" w:hAnsi="Arial" w:cs="Arial"/>
        </w:rPr>
        <w:t>Las planillas se elaboran según periodos de pago.</w:t>
      </w:r>
    </w:p>
    <w:p w14:paraId="74824673" w14:textId="77777777" w:rsidR="007D22E7" w:rsidRPr="004D6FEC" w:rsidRDefault="007D22E7" w:rsidP="007D22E7">
      <w:pPr>
        <w:rPr>
          <w:rFonts w:ascii="Arial" w:hAnsi="Arial" w:cs="Arial"/>
        </w:rPr>
      </w:pPr>
      <w:r w:rsidRPr="004D6FEC">
        <w:rPr>
          <w:rFonts w:ascii="Arial" w:hAnsi="Arial" w:cs="Arial"/>
        </w:rPr>
        <w:t>Verificabilidad</w:t>
      </w:r>
    </w:p>
    <w:p w14:paraId="44D5B272" w14:textId="77777777" w:rsidR="007D22E7" w:rsidRPr="004D6FEC" w:rsidRDefault="007D22E7" w:rsidP="007D22E7">
      <w:pPr>
        <w:rPr>
          <w:rFonts w:ascii="Arial" w:hAnsi="Arial" w:cs="Arial"/>
        </w:rPr>
      </w:pPr>
      <w:r w:rsidRPr="004D6FEC">
        <w:rPr>
          <w:rFonts w:ascii="Arial" w:hAnsi="Arial" w:cs="Arial"/>
        </w:rPr>
        <w:t>La información debe poder comprobarse por documentos de respaldo.</w:t>
      </w:r>
    </w:p>
    <w:p w14:paraId="44ADFE21" w14:textId="77777777" w:rsidR="00043CCE" w:rsidRPr="00BA2888" w:rsidRDefault="00043CCE" w:rsidP="00043CCE">
      <w:pPr>
        <w:pStyle w:val="Ttulo3"/>
        <w:rPr>
          <w:rFonts w:ascii="Arial" w:hAnsi="Arial" w:cs="Arial"/>
          <w:b/>
          <w:bCs/>
          <w:color w:val="000000" w:themeColor="text1"/>
        </w:rPr>
      </w:pPr>
      <w:bookmarkStart w:id="6" w:name="_Toc233669384"/>
      <w:r w:rsidRPr="00BA2888">
        <w:rPr>
          <w:rFonts w:ascii="Arial" w:hAnsi="Arial" w:cs="Arial"/>
          <w:b/>
          <w:bCs/>
          <w:color w:val="000000" w:themeColor="text1"/>
        </w:rPr>
        <w:t>Elementos que Componen una Planilla Panameña</w:t>
      </w:r>
      <w:bookmarkEnd w:id="6"/>
    </w:p>
    <w:p w14:paraId="61FB0277" w14:textId="77777777" w:rsidR="00043CCE" w:rsidRPr="004D6FEC" w:rsidRDefault="00043CCE" w:rsidP="00043CCE">
      <w:pPr>
        <w:rPr>
          <w:rFonts w:ascii="Arial" w:hAnsi="Arial" w:cs="Arial"/>
        </w:rPr>
      </w:pPr>
      <w:r w:rsidRPr="004D6FEC">
        <w:rPr>
          <w:rFonts w:ascii="Arial" w:hAnsi="Arial" w:cs="Arial"/>
        </w:rPr>
        <w:t>Datos del empleador</w:t>
      </w:r>
    </w:p>
    <w:p w14:paraId="759A7E32" w14:textId="77777777" w:rsidR="00043CCE" w:rsidRPr="004D6FEC" w:rsidRDefault="00043CCE" w:rsidP="00043CCE">
      <w:pPr>
        <w:numPr>
          <w:ilvl w:val="0"/>
          <w:numId w:val="2"/>
        </w:numPr>
        <w:rPr>
          <w:rFonts w:ascii="Arial" w:hAnsi="Arial" w:cs="Arial"/>
        </w:rPr>
      </w:pPr>
      <w:r w:rsidRPr="004D6FEC">
        <w:rPr>
          <w:rFonts w:ascii="Arial" w:hAnsi="Arial" w:cs="Arial"/>
        </w:rPr>
        <w:t>Nombre de la empresa.</w:t>
      </w:r>
    </w:p>
    <w:p w14:paraId="42E844BE" w14:textId="77777777" w:rsidR="00043CCE" w:rsidRPr="004D6FEC" w:rsidRDefault="00043CCE" w:rsidP="00043CCE">
      <w:pPr>
        <w:numPr>
          <w:ilvl w:val="0"/>
          <w:numId w:val="2"/>
        </w:numPr>
        <w:rPr>
          <w:rFonts w:ascii="Arial" w:hAnsi="Arial" w:cs="Arial"/>
        </w:rPr>
      </w:pPr>
      <w:r w:rsidRPr="004D6FEC">
        <w:rPr>
          <w:rFonts w:ascii="Arial" w:hAnsi="Arial" w:cs="Arial"/>
        </w:rPr>
        <w:t>Número de Registro Único de Contribuyente (RUC).</w:t>
      </w:r>
    </w:p>
    <w:p w14:paraId="63A1FB2C" w14:textId="77777777" w:rsidR="00043CCE" w:rsidRPr="004D6FEC" w:rsidRDefault="00043CCE" w:rsidP="00043CCE">
      <w:pPr>
        <w:numPr>
          <w:ilvl w:val="0"/>
          <w:numId w:val="2"/>
        </w:numPr>
        <w:rPr>
          <w:rFonts w:ascii="Arial" w:hAnsi="Arial" w:cs="Arial"/>
        </w:rPr>
      </w:pPr>
      <w:r w:rsidRPr="004D6FEC">
        <w:rPr>
          <w:rFonts w:ascii="Arial" w:hAnsi="Arial" w:cs="Arial"/>
        </w:rPr>
        <w:t>Dirección comercial.</w:t>
      </w:r>
    </w:p>
    <w:p w14:paraId="582DB221" w14:textId="77777777" w:rsidR="00043CCE" w:rsidRPr="004D6FEC" w:rsidRDefault="00043CCE" w:rsidP="00043CCE">
      <w:pPr>
        <w:numPr>
          <w:ilvl w:val="0"/>
          <w:numId w:val="2"/>
        </w:numPr>
        <w:rPr>
          <w:rFonts w:ascii="Arial" w:hAnsi="Arial" w:cs="Arial"/>
        </w:rPr>
      </w:pPr>
      <w:r w:rsidRPr="004D6FEC">
        <w:rPr>
          <w:rFonts w:ascii="Arial" w:hAnsi="Arial" w:cs="Arial"/>
        </w:rPr>
        <w:t>Información de contacto.</w:t>
      </w:r>
    </w:p>
    <w:p w14:paraId="6C179273" w14:textId="77777777" w:rsidR="00043CCE" w:rsidRPr="004D6FEC" w:rsidRDefault="00043CCE" w:rsidP="00043CCE">
      <w:pPr>
        <w:rPr>
          <w:rFonts w:ascii="Arial" w:hAnsi="Arial" w:cs="Arial"/>
        </w:rPr>
      </w:pPr>
      <w:r w:rsidRPr="004D6FEC">
        <w:rPr>
          <w:rFonts w:ascii="Arial" w:hAnsi="Arial" w:cs="Arial"/>
        </w:rPr>
        <w:t>Datos del trabajador</w:t>
      </w:r>
    </w:p>
    <w:p w14:paraId="5F5A2649" w14:textId="77777777" w:rsidR="00043CCE" w:rsidRPr="004D6FEC" w:rsidRDefault="00043CCE" w:rsidP="00043CCE">
      <w:pPr>
        <w:numPr>
          <w:ilvl w:val="0"/>
          <w:numId w:val="3"/>
        </w:numPr>
        <w:rPr>
          <w:rFonts w:ascii="Arial" w:hAnsi="Arial" w:cs="Arial"/>
        </w:rPr>
      </w:pPr>
      <w:r w:rsidRPr="004D6FEC">
        <w:rPr>
          <w:rFonts w:ascii="Arial" w:hAnsi="Arial" w:cs="Arial"/>
        </w:rPr>
        <w:t>Nombre completo.</w:t>
      </w:r>
    </w:p>
    <w:p w14:paraId="207B9690" w14:textId="77777777" w:rsidR="00043CCE" w:rsidRPr="004D6FEC" w:rsidRDefault="00043CCE" w:rsidP="00043CCE">
      <w:pPr>
        <w:numPr>
          <w:ilvl w:val="0"/>
          <w:numId w:val="3"/>
        </w:numPr>
        <w:rPr>
          <w:rFonts w:ascii="Arial" w:hAnsi="Arial" w:cs="Arial"/>
        </w:rPr>
      </w:pPr>
      <w:r w:rsidRPr="004D6FEC">
        <w:rPr>
          <w:rFonts w:ascii="Arial" w:hAnsi="Arial" w:cs="Arial"/>
        </w:rPr>
        <w:t>Número de cédula o identificación.</w:t>
      </w:r>
    </w:p>
    <w:p w14:paraId="404BD633" w14:textId="77777777" w:rsidR="00043CCE" w:rsidRPr="004D6FEC" w:rsidRDefault="00043CCE" w:rsidP="00043CCE">
      <w:pPr>
        <w:numPr>
          <w:ilvl w:val="0"/>
          <w:numId w:val="3"/>
        </w:numPr>
        <w:rPr>
          <w:rFonts w:ascii="Arial" w:hAnsi="Arial" w:cs="Arial"/>
        </w:rPr>
      </w:pPr>
      <w:r w:rsidRPr="004D6FEC">
        <w:rPr>
          <w:rFonts w:ascii="Arial" w:hAnsi="Arial" w:cs="Arial"/>
        </w:rPr>
        <w:t>Cargo desempeñado.</w:t>
      </w:r>
    </w:p>
    <w:p w14:paraId="38652BBC" w14:textId="77777777" w:rsidR="00043CCE" w:rsidRPr="004D6FEC" w:rsidRDefault="00043CCE" w:rsidP="00043CCE">
      <w:pPr>
        <w:numPr>
          <w:ilvl w:val="0"/>
          <w:numId w:val="3"/>
        </w:numPr>
        <w:rPr>
          <w:rFonts w:ascii="Arial" w:hAnsi="Arial" w:cs="Arial"/>
        </w:rPr>
      </w:pPr>
      <w:r w:rsidRPr="004D6FEC">
        <w:rPr>
          <w:rFonts w:ascii="Arial" w:hAnsi="Arial" w:cs="Arial"/>
        </w:rPr>
        <w:t>Fecha de ingreso.</w:t>
      </w:r>
    </w:p>
    <w:p w14:paraId="1C4B9088" w14:textId="77777777" w:rsidR="00043CCE" w:rsidRPr="004D6FEC" w:rsidRDefault="00043CCE" w:rsidP="00043CCE">
      <w:pPr>
        <w:rPr>
          <w:rFonts w:ascii="Arial" w:hAnsi="Arial" w:cs="Arial"/>
        </w:rPr>
      </w:pPr>
      <w:r w:rsidRPr="004D6FEC">
        <w:rPr>
          <w:rFonts w:ascii="Arial" w:hAnsi="Arial" w:cs="Arial"/>
        </w:rPr>
        <w:t>Salario ordinario</w:t>
      </w:r>
    </w:p>
    <w:p w14:paraId="19F484F4" w14:textId="77777777" w:rsidR="00043CCE" w:rsidRPr="004D6FEC" w:rsidRDefault="00043CCE" w:rsidP="00043CCE">
      <w:pPr>
        <w:rPr>
          <w:rFonts w:ascii="Arial" w:hAnsi="Arial" w:cs="Arial"/>
        </w:rPr>
      </w:pPr>
      <w:r w:rsidRPr="004D6FEC">
        <w:rPr>
          <w:rFonts w:ascii="Arial" w:hAnsi="Arial" w:cs="Arial"/>
        </w:rPr>
        <w:t>Corresponde al salario regular pactado entre empleador y trabajador.</w:t>
      </w:r>
    </w:p>
    <w:p w14:paraId="549D4C6C" w14:textId="77777777" w:rsidR="00043CCE" w:rsidRPr="004D6FEC" w:rsidRDefault="00043CCE" w:rsidP="00043CCE">
      <w:pPr>
        <w:rPr>
          <w:rFonts w:ascii="Arial" w:hAnsi="Arial" w:cs="Arial"/>
        </w:rPr>
      </w:pPr>
      <w:r w:rsidRPr="004D6FEC">
        <w:rPr>
          <w:rFonts w:ascii="Arial" w:hAnsi="Arial" w:cs="Arial"/>
        </w:rPr>
        <w:t>Horas extraordinarias</w:t>
      </w:r>
    </w:p>
    <w:p w14:paraId="3189A586" w14:textId="77777777" w:rsidR="00043CCE" w:rsidRPr="004D6FEC" w:rsidRDefault="00043CCE" w:rsidP="00043CCE">
      <w:pPr>
        <w:rPr>
          <w:rFonts w:ascii="Arial" w:hAnsi="Arial" w:cs="Arial"/>
        </w:rPr>
      </w:pPr>
      <w:r w:rsidRPr="004D6FEC">
        <w:rPr>
          <w:rFonts w:ascii="Arial" w:hAnsi="Arial" w:cs="Arial"/>
        </w:rPr>
        <w:t>Son las horas trabajadas fuera de la jornada ordinaria.</w:t>
      </w:r>
    </w:p>
    <w:p w14:paraId="089FDACD" w14:textId="77777777" w:rsidR="00043CCE" w:rsidRPr="004D6FEC" w:rsidRDefault="00043CCE" w:rsidP="00043CCE">
      <w:pPr>
        <w:rPr>
          <w:rFonts w:ascii="Arial" w:hAnsi="Arial" w:cs="Arial"/>
        </w:rPr>
      </w:pPr>
      <w:r w:rsidRPr="004D6FEC">
        <w:rPr>
          <w:rFonts w:ascii="Arial" w:hAnsi="Arial" w:cs="Arial"/>
        </w:rPr>
        <w:t>Bonificaciones</w:t>
      </w:r>
    </w:p>
    <w:p w14:paraId="7799AB22" w14:textId="77777777" w:rsidR="00043CCE" w:rsidRPr="004D6FEC" w:rsidRDefault="00043CCE" w:rsidP="00043CCE">
      <w:pPr>
        <w:rPr>
          <w:rFonts w:ascii="Arial" w:hAnsi="Arial" w:cs="Arial"/>
        </w:rPr>
      </w:pPr>
      <w:r w:rsidRPr="004D6FEC">
        <w:rPr>
          <w:rFonts w:ascii="Arial" w:hAnsi="Arial" w:cs="Arial"/>
        </w:rPr>
        <w:t>Pagos adicionales otorgados por rendimiento, productividad o incentivos especiales.</w:t>
      </w:r>
    </w:p>
    <w:p w14:paraId="5D472E30" w14:textId="77777777" w:rsidR="00043CCE" w:rsidRPr="004D6FEC" w:rsidRDefault="00043CCE" w:rsidP="00043CCE">
      <w:pPr>
        <w:rPr>
          <w:rFonts w:ascii="Arial" w:hAnsi="Arial" w:cs="Arial"/>
        </w:rPr>
      </w:pPr>
      <w:r w:rsidRPr="004D6FEC">
        <w:rPr>
          <w:rFonts w:ascii="Arial" w:hAnsi="Arial" w:cs="Arial"/>
        </w:rPr>
        <w:t>Salario bruto</w:t>
      </w:r>
    </w:p>
    <w:p w14:paraId="0EC3C494" w14:textId="77777777" w:rsidR="00043CCE" w:rsidRPr="004D6FEC" w:rsidRDefault="00043CCE" w:rsidP="00043CCE">
      <w:pPr>
        <w:rPr>
          <w:rFonts w:ascii="Arial" w:hAnsi="Arial" w:cs="Arial"/>
        </w:rPr>
      </w:pPr>
      <w:r w:rsidRPr="004D6FEC">
        <w:rPr>
          <w:rFonts w:ascii="Arial" w:hAnsi="Arial" w:cs="Arial"/>
        </w:rPr>
        <w:t>Es el total de ingresos generados antes de aplicar descuentos.</w:t>
      </w:r>
    </w:p>
    <w:p w14:paraId="07590CC7" w14:textId="77777777" w:rsidR="00043CCE" w:rsidRPr="004D6FEC" w:rsidRDefault="00043CCE" w:rsidP="00043CCE">
      <w:pPr>
        <w:rPr>
          <w:rFonts w:ascii="Arial" w:hAnsi="Arial" w:cs="Arial"/>
        </w:rPr>
      </w:pPr>
      <w:r w:rsidRPr="004D6FEC">
        <w:rPr>
          <w:rFonts w:ascii="Arial" w:hAnsi="Arial" w:cs="Arial"/>
        </w:rPr>
        <w:t>Salario neto</w:t>
      </w:r>
    </w:p>
    <w:p w14:paraId="7E4BEBCE" w14:textId="77777777" w:rsidR="00043CCE" w:rsidRPr="004D6FEC" w:rsidRDefault="00043CCE" w:rsidP="00043CCE">
      <w:pPr>
        <w:rPr>
          <w:rFonts w:ascii="Arial" w:hAnsi="Arial" w:cs="Arial"/>
        </w:rPr>
      </w:pPr>
      <w:r w:rsidRPr="004D6FEC">
        <w:rPr>
          <w:rFonts w:ascii="Arial" w:hAnsi="Arial" w:cs="Arial"/>
        </w:rPr>
        <w:t>Es la cantidad final que recibe el trabajador.</w:t>
      </w:r>
    </w:p>
    <w:p w14:paraId="5B6AF994" w14:textId="3C9AD94F" w:rsidR="006B67DC" w:rsidRPr="00BA2888" w:rsidRDefault="006B67DC" w:rsidP="006B67DC">
      <w:pPr>
        <w:pStyle w:val="Ttulo3"/>
        <w:rPr>
          <w:rFonts w:ascii="Arial" w:hAnsi="Arial" w:cs="Arial"/>
          <w:b/>
          <w:bCs/>
          <w:color w:val="000000" w:themeColor="text1"/>
        </w:rPr>
      </w:pPr>
      <w:bookmarkStart w:id="7" w:name="_Toc233669385"/>
      <w:r w:rsidRPr="00BA2888">
        <w:rPr>
          <w:rFonts w:ascii="Arial" w:hAnsi="Arial" w:cs="Arial"/>
          <w:b/>
          <w:bCs/>
          <w:color w:val="000000" w:themeColor="text1"/>
        </w:rPr>
        <w:t>Tipos de planillas</w:t>
      </w:r>
      <w:bookmarkEnd w:id="7"/>
    </w:p>
    <w:p w14:paraId="69A9D21C" w14:textId="77777777" w:rsidR="00734228" w:rsidRPr="004D6FEC" w:rsidRDefault="00734228" w:rsidP="00734228">
      <w:pPr>
        <w:rPr>
          <w:rFonts w:ascii="Arial" w:hAnsi="Arial" w:cs="Arial"/>
        </w:rPr>
      </w:pPr>
      <w:r w:rsidRPr="004D6FEC">
        <w:rPr>
          <w:rFonts w:ascii="Arial" w:hAnsi="Arial" w:cs="Arial"/>
        </w:rPr>
        <w:t>Planilla semanal</w:t>
      </w:r>
    </w:p>
    <w:p w14:paraId="32EE6D51" w14:textId="77777777" w:rsidR="00734228" w:rsidRPr="004D6FEC" w:rsidRDefault="00734228" w:rsidP="00734228">
      <w:pPr>
        <w:rPr>
          <w:rFonts w:ascii="Arial" w:hAnsi="Arial" w:cs="Arial"/>
        </w:rPr>
      </w:pPr>
      <w:r w:rsidRPr="004D6FEC">
        <w:rPr>
          <w:rFonts w:ascii="Arial" w:hAnsi="Arial" w:cs="Arial"/>
        </w:rPr>
        <w:t>Se utiliza cuando el salario se paga cada semana.</w:t>
      </w:r>
    </w:p>
    <w:p w14:paraId="7FE4918A" w14:textId="77777777" w:rsidR="00734228" w:rsidRPr="004D6FEC" w:rsidRDefault="00734228" w:rsidP="00734228">
      <w:pPr>
        <w:rPr>
          <w:rFonts w:ascii="Arial" w:hAnsi="Arial" w:cs="Arial"/>
        </w:rPr>
      </w:pPr>
      <w:r w:rsidRPr="004D6FEC">
        <w:rPr>
          <w:rFonts w:ascii="Arial" w:hAnsi="Arial" w:cs="Arial"/>
        </w:rPr>
        <w:t>Planilla quincenal</w:t>
      </w:r>
    </w:p>
    <w:p w14:paraId="7EB06885" w14:textId="77777777" w:rsidR="00734228" w:rsidRPr="004D6FEC" w:rsidRDefault="00734228" w:rsidP="00734228">
      <w:pPr>
        <w:rPr>
          <w:rFonts w:ascii="Arial" w:hAnsi="Arial" w:cs="Arial"/>
        </w:rPr>
      </w:pPr>
      <w:r w:rsidRPr="004D6FEC">
        <w:rPr>
          <w:rFonts w:ascii="Arial" w:hAnsi="Arial" w:cs="Arial"/>
        </w:rPr>
        <w:t>Corresponde a pagos realizados cada quince días.</w:t>
      </w:r>
    </w:p>
    <w:p w14:paraId="50A6AD3A" w14:textId="77777777" w:rsidR="00734228" w:rsidRPr="004D6FEC" w:rsidRDefault="00734228" w:rsidP="00734228">
      <w:pPr>
        <w:rPr>
          <w:rFonts w:ascii="Arial" w:hAnsi="Arial" w:cs="Arial"/>
        </w:rPr>
      </w:pPr>
      <w:r w:rsidRPr="004D6FEC">
        <w:rPr>
          <w:rFonts w:ascii="Arial" w:hAnsi="Arial" w:cs="Arial"/>
        </w:rPr>
        <w:t>Planilla mensual</w:t>
      </w:r>
    </w:p>
    <w:p w14:paraId="25506E1A" w14:textId="77777777" w:rsidR="00734228" w:rsidRPr="004D6FEC" w:rsidRDefault="00734228" w:rsidP="00734228">
      <w:pPr>
        <w:rPr>
          <w:rFonts w:ascii="Arial" w:hAnsi="Arial" w:cs="Arial"/>
        </w:rPr>
      </w:pPr>
      <w:r w:rsidRPr="004D6FEC">
        <w:rPr>
          <w:rFonts w:ascii="Arial" w:hAnsi="Arial" w:cs="Arial"/>
        </w:rPr>
        <w:t>Se emplea para trabajadores que reciben su salario una vez al mes.</w:t>
      </w:r>
    </w:p>
    <w:p w14:paraId="199CA1BB" w14:textId="77777777" w:rsidR="00734228" w:rsidRPr="004D6FEC" w:rsidRDefault="00734228" w:rsidP="00734228">
      <w:pPr>
        <w:rPr>
          <w:rFonts w:ascii="Arial" w:hAnsi="Arial" w:cs="Arial"/>
        </w:rPr>
      </w:pPr>
      <w:r w:rsidRPr="004D6FEC">
        <w:rPr>
          <w:rFonts w:ascii="Arial" w:hAnsi="Arial" w:cs="Arial"/>
        </w:rPr>
        <w:t>Planillas especiales</w:t>
      </w:r>
    </w:p>
    <w:p w14:paraId="1B7BF2A6" w14:textId="5B03CB3D" w:rsidR="006B67DC" w:rsidRPr="004D6FEC" w:rsidRDefault="00734228" w:rsidP="006B67DC">
      <w:pPr>
        <w:rPr>
          <w:rFonts w:ascii="Arial" w:hAnsi="Arial" w:cs="Arial"/>
        </w:rPr>
      </w:pPr>
      <w:r w:rsidRPr="004D6FEC">
        <w:rPr>
          <w:rFonts w:ascii="Arial" w:hAnsi="Arial" w:cs="Arial"/>
        </w:rPr>
        <w:t>Se utilizan para registrar pagos extraordinarios, incentivos o compensaciones especiales.</w:t>
      </w:r>
    </w:p>
    <w:p w14:paraId="4B9AD098" w14:textId="6C8E97A0" w:rsidR="000008EB" w:rsidRPr="00BA2888" w:rsidRDefault="006B67DC" w:rsidP="006B67DC">
      <w:pPr>
        <w:pStyle w:val="Ttulo3"/>
        <w:rPr>
          <w:rFonts w:ascii="Arial" w:hAnsi="Arial" w:cs="Arial"/>
          <w:b/>
          <w:bCs/>
          <w:color w:val="000000" w:themeColor="text1"/>
        </w:rPr>
      </w:pPr>
      <w:bookmarkStart w:id="8" w:name="_Toc233669386"/>
      <w:r w:rsidRPr="00BA2888">
        <w:rPr>
          <w:rFonts w:ascii="Arial" w:hAnsi="Arial" w:cs="Arial"/>
          <w:b/>
          <w:bCs/>
          <w:color w:val="000000" w:themeColor="text1"/>
        </w:rPr>
        <w:t>Funciones de las planillas</w:t>
      </w:r>
      <w:bookmarkEnd w:id="8"/>
    </w:p>
    <w:p w14:paraId="3F509A1E" w14:textId="77777777" w:rsidR="004D6FEC" w:rsidRPr="004D6FEC" w:rsidRDefault="004D6FEC" w:rsidP="004D6FEC">
      <w:pPr>
        <w:rPr>
          <w:rFonts w:ascii="Arial" w:hAnsi="Arial" w:cs="Arial"/>
        </w:rPr>
      </w:pPr>
      <w:r w:rsidRPr="004D6FEC">
        <w:rPr>
          <w:rFonts w:ascii="Arial" w:hAnsi="Arial" w:cs="Arial"/>
        </w:rPr>
        <w:t>Función administrativa</w:t>
      </w:r>
    </w:p>
    <w:p w14:paraId="12354AD1" w14:textId="77777777" w:rsidR="004D6FEC" w:rsidRPr="004D6FEC" w:rsidRDefault="004D6FEC" w:rsidP="004D6FEC">
      <w:pPr>
        <w:rPr>
          <w:rFonts w:ascii="Arial" w:hAnsi="Arial" w:cs="Arial"/>
        </w:rPr>
      </w:pPr>
      <w:r w:rsidRPr="004D6FEC">
        <w:rPr>
          <w:rFonts w:ascii="Arial" w:hAnsi="Arial" w:cs="Arial"/>
        </w:rPr>
        <w:t>Permite organizar y controlar la información relacionada con el personal.</w:t>
      </w:r>
    </w:p>
    <w:p w14:paraId="2183E634" w14:textId="77777777" w:rsidR="004D6FEC" w:rsidRPr="004D6FEC" w:rsidRDefault="004D6FEC" w:rsidP="004D6FEC">
      <w:pPr>
        <w:rPr>
          <w:rFonts w:ascii="Arial" w:hAnsi="Arial" w:cs="Arial"/>
        </w:rPr>
      </w:pPr>
      <w:r w:rsidRPr="004D6FEC">
        <w:rPr>
          <w:rFonts w:ascii="Arial" w:hAnsi="Arial" w:cs="Arial"/>
        </w:rPr>
        <w:t>Función financiera</w:t>
      </w:r>
    </w:p>
    <w:p w14:paraId="5C232E28" w14:textId="77777777" w:rsidR="004D6FEC" w:rsidRPr="004D6FEC" w:rsidRDefault="004D6FEC" w:rsidP="004D6FEC">
      <w:pPr>
        <w:rPr>
          <w:rFonts w:ascii="Arial" w:hAnsi="Arial" w:cs="Arial"/>
        </w:rPr>
      </w:pPr>
      <w:r w:rsidRPr="004D6FEC">
        <w:rPr>
          <w:rFonts w:ascii="Arial" w:hAnsi="Arial" w:cs="Arial"/>
        </w:rPr>
        <w:t>Facilita la planificación y control de los gastos laborales de la empresa.</w:t>
      </w:r>
    </w:p>
    <w:p w14:paraId="4CAEA97E" w14:textId="77777777" w:rsidR="004D6FEC" w:rsidRPr="004D6FEC" w:rsidRDefault="004D6FEC" w:rsidP="004D6FEC">
      <w:pPr>
        <w:rPr>
          <w:rFonts w:ascii="Arial" w:hAnsi="Arial" w:cs="Arial"/>
        </w:rPr>
      </w:pPr>
      <w:r w:rsidRPr="004D6FEC">
        <w:rPr>
          <w:rFonts w:ascii="Arial" w:hAnsi="Arial" w:cs="Arial"/>
        </w:rPr>
        <w:t>Función laboral</w:t>
      </w:r>
    </w:p>
    <w:p w14:paraId="63A9355E" w14:textId="77777777" w:rsidR="004D6FEC" w:rsidRPr="004D6FEC" w:rsidRDefault="004D6FEC" w:rsidP="004D6FEC">
      <w:pPr>
        <w:rPr>
          <w:rFonts w:ascii="Arial" w:hAnsi="Arial" w:cs="Arial"/>
        </w:rPr>
      </w:pPr>
      <w:r w:rsidRPr="004D6FEC">
        <w:rPr>
          <w:rFonts w:ascii="Arial" w:hAnsi="Arial" w:cs="Arial"/>
        </w:rPr>
        <w:t>Sirve como respaldo documental de los pagos efectuados a los trabajadores.</w:t>
      </w:r>
    </w:p>
    <w:p w14:paraId="6D7134E2" w14:textId="77777777" w:rsidR="004D6FEC" w:rsidRPr="004D6FEC" w:rsidRDefault="004D6FEC" w:rsidP="004D6FEC">
      <w:pPr>
        <w:rPr>
          <w:rFonts w:ascii="Arial" w:hAnsi="Arial" w:cs="Arial"/>
        </w:rPr>
      </w:pPr>
      <w:r w:rsidRPr="004D6FEC">
        <w:rPr>
          <w:rFonts w:ascii="Arial" w:hAnsi="Arial" w:cs="Arial"/>
        </w:rPr>
        <w:t>Función de control</w:t>
      </w:r>
    </w:p>
    <w:p w14:paraId="68786CB6" w14:textId="2B06A4DC" w:rsidR="004D6FEC" w:rsidRDefault="004D6FEC" w:rsidP="004D6FEC">
      <w:pPr>
        <w:rPr>
          <w:rFonts w:ascii="Arial" w:hAnsi="Arial" w:cs="Arial"/>
        </w:rPr>
      </w:pPr>
      <w:r w:rsidRPr="004D6FEC">
        <w:rPr>
          <w:rFonts w:ascii="Arial" w:hAnsi="Arial" w:cs="Arial"/>
        </w:rPr>
        <w:t>Ayuda a supervisar el cumplimiento de las obligaciones laborales.</w:t>
      </w:r>
    </w:p>
    <w:p w14:paraId="42B957DE" w14:textId="5B7C4DEA" w:rsidR="00206132" w:rsidRPr="00BA2888" w:rsidRDefault="00206132" w:rsidP="00206132">
      <w:pPr>
        <w:pStyle w:val="Ttulo3"/>
        <w:rPr>
          <w:rFonts w:ascii="Arial" w:hAnsi="Arial" w:cs="Arial"/>
          <w:b/>
          <w:bCs/>
          <w:color w:val="000000" w:themeColor="text1"/>
        </w:rPr>
      </w:pPr>
      <w:bookmarkStart w:id="9" w:name="_Toc233669387"/>
      <w:r w:rsidRPr="00BA2888">
        <w:rPr>
          <w:rFonts w:ascii="Arial" w:hAnsi="Arial" w:cs="Arial"/>
          <w:b/>
          <w:bCs/>
          <w:color w:val="000000" w:themeColor="text1"/>
        </w:rPr>
        <w:t>Beneficios de Utilizar una Planilla</w:t>
      </w:r>
      <w:bookmarkEnd w:id="9"/>
    </w:p>
    <w:p w14:paraId="6923C9C0" w14:textId="77777777" w:rsidR="00206132" w:rsidRPr="00BA2888" w:rsidRDefault="00206132" w:rsidP="00206132">
      <w:pPr>
        <w:rPr>
          <w:rFonts w:ascii="Arial" w:hAnsi="Arial" w:cs="Arial"/>
        </w:rPr>
      </w:pPr>
      <w:r w:rsidRPr="00BA2888">
        <w:rPr>
          <w:rFonts w:ascii="Arial" w:hAnsi="Arial" w:cs="Arial"/>
        </w:rPr>
        <w:t>Organización empresarial</w:t>
      </w:r>
    </w:p>
    <w:p w14:paraId="1CFFA86A" w14:textId="77777777" w:rsidR="00206132" w:rsidRPr="00BA2888" w:rsidRDefault="00206132" w:rsidP="00206132">
      <w:pPr>
        <w:rPr>
          <w:rFonts w:ascii="Arial" w:hAnsi="Arial" w:cs="Arial"/>
        </w:rPr>
      </w:pPr>
      <w:r w:rsidRPr="00BA2888">
        <w:rPr>
          <w:rFonts w:ascii="Arial" w:hAnsi="Arial" w:cs="Arial"/>
        </w:rPr>
        <w:t>Permite mantener registros ordenados y actualizados.</w:t>
      </w:r>
    </w:p>
    <w:p w14:paraId="16EC9FEF" w14:textId="77777777" w:rsidR="00206132" w:rsidRPr="00BA2888" w:rsidRDefault="00206132" w:rsidP="00206132">
      <w:pPr>
        <w:rPr>
          <w:rFonts w:ascii="Arial" w:hAnsi="Arial" w:cs="Arial"/>
        </w:rPr>
      </w:pPr>
      <w:r w:rsidRPr="00BA2888">
        <w:rPr>
          <w:rFonts w:ascii="Arial" w:hAnsi="Arial" w:cs="Arial"/>
        </w:rPr>
        <w:t>Transparencia</w:t>
      </w:r>
    </w:p>
    <w:p w14:paraId="0EC05ADC" w14:textId="77777777" w:rsidR="00206132" w:rsidRPr="00BA2888" w:rsidRDefault="00206132" w:rsidP="00206132">
      <w:pPr>
        <w:rPr>
          <w:rFonts w:ascii="Arial" w:hAnsi="Arial" w:cs="Arial"/>
        </w:rPr>
      </w:pPr>
      <w:r w:rsidRPr="00BA2888">
        <w:rPr>
          <w:rFonts w:ascii="Arial" w:hAnsi="Arial" w:cs="Arial"/>
        </w:rPr>
        <w:t>Favorece relaciones laborales claras entre empleador y trabajador.</w:t>
      </w:r>
    </w:p>
    <w:p w14:paraId="046A64E5" w14:textId="77777777" w:rsidR="00206132" w:rsidRPr="00BA2888" w:rsidRDefault="00206132" w:rsidP="00206132">
      <w:pPr>
        <w:rPr>
          <w:rFonts w:ascii="Arial" w:hAnsi="Arial" w:cs="Arial"/>
        </w:rPr>
      </w:pPr>
      <w:r w:rsidRPr="00BA2888">
        <w:rPr>
          <w:rFonts w:ascii="Arial" w:hAnsi="Arial" w:cs="Arial"/>
        </w:rPr>
        <w:t>Reducción de errores</w:t>
      </w:r>
    </w:p>
    <w:p w14:paraId="00AD56CC" w14:textId="77777777" w:rsidR="00206132" w:rsidRPr="00BA2888" w:rsidRDefault="00206132" w:rsidP="00206132">
      <w:pPr>
        <w:rPr>
          <w:rFonts w:ascii="Arial" w:hAnsi="Arial" w:cs="Arial"/>
        </w:rPr>
      </w:pPr>
      <w:r w:rsidRPr="00BA2888">
        <w:rPr>
          <w:rFonts w:ascii="Arial" w:hAnsi="Arial" w:cs="Arial"/>
        </w:rPr>
        <w:t>Facilita el cálculo correcto de los pagos.</w:t>
      </w:r>
    </w:p>
    <w:p w14:paraId="14E78D07" w14:textId="77777777" w:rsidR="00206132" w:rsidRPr="00BA2888" w:rsidRDefault="00206132" w:rsidP="00206132">
      <w:pPr>
        <w:rPr>
          <w:rFonts w:ascii="Arial" w:hAnsi="Arial" w:cs="Arial"/>
        </w:rPr>
      </w:pPr>
      <w:r w:rsidRPr="00BA2888">
        <w:rPr>
          <w:rFonts w:ascii="Arial" w:hAnsi="Arial" w:cs="Arial"/>
        </w:rPr>
        <w:lastRenderedPageBreak/>
        <w:t>Mejor control del recurso humano</w:t>
      </w:r>
    </w:p>
    <w:p w14:paraId="121A12E0" w14:textId="77777777" w:rsidR="00206132" w:rsidRPr="00BA2888" w:rsidRDefault="00206132" w:rsidP="00206132">
      <w:pPr>
        <w:rPr>
          <w:rFonts w:ascii="Arial" w:hAnsi="Arial" w:cs="Arial"/>
        </w:rPr>
      </w:pPr>
      <w:r w:rsidRPr="00BA2888">
        <w:rPr>
          <w:rFonts w:ascii="Arial" w:hAnsi="Arial" w:cs="Arial"/>
        </w:rPr>
        <w:t>Permite conocer la situación salarial y laboral del personal.</w:t>
      </w:r>
    </w:p>
    <w:p w14:paraId="0D52C560" w14:textId="77777777" w:rsidR="00206132" w:rsidRPr="00BA2888" w:rsidRDefault="00206132" w:rsidP="00206132">
      <w:pPr>
        <w:rPr>
          <w:rFonts w:ascii="Arial" w:hAnsi="Arial" w:cs="Arial"/>
        </w:rPr>
      </w:pPr>
      <w:r w:rsidRPr="00BA2888">
        <w:rPr>
          <w:rFonts w:ascii="Arial" w:hAnsi="Arial" w:cs="Arial"/>
        </w:rPr>
        <w:t>Apoyo en la toma de decisiones</w:t>
      </w:r>
    </w:p>
    <w:p w14:paraId="3B6AB33A" w14:textId="77777777" w:rsidR="00206132" w:rsidRPr="00BA2888" w:rsidRDefault="00206132" w:rsidP="00206132">
      <w:pPr>
        <w:rPr>
          <w:rFonts w:ascii="Arial" w:hAnsi="Arial" w:cs="Arial"/>
        </w:rPr>
      </w:pPr>
      <w:r w:rsidRPr="00BA2888">
        <w:rPr>
          <w:rFonts w:ascii="Arial" w:hAnsi="Arial" w:cs="Arial"/>
        </w:rPr>
        <w:t>Proporciona información útil para la administración de la empresa.</w:t>
      </w:r>
    </w:p>
    <w:p w14:paraId="76E0F392" w14:textId="4A6AFF74" w:rsidR="00FA3A85" w:rsidRPr="008D6737" w:rsidRDefault="00FA3A85" w:rsidP="00FA3A85">
      <w:pPr>
        <w:pStyle w:val="Ttulo2"/>
        <w:rPr>
          <w:rFonts w:ascii="Arial" w:hAnsi="Arial" w:cs="Arial"/>
          <w:b/>
          <w:bCs/>
          <w:color w:val="000000" w:themeColor="text1"/>
        </w:rPr>
      </w:pPr>
      <w:bookmarkStart w:id="10" w:name="_Toc233669388"/>
      <w:r w:rsidRPr="008D6737">
        <w:rPr>
          <w:rFonts w:ascii="Arial" w:hAnsi="Arial" w:cs="Arial"/>
          <w:b/>
          <w:bCs/>
          <w:color w:val="000000" w:themeColor="text1"/>
        </w:rPr>
        <w:t>Deducciones y restricciones salariales</w:t>
      </w:r>
      <w:bookmarkEnd w:id="10"/>
    </w:p>
    <w:p w14:paraId="2EED2E50" w14:textId="01449F9E" w:rsidR="00FA3A85" w:rsidRPr="00BA2888" w:rsidRDefault="00FA3A85" w:rsidP="00FA3A85">
      <w:pPr>
        <w:pStyle w:val="Ttulo3"/>
        <w:rPr>
          <w:rFonts w:ascii="Arial" w:hAnsi="Arial" w:cs="Arial"/>
          <w:b/>
          <w:bCs/>
          <w:color w:val="000000" w:themeColor="text1"/>
        </w:rPr>
      </w:pPr>
      <w:bookmarkStart w:id="11" w:name="_Toc233669389"/>
      <w:r w:rsidRPr="00BA2888">
        <w:rPr>
          <w:rFonts w:ascii="Arial" w:hAnsi="Arial" w:cs="Arial"/>
          <w:b/>
          <w:bCs/>
          <w:color w:val="000000" w:themeColor="text1"/>
        </w:rPr>
        <w:t xml:space="preserve">Que </w:t>
      </w:r>
      <w:r w:rsidRPr="00BA2888">
        <w:rPr>
          <w:rFonts w:ascii="Arial" w:hAnsi="Arial" w:cs="Arial"/>
          <w:b/>
          <w:bCs/>
          <w:color w:val="000000" w:themeColor="text1"/>
        </w:rPr>
        <w:t>son?</w:t>
      </w:r>
      <w:bookmarkEnd w:id="11"/>
    </w:p>
    <w:p w14:paraId="0D415D25" w14:textId="0D84AE14" w:rsidR="00962E2C" w:rsidRPr="00BA2888" w:rsidRDefault="00962E2C" w:rsidP="00962E2C">
      <w:pPr>
        <w:rPr>
          <w:rFonts w:ascii="Arial" w:hAnsi="Arial" w:cs="Arial"/>
        </w:rPr>
      </w:pPr>
      <w:r w:rsidRPr="00BA2888">
        <w:rPr>
          <w:rFonts w:ascii="Arial" w:hAnsi="Arial" w:cs="Arial"/>
          <w:lang w:val="es-ES"/>
        </w:rPr>
        <w:t xml:space="preserve">Las restricciones y deducciones legales son las disposiciones establecidas por la legislación panameña que regulan los descuentos obligatorios aplicados al salario de los trabajadores y las obligaciones que deben cumplir los empleadores durante </w:t>
      </w:r>
      <w:r w:rsidRPr="00BA2888">
        <w:rPr>
          <w:rFonts w:ascii="Arial" w:hAnsi="Arial" w:cs="Arial"/>
        </w:rPr>
        <w:t xml:space="preserve"> </w:t>
      </w:r>
      <w:r w:rsidRPr="00BA2888">
        <w:rPr>
          <w:rFonts w:ascii="Arial" w:hAnsi="Arial" w:cs="Arial"/>
          <w:lang w:val="es-ES"/>
        </w:rPr>
        <w:t>el proceso de pago de la planilla.</w:t>
      </w:r>
    </w:p>
    <w:p w14:paraId="1B39197A" w14:textId="66FAC3EB" w:rsidR="00B755F2" w:rsidRPr="00BA2888" w:rsidRDefault="00B755F2" w:rsidP="00B755F2">
      <w:pPr>
        <w:pStyle w:val="Ttulo3"/>
        <w:rPr>
          <w:rFonts w:ascii="Arial" w:hAnsi="Arial" w:cs="Arial"/>
          <w:b/>
          <w:bCs/>
          <w:color w:val="000000" w:themeColor="text1"/>
        </w:rPr>
      </w:pPr>
      <w:bookmarkStart w:id="12" w:name="_Toc233669390"/>
      <w:r w:rsidRPr="00BA2888">
        <w:rPr>
          <w:rFonts w:ascii="Arial" w:hAnsi="Arial" w:cs="Arial"/>
          <w:b/>
          <w:bCs/>
          <w:color w:val="000000" w:themeColor="text1"/>
        </w:rPr>
        <w:t>Tasas vigentes en el 2026</w:t>
      </w:r>
      <w:bookmarkEnd w:id="12"/>
    </w:p>
    <w:p w14:paraId="28B5055C" w14:textId="60EEF877" w:rsidR="00FA3A85" w:rsidRPr="00BA2888" w:rsidRDefault="009F1379" w:rsidP="00FA3A85">
      <w:pPr>
        <w:rPr>
          <w:rFonts w:ascii="Arial" w:hAnsi="Arial" w:cs="Arial"/>
        </w:rPr>
      </w:pPr>
      <w:r w:rsidRPr="00BA2888">
        <w:rPr>
          <w:rFonts w:ascii="Arial" w:hAnsi="Arial" w:cs="Arial"/>
        </w:rPr>
        <w:t>Porcentajes establecidos por la legislación panameña para el aporte a la CSS y el seguro educativo.</w:t>
      </w:r>
    </w:p>
    <w:p w14:paraId="1F687E12" w14:textId="77777777" w:rsidR="00B44614" w:rsidRPr="00BA2888" w:rsidRDefault="00B44614" w:rsidP="00B44614">
      <w:pPr>
        <w:rPr>
          <w:rFonts w:ascii="Arial" w:hAnsi="Arial" w:cs="Arial"/>
        </w:rPr>
      </w:pPr>
      <w:r w:rsidRPr="00BA2888">
        <w:rPr>
          <w:rFonts w:ascii="Arial" w:hAnsi="Arial" w:cs="Arial"/>
          <w:lang w:val="es-ES"/>
        </w:rPr>
        <w:t>Cuota del trabajador</w:t>
      </w:r>
    </w:p>
    <w:p w14:paraId="085C3E89" w14:textId="77777777" w:rsidR="00B44614" w:rsidRPr="00BA2888" w:rsidRDefault="00B44614" w:rsidP="00B44614">
      <w:pPr>
        <w:rPr>
          <w:rFonts w:ascii="Arial" w:hAnsi="Arial" w:cs="Arial"/>
        </w:rPr>
      </w:pPr>
      <w:r w:rsidRPr="00BA2888">
        <w:rPr>
          <w:rFonts w:ascii="Arial" w:hAnsi="Arial" w:cs="Arial"/>
          <w:lang w:val="es-ES"/>
        </w:rPr>
        <w:t>Seguro social : 9.75% del salario bruto</w:t>
      </w:r>
    </w:p>
    <w:p w14:paraId="55D7C477" w14:textId="77777777" w:rsidR="00B44614" w:rsidRPr="00BA2888" w:rsidRDefault="00B44614" w:rsidP="00B44614">
      <w:pPr>
        <w:rPr>
          <w:rFonts w:ascii="Arial" w:hAnsi="Arial" w:cs="Arial"/>
        </w:rPr>
      </w:pPr>
      <w:r w:rsidRPr="00BA2888">
        <w:rPr>
          <w:rFonts w:ascii="Arial" w:hAnsi="Arial" w:cs="Arial"/>
          <w:lang w:val="es-ES"/>
        </w:rPr>
        <w:t>Seguro educativo : 1.25% del salario bruto</w:t>
      </w:r>
    </w:p>
    <w:p w14:paraId="7FB1FAE9" w14:textId="77777777" w:rsidR="00B44614" w:rsidRPr="00BA2888" w:rsidRDefault="00B44614" w:rsidP="00B44614">
      <w:pPr>
        <w:rPr>
          <w:rFonts w:ascii="Arial" w:hAnsi="Arial" w:cs="Arial"/>
        </w:rPr>
      </w:pPr>
      <w:r w:rsidRPr="00BA2888">
        <w:rPr>
          <w:rFonts w:ascii="Arial" w:hAnsi="Arial" w:cs="Arial"/>
          <w:lang w:val="es-ES"/>
        </w:rPr>
        <w:t>Cuota del empleador:</w:t>
      </w:r>
    </w:p>
    <w:p w14:paraId="74A315D0" w14:textId="77777777" w:rsidR="00B44614" w:rsidRPr="00BA2888" w:rsidRDefault="00B44614" w:rsidP="00B44614">
      <w:pPr>
        <w:rPr>
          <w:rFonts w:ascii="Arial" w:hAnsi="Arial" w:cs="Arial"/>
        </w:rPr>
      </w:pPr>
      <w:r w:rsidRPr="00BA2888">
        <w:rPr>
          <w:rFonts w:ascii="Arial" w:hAnsi="Arial" w:cs="Arial"/>
          <w:lang w:val="es-ES"/>
        </w:rPr>
        <w:t>Seguro social : 13.25% del salario bruto</w:t>
      </w:r>
    </w:p>
    <w:p w14:paraId="2F88C580" w14:textId="77777777" w:rsidR="00B44614" w:rsidRPr="00BA2888" w:rsidRDefault="00B44614" w:rsidP="00B44614">
      <w:pPr>
        <w:rPr>
          <w:rFonts w:ascii="Arial" w:hAnsi="Arial" w:cs="Arial"/>
        </w:rPr>
      </w:pPr>
      <w:r w:rsidRPr="00BA2888">
        <w:rPr>
          <w:rFonts w:ascii="Arial" w:hAnsi="Arial" w:cs="Arial"/>
          <w:lang w:val="es-ES"/>
        </w:rPr>
        <w:t>Seguro educativo : 1.50% del salario bruto</w:t>
      </w:r>
    </w:p>
    <w:p w14:paraId="6F1FFCAC" w14:textId="347E219D" w:rsidR="00C06E36" w:rsidRPr="00BA2888" w:rsidRDefault="00C06E36" w:rsidP="00C06E36">
      <w:pPr>
        <w:pStyle w:val="Ttulo3"/>
        <w:rPr>
          <w:rFonts w:ascii="Arial" w:hAnsi="Arial" w:cs="Arial"/>
          <w:b/>
          <w:bCs/>
          <w:color w:val="000000" w:themeColor="text1"/>
        </w:rPr>
      </w:pPr>
      <w:bookmarkStart w:id="13" w:name="_Toc233669391"/>
      <w:r w:rsidRPr="00BA2888">
        <w:rPr>
          <w:rFonts w:ascii="Arial" w:hAnsi="Arial" w:cs="Arial"/>
          <w:b/>
          <w:bCs/>
          <w:color w:val="000000" w:themeColor="text1"/>
        </w:rPr>
        <w:t>Quienes están exentos?</w:t>
      </w:r>
      <w:bookmarkEnd w:id="13"/>
    </w:p>
    <w:p w14:paraId="7AD52FE0" w14:textId="77777777" w:rsidR="00275AC3" w:rsidRPr="00BA2888" w:rsidRDefault="00275AC3" w:rsidP="00275AC3">
      <w:pPr>
        <w:rPr>
          <w:rFonts w:ascii="Arial" w:hAnsi="Arial" w:cs="Arial"/>
        </w:rPr>
      </w:pPr>
      <w:r w:rsidRPr="00BA2888">
        <w:rPr>
          <w:rFonts w:ascii="Arial" w:hAnsi="Arial" w:cs="Arial"/>
        </w:rPr>
        <w:t>Trabajadores menores de edad (menores de 18 años): En ciertos contratos de aprendizaje y programas de primer empleo, puede existir tratamiento diferenciado. Sin embargo, la regla general es que todo trabajador en relación de dependencia, independientemente de la edad, está sujeto tanto a CSS como a Seguro Educativo.</w:t>
      </w:r>
    </w:p>
    <w:p w14:paraId="5F9A94D7" w14:textId="77777777" w:rsidR="00275AC3" w:rsidRPr="00BA2888" w:rsidRDefault="00275AC3" w:rsidP="00275AC3">
      <w:pPr>
        <w:rPr>
          <w:rFonts w:ascii="Arial" w:hAnsi="Arial" w:cs="Arial"/>
        </w:rPr>
      </w:pPr>
      <w:r w:rsidRPr="00BA2888">
        <w:rPr>
          <w:rFonts w:ascii="Arial" w:hAnsi="Arial" w:cs="Arial"/>
        </w:rPr>
        <w:t>Trabajadores independientes (cuenta propia): No están sujetos al Seguro Educativo por ley. La contribución aplica exclusivamente a la relación empleador-empleado.</w:t>
      </w:r>
    </w:p>
    <w:p w14:paraId="484CEEAC" w14:textId="77777777" w:rsidR="00275AC3" w:rsidRPr="00BA2888" w:rsidRDefault="00275AC3" w:rsidP="00275AC3">
      <w:pPr>
        <w:rPr>
          <w:rFonts w:ascii="Arial" w:hAnsi="Arial" w:cs="Arial"/>
        </w:rPr>
      </w:pPr>
      <w:r w:rsidRPr="00BA2888">
        <w:rPr>
          <w:rFonts w:ascii="Arial" w:hAnsi="Arial" w:cs="Arial"/>
        </w:rPr>
        <w:t>Misiones diplomáticas: El personal extranjero con estatus diplomático acreditado está exento por acuerdos internacionales.</w:t>
      </w:r>
    </w:p>
    <w:p w14:paraId="4F8928E3" w14:textId="4A6D0BE8" w:rsidR="00C06E36" w:rsidRPr="00BA2888" w:rsidRDefault="00275AC3" w:rsidP="00275AC3">
      <w:pPr>
        <w:rPr>
          <w:rFonts w:ascii="Arial" w:hAnsi="Arial" w:cs="Arial"/>
        </w:rPr>
      </w:pPr>
      <w:r w:rsidRPr="00BA2888">
        <w:rPr>
          <w:rFonts w:ascii="Arial" w:hAnsi="Arial" w:cs="Arial"/>
        </w:rPr>
        <w:lastRenderedPageBreak/>
        <w:t>Zona Libre de Colón y regímenes especiales: Algunas empresas operan bajo regímenes de exoneración fiscal parcial, pero esto no exime del Seguro Educativo ni de la CSS.</w:t>
      </w:r>
    </w:p>
    <w:p w14:paraId="5551E82B" w14:textId="77777777" w:rsidR="006C06A2" w:rsidRPr="00BA2888" w:rsidRDefault="006C06A2" w:rsidP="00275AC3">
      <w:pPr>
        <w:rPr>
          <w:rFonts w:ascii="Arial" w:hAnsi="Arial" w:cs="Arial"/>
        </w:rPr>
      </w:pPr>
    </w:p>
    <w:p w14:paraId="72013151" w14:textId="55F7BA60" w:rsidR="009C7F46" w:rsidRPr="00BA2888" w:rsidRDefault="009C7F46" w:rsidP="009C7F46">
      <w:pPr>
        <w:pStyle w:val="Ttulo3"/>
        <w:rPr>
          <w:rFonts w:ascii="Arial" w:hAnsi="Arial" w:cs="Arial"/>
          <w:b/>
          <w:bCs/>
          <w:color w:val="000000" w:themeColor="text1"/>
        </w:rPr>
      </w:pPr>
      <w:bookmarkStart w:id="14" w:name="_Toc233669392"/>
      <w:r w:rsidRPr="00BA2888">
        <w:rPr>
          <w:rFonts w:ascii="Arial" w:hAnsi="Arial" w:cs="Arial"/>
          <w:b/>
          <w:bCs/>
          <w:color w:val="000000" w:themeColor="text1"/>
        </w:rPr>
        <w:t>Deducciones salariales en Panamá</w:t>
      </w:r>
      <w:bookmarkEnd w:id="14"/>
    </w:p>
    <w:p w14:paraId="4ED90C1A" w14:textId="77777777" w:rsidR="006C06A2" w:rsidRPr="00BA2888" w:rsidRDefault="006C06A2" w:rsidP="006C06A2">
      <w:pPr>
        <w:rPr>
          <w:rFonts w:ascii="Arial" w:hAnsi="Arial" w:cs="Arial"/>
        </w:rPr>
      </w:pPr>
      <w:r w:rsidRPr="00BA2888">
        <w:rPr>
          <w:rFonts w:ascii="Arial" w:hAnsi="Arial" w:cs="Arial"/>
        </w:rPr>
        <w:t>Como en todos los países de la región, en Panama existen descuentos o deducciones que el empleador debe realizar con respecto al salario de los trabajadores.</w:t>
      </w:r>
    </w:p>
    <w:p w14:paraId="065A965E" w14:textId="0E0437AA" w:rsidR="006C06A2" w:rsidRPr="00BA2888" w:rsidRDefault="006C06A2" w:rsidP="006C06A2">
      <w:pPr>
        <w:rPr>
          <w:rFonts w:ascii="Arial" w:hAnsi="Arial" w:cs="Arial"/>
        </w:rPr>
      </w:pPr>
      <w:r w:rsidRPr="00BA2888">
        <w:rPr>
          <w:rFonts w:ascii="Arial" w:hAnsi="Arial" w:cs="Arial"/>
        </w:rPr>
        <w:t>Estas deducciones sirven al Estado como fuente de impuestos.</w:t>
      </w:r>
    </w:p>
    <w:p w14:paraId="5E8BC880" w14:textId="361DDB3B" w:rsidR="006C06A2" w:rsidRPr="00BA2888" w:rsidRDefault="006C06A2" w:rsidP="006C06A2">
      <w:pPr>
        <w:rPr>
          <w:rFonts w:ascii="Arial" w:hAnsi="Arial" w:cs="Arial"/>
        </w:rPr>
      </w:pPr>
      <w:r w:rsidRPr="00BA2888">
        <w:rPr>
          <w:rFonts w:ascii="Arial" w:hAnsi="Arial" w:cs="Arial"/>
        </w:rPr>
        <w:t>Las cuales son:</w:t>
      </w:r>
      <w:r w:rsidRPr="00BA2888">
        <w:rPr>
          <w:rFonts w:ascii="Arial" w:hAnsi="Arial" w:cs="Arial"/>
        </w:rPr>
        <w:t xml:space="preserve"> ISR, seguro educativo y el seguro social</w:t>
      </w:r>
    </w:p>
    <w:p w14:paraId="1DAF3C14" w14:textId="38805673" w:rsidR="00B56AB2" w:rsidRPr="00BA2888" w:rsidRDefault="00B56AB2" w:rsidP="00B56AB2">
      <w:pPr>
        <w:rPr>
          <w:rFonts w:ascii="Arial" w:hAnsi="Arial" w:cs="Arial"/>
        </w:rPr>
      </w:pPr>
      <w:r w:rsidRPr="00BA2888">
        <w:rPr>
          <w:rFonts w:ascii="Arial" w:hAnsi="Arial" w:cs="Arial"/>
        </w:rPr>
        <w:t xml:space="preserve">ISR: </w:t>
      </w:r>
      <w:r w:rsidRPr="00BA2888">
        <w:rPr>
          <w:rFonts w:ascii="Arial" w:hAnsi="Arial" w:cs="Arial"/>
        </w:rPr>
        <w:t>El impuesto sobre la renta es un descuento de ley que pagan los trabajadores sobre sus ganancias.</w:t>
      </w:r>
    </w:p>
    <w:p w14:paraId="37BD7E97" w14:textId="672BCC0A" w:rsidR="00B56AB2" w:rsidRPr="00BA2888" w:rsidRDefault="00B56AB2" w:rsidP="00B56AB2">
      <w:pPr>
        <w:rPr>
          <w:rFonts w:ascii="Arial" w:hAnsi="Arial" w:cs="Arial"/>
        </w:rPr>
      </w:pPr>
      <w:r w:rsidRPr="00BA2888">
        <w:rPr>
          <w:rFonts w:ascii="Arial" w:hAnsi="Arial" w:cs="Arial"/>
        </w:rPr>
        <w:t>Este se descuenta de la planilla y el porcentaje depende las ganancias anuales.</w:t>
      </w:r>
    </w:p>
    <w:p w14:paraId="7BAE3EBE" w14:textId="77777777" w:rsidR="00B56AB2" w:rsidRPr="00BA2888" w:rsidRDefault="00B56AB2" w:rsidP="00B56AB2">
      <w:pPr>
        <w:rPr>
          <w:rFonts w:ascii="Arial" w:hAnsi="Arial" w:cs="Arial"/>
        </w:rPr>
      </w:pPr>
      <w:r w:rsidRPr="00BA2888">
        <w:rPr>
          <w:rFonts w:ascii="Arial" w:hAnsi="Arial" w:cs="Arial"/>
        </w:rPr>
        <w:t>Menos de $11,000 al año. Sin descuento</w:t>
      </w:r>
    </w:p>
    <w:p w14:paraId="66AA01B2" w14:textId="77777777" w:rsidR="00B56AB2" w:rsidRPr="00BA2888" w:rsidRDefault="00B56AB2" w:rsidP="00B56AB2">
      <w:pPr>
        <w:rPr>
          <w:rFonts w:ascii="Arial" w:hAnsi="Arial" w:cs="Arial"/>
        </w:rPr>
      </w:pPr>
      <w:r w:rsidRPr="00BA2888">
        <w:rPr>
          <w:rFonts w:ascii="Arial" w:hAnsi="Arial" w:cs="Arial"/>
        </w:rPr>
        <w:t>$11,000 a $50,000 anuales: 15% sobre el excedente de los $11,000</w:t>
      </w:r>
    </w:p>
    <w:p w14:paraId="5ABFE2B7" w14:textId="2310017A" w:rsidR="00B56AB2" w:rsidRPr="00BA2888" w:rsidRDefault="00B56AB2" w:rsidP="00B56AB2">
      <w:pPr>
        <w:rPr>
          <w:rFonts w:ascii="Arial" w:hAnsi="Arial" w:cs="Arial"/>
        </w:rPr>
      </w:pPr>
      <w:r w:rsidRPr="00BA2888">
        <w:rPr>
          <w:rFonts w:ascii="Arial" w:hAnsi="Arial" w:cs="Arial"/>
        </w:rPr>
        <w:t>Mas de $50,000 al año: 25% de impuesto sobre el excedente de $50,000.</w:t>
      </w:r>
    </w:p>
    <w:p w14:paraId="1F47A991" w14:textId="16494D17" w:rsidR="00B56AB2" w:rsidRPr="00BA2888" w:rsidRDefault="00B97DBB" w:rsidP="00B56AB2">
      <w:pPr>
        <w:rPr>
          <w:rFonts w:ascii="Arial" w:hAnsi="Arial" w:cs="Arial"/>
        </w:rPr>
      </w:pPr>
      <w:r w:rsidRPr="00BA2888">
        <w:rPr>
          <w:rFonts w:ascii="Arial" w:hAnsi="Arial" w:cs="Arial"/>
        </w:rPr>
        <w:t xml:space="preserve">Seguro social: </w:t>
      </w:r>
      <w:r w:rsidRPr="00BA2888">
        <w:rPr>
          <w:rFonts w:ascii="Arial" w:hAnsi="Arial" w:cs="Arial"/>
        </w:rPr>
        <w:t>El seguro social es un beneficio del que todo trabajador debe gozar. Estar afiliado es obligatorio y te da derecho a acceder:</w:t>
      </w:r>
    </w:p>
    <w:p w14:paraId="4E8F1B88" w14:textId="77777777" w:rsidR="00B97DBB" w:rsidRPr="00BA2888" w:rsidRDefault="00B97DBB" w:rsidP="00B97DBB">
      <w:pPr>
        <w:numPr>
          <w:ilvl w:val="0"/>
          <w:numId w:val="4"/>
        </w:numPr>
        <w:rPr>
          <w:rFonts w:ascii="Arial" w:hAnsi="Arial" w:cs="Arial"/>
        </w:rPr>
      </w:pPr>
      <w:r w:rsidRPr="00BA2888">
        <w:rPr>
          <w:rFonts w:ascii="Arial" w:hAnsi="Arial" w:cs="Arial"/>
          <w:lang w:val="es-ES"/>
        </w:rPr>
        <w:t>Atención hospitalaria</w:t>
      </w:r>
    </w:p>
    <w:p w14:paraId="63200E84" w14:textId="77777777" w:rsidR="00B97DBB" w:rsidRPr="00BA2888" w:rsidRDefault="00B97DBB" w:rsidP="00B97DBB">
      <w:pPr>
        <w:numPr>
          <w:ilvl w:val="0"/>
          <w:numId w:val="4"/>
        </w:numPr>
        <w:rPr>
          <w:rFonts w:ascii="Arial" w:hAnsi="Arial" w:cs="Arial"/>
        </w:rPr>
      </w:pPr>
      <w:r w:rsidRPr="00BA2888">
        <w:rPr>
          <w:rFonts w:ascii="Arial" w:hAnsi="Arial" w:cs="Arial"/>
          <w:lang w:val="es-ES"/>
        </w:rPr>
        <w:t>Medicamentos</w:t>
      </w:r>
    </w:p>
    <w:p w14:paraId="5FD9BD2F" w14:textId="77777777" w:rsidR="00B97DBB" w:rsidRPr="00BA2888" w:rsidRDefault="00B97DBB" w:rsidP="00B97DBB">
      <w:pPr>
        <w:numPr>
          <w:ilvl w:val="0"/>
          <w:numId w:val="4"/>
        </w:numPr>
        <w:rPr>
          <w:rFonts w:ascii="Arial" w:hAnsi="Arial" w:cs="Arial"/>
        </w:rPr>
      </w:pPr>
      <w:r w:rsidRPr="00BA2888">
        <w:rPr>
          <w:rFonts w:ascii="Arial" w:hAnsi="Arial" w:cs="Arial"/>
          <w:lang w:val="es-ES"/>
        </w:rPr>
        <w:t>Atención odontológica</w:t>
      </w:r>
    </w:p>
    <w:p w14:paraId="3F3BAF1B" w14:textId="77777777" w:rsidR="00B97DBB" w:rsidRPr="00BA2888" w:rsidRDefault="00B97DBB" w:rsidP="00B97DBB">
      <w:pPr>
        <w:numPr>
          <w:ilvl w:val="0"/>
          <w:numId w:val="4"/>
        </w:numPr>
        <w:rPr>
          <w:rFonts w:ascii="Arial" w:hAnsi="Arial" w:cs="Arial"/>
        </w:rPr>
      </w:pPr>
      <w:r w:rsidRPr="00BA2888">
        <w:rPr>
          <w:rFonts w:ascii="Arial" w:hAnsi="Arial" w:cs="Arial"/>
          <w:lang w:val="es-ES"/>
        </w:rPr>
        <w:t>Servicios de radiología y laboratorio</w:t>
      </w:r>
    </w:p>
    <w:p w14:paraId="6FB98263" w14:textId="77777777" w:rsidR="00B97DBB" w:rsidRPr="00BA2888" w:rsidRDefault="00B97DBB" w:rsidP="00B97DBB">
      <w:pPr>
        <w:numPr>
          <w:ilvl w:val="0"/>
          <w:numId w:val="4"/>
        </w:numPr>
        <w:rPr>
          <w:rFonts w:ascii="Arial" w:hAnsi="Arial" w:cs="Arial"/>
        </w:rPr>
      </w:pPr>
      <w:r w:rsidRPr="00BA2888">
        <w:rPr>
          <w:rFonts w:ascii="Arial" w:hAnsi="Arial" w:cs="Arial"/>
          <w:lang w:val="es-ES"/>
        </w:rPr>
        <w:t>Reembolso del 50% por adquisición de lentes y prótesis dentales para pensionados y jubilados</w:t>
      </w:r>
    </w:p>
    <w:p w14:paraId="3BA77BD0" w14:textId="77777777" w:rsidR="00B97DBB" w:rsidRPr="00BA2888" w:rsidRDefault="00B97DBB" w:rsidP="00B97DBB">
      <w:pPr>
        <w:numPr>
          <w:ilvl w:val="0"/>
          <w:numId w:val="4"/>
        </w:numPr>
        <w:rPr>
          <w:rFonts w:ascii="Arial" w:hAnsi="Arial" w:cs="Arial"/>
        </w:rPr>
      </w:pPr>
      <w:r w:rsidRPr="00BA2888">
        <w:rPr>
          <w:rFonts w:ascii="Arial" w:hAnsi="Arial" w:cs="Arial"/>
          <w:lang w:val="es-ES"/>
        </w:rPr>
        <w:t>Subsidio hasta del 70% por incapacidad</w:t>
      </w:r>
    </w:p>
    <w:p w14:paraId="2345A591" w14:textId="77777777" w:rsidR="00B97DBB" w:rsidRPr="00BA2888" w:rsidRDefault="00B97DBB" w:rsidP="00B97DBB">
      <w:pPr>
        <w:numPr>
          <w:ilvl w:val="0"/>
          <w:numId w:val="4"/>
        </w:numPr>
        <w:rPr>
          <w:rFonts w:ascii="Arial" w:hAnsi="Arial" w:cs="Arial"/>
        </w:rPr>
      </w:pPr>
      <w:r w:rsidRPr="00BA2888">
        <w:rPr>
          <w:rFonts w:ascii="Arial" w:hAnsi="Arial" w:cs="Arial"/>
          <w:lang w:val="es-ES"/>
        </w:rPr>
        <w:t>Cobertura del 100% por maternidad por 14 semanas</w:t>
      </w:r>
    </w:p>
    <w:p w14:paraId="41ED7EB2" w14:textId="77777777" w:rsidR="00B97DBB" w:rsidRPr="00BA2888" w:rsidRDefault="00B97DBB" w:rsidP="00B97DBB">
      <w:pPr>
        <w:numPr>
          <w:ilvl w:val="0"/>
          <w:numId w:val="4"/>
        </w:numPr>
        <w:rPr>
          <w:rFonts w:ascii="Arial" w:hAnsi="Arial" w:cs="Arial"/>
        </w:rPr>
      </w:pPr>
      <w:r w:rsidRPr="00BA2888">
        <w:rPr>
          <w:rFonts w:ascii="Arial" w:hAnsi="Arial" w:cs="Arial"/>
          <w:lang w:val="es-ES"/>
        </w:rPr>
        <w:t>Pensión por invalidez o vejez</w:t>
      </w:r>
    </w:p>
    <w:p w14:paraId="4F225665" w14:textId="77777777" w:rsidR="00B97DBB" w:rsidRPr="00BA2888" w:rsidRDefault="00B97DBB" w:rsidP="00B97DBB">
      <w:pPr>
        <w:numPr>
          <w:ilvl w:val="0"/>
          <w:numId w:val="4"/>
        </w:numPr>
        <w:rPr>
          <w:rFonts w:ascii="Arial" w:hAnsi="Arial" w:cs="Arial"/>
        </w:rPr>
      </w:pPr>
      <w:r w:rsidRPr="00BA2888">
        <w:rPr>
          <w:rFonts w:ascii="Arial" w:hAnsi="Arial" w:cs="Arial"/>
          <w:lang w:val="es-ES"/>
        </w:rPr>
        <w:t>Pensiones a beneficiarios por muerte del trabajador</w:t>
      </w:r>
    </w:p>
    <w:p w14:paraId="75A65B1E" w14:textId="77777777" w:rsidR="00161186" w:rsidRPr="00BA2888" w:rsidRDefault="00161186" w:rsidP="00161186">
      <w:pPr>
        <w:rPr>
          <w:rFonts w:ascii="Arial" w:hAnsi="Arial" w:cs="Arial"/>
        </w:rPr>
      </w:pPr>
      <w:r w:rsidRPr="00BA2888">
        <w:rPr>
          <w:rFonts w:ascii="Arial" w:hAnsi="Arial" w:cs="Arial"/>
        </w:rPr>
        <w:t>La entidad responsable de su administración es la Caja del Seguro Social y el aporte a la misma lo hace tanto el empleador como el trabajador.</w:t>
      </w:r>
    </w:p>
    <w:p w14:paraId="48F749FB" w14:textId="0A027FDE" w:rsidR="00B97DBB" w:rsidRPr="00BA2888" w:rsidRDefault="00161186" w:rsidP="00161186">
      <w:pPr>
        <w:rPr>
          <w:rFonts w:ascii="Arial" w:hAnsi="Arial" w:cs="Arial"/>
        </w:rPr>
      </w:pPr>
      <w:r w:rsidRPr="00BA2888">
        <w:rPr>
          <w:rFonts w:ascii="Arial" w:hAnsi="Arial" w:cs="Arial"/>
        </w:rPr>
        <w:lastRenderedPageBreak/>
        <w:t>La cuota que se descuenta al trabajador es del 9.75% mensual.</w:t>
      </w:r>
    </w:p>
    <w:p w14:paraId="2EC6A676" w14:textId="77777777" w:rsidR="00161186" w:rsidRPr="00BA2888" w:rsidRDefault="00161186" w:rsidP="00161186">
      <w:pPr>
        <w:rPr>
          <w:rFonts w:ascii="Arial" w:hAnsi="Arial" w:cs="Arial"/>
        </w:rPr>
      </w:pPr>
      <w:r w:rsidRPr="00BA2888">
        <w:rPr>
          <w:rFonts w:ascii="Arial" w:hAnsi="Arial" w:cs="Arial"/>
        </w:rPr>
        <w:t xml:space="preserve">Seguro educativo: </w:t>
      </w:r>
      <w:r w:rsidRPr="00BA2888">
        <w:rPr>
          <w:rFonts w:ascii="Arial" w:hAnsi="Arial" w:cs="Arial"/>
        </w:rPr>
        <w:t>Este es un aporte que se realiza para como contribución para el funcionamiento de las escuelas en el país.</w:t>
      </w:r>
    </w:p>
    <w:p w14:paraId="15ECCE64" w14:textId="77777777" w:rsidR="00161186" w:rsidRPr="00BA2888" w:rsidRDefault="00161186" w:rsidP="00161186">
      <w:pPr>
        <w:rPr>
          <w:rFonts w:ascii="Arial" w:hAnsi="Arial" w:cs="Arial"/>
        </w:rPr>
      </w:pPr>
      <w:r w:rsidRPr="00BA2888">
        <w:rPr>
          <w:rFonts w:ascii="Arial" w:hAnsi="Arial" w:cs="Arial"/>
        </w:rPr>
        <w:t>La deducción que se aplica a tu salario es del 1.25% mensual. Está exento de este descuento el décimo tercer mes.</w:t>
      </w:r>
    </w:p>
    <w:p w14:paraId="7272444D" w14:textId="38B69DC8" w:rsidR="00161186" w:rsidRPr="00BA2888" w:rsidRDefault="00161186" w:rsidP="00161186">
      <w:pPr>
        <w:rPr>
          <w:rFonts w:ascii="Arial" w:hAnsi="Arial" w:cs="Arial"/>
        </w:rPr>
      </w:pPr>
      <w:r w:rsidRPr="00BA2888">
        <w:rPr>
          <w:rFonts w:ascii="Arial" w:hAnsi="Arial" w:cs="Arial"/>
        </w:rPr>
        <w:t>Para calcularlo, lo único que debes hacer es multiplicar tu salario mensual por 1.25%, o lo que es igual, por 0.0125.</w:t>
      </w:r>
    </w:p>
    <w:p w14:paraId="1DFBB146" w14:textId="440D3489" w:rsidR="009A195E" w:rsidRPr="008D6737" w:rsidRDefault="009A195E" w:rsidP="009A195E">
      <w:pPr>
        <w:pStyle w:val="Ttulo2"/>
        <w:rPr>
          <w:rFonts w:ascii="Arial" w:hAnsi="Arial" w:cs="Arial"/>
          <w:b/>
          <w:bCs/>
          <w:color w:val="000000" w:themeColor="text1"/>
        </w:rPr>
      </w:pPr>
      <w:bookmarkStart w:id="15" w:name="_Toc233669393"/>
      <w:r w:rsidRPr="008D6737">
        <w:rPr>
          <w:rFonts w:ascii="Arial" w:hAnsi="Arial" w:cs="Arial"/>
          <w:b/>
          <w:bCs/>
          <w:color w:val="000000" w:themeColor="text1"/>
        </w:rPr>
        <w:t>Preparación de planillas quincenales</w:t>
      </w:r>
      <w:bookmarkEnd w:id="15"/>
    </w:p>
    <w:p w14:paraId="5BCC9C53" w14:textId="68719BB9" w:rsidR="009A195E" w:rsidRPr="00BA2888" w:rsidRDefault="009A195E" w:rsidP="009A195E">
      <w:pPr>
        <w:pStyle w:val="Ttulo3"/>
        <w:rPr>
          <w:rFonts w:ascii="Arial" w:hAnsi="Arial" w:cs="Arial"/>
          <w:b/>
          <w:bCs/>
          <w:color w:val="000000" w:themeColor="text1"/>
        </w:rPr>
      </w:pPr>
      <w:bookmarkStart w:id="16" w:name="_Toc233669394"/>
      <w:r w:rsidRPr="00BA2888">
        <w:rPr>
          <w:rFonts w:ascii="Arial" w:hAnsi="Arial" w:cs="Arial"/>
          <w:b/>
          <w:bCs/>
          <w:color w:val="000000" w:themeColor="text1"/>
        </w:rPr>
        <w:t xml:space="preserve">Que </w:t>
      </w:r>
      <w:r w:rsidR="001F5E3E" w:rsidRPr="00BA2888">
        <w:rPr>
          <w:rFonts w:ascii="Arial" w:hAnsi="Arial" w:cs="Arial"/>
          <w:b/>
          <w:bCs/>
          <w:color w:val="000000" w:themeColor="text1"/>
        </w:rPr>
        <w:t>es una planilla quincenal</w:t>
      </w:r>
      <w:r w:rsidRPr="00BA2888">
        <w:rPr>
          <w:rFonts w:ascii="Arial" w:hAnsi="Arial" w:cs="Arial"/>
          <w:b/>
          <w:bCs/>
          <w:color w:val="000000" w:themeColor="text1"/>
        </w:rPr>
        <w:t>?</w:t>
      </w:r>
      <w:bookmarkEnd w:id="16"/>
    </w:p>
    <w:p w14:paraId="061442F4" w14:textId="195B1A6E" w:rsidR="001F5E3E" w:rsidRPr="00BA2888" w:rsidRDefault="003C2195" w:rsidP="001F5E3E">
      <w:pPr>
        <w:rPr>
          <w:rFonts w:ascii="Arial" w:hAnsi="Arial" w:cs="Arial"/>
        </w:rPr>
      </w:pPr>
      <w:r w:rsidRPr="00BA2888">
        <w:rPr>
          <w:rFonts w:ascii="Arial" w:hAnsi="Arial" w:cs="Arial"/>
        </w:rPr>
        <w:t>La planilla quincenal es un documento administrativo y financiero que registra los salarios, deducciones y pagos correspondientes a los trabajadores durante un período de quince días.</w:t>
      </w:r>
    </w:p>
    <w:p w14:paraId="46BD489D" w14:textId="77777777" w:rsidR="003C2195" w:rsidRPr="00BA2888" w:rsidRDefault="003C2195" w:rsidP="003C2195">
      <w:pPr>
        <w:rPr>
          <w:rFonts w:ascii="Arial" w:hAnsi="Arial" w:cs="Arial"/>
        </w:rPr>
      </w:pPr>
      <w:r w:rsidRPr="00BA2888">
        <w:rPr>
          <w:rFonts w:ascii="Arial" w:hAnsi="Arial" w:cs="Arial"/>
          <w:lang w:val="es-ES"/>
        </w:rPr>
        <w:t xml:space="preserve">Su finalidad es garantizar que los colaboradores reciban la remuneración correcta por los servicios prestados, cumpliendo con las disposiciones legales y laborales vigentes. </w:t>
      </w:r>
    </w:p>
    <w:p w14:paraId="1CBD6FD2" w14:textId="50D1028F" w:rsidR="003C2195" w:rsidRPr="00BA2888" w:rsidRDefault="003C2195" w:rsidP="003C2195">
      <w:pPr>
        <w:pStyle w:val="Ttulo3"/>
        <w:rPr>
          <w:rFonts w:ascii="Arial" w:hAnsi="Arial" w:cs="Arial"/>
          <w:b/>
          <w:bCs/>
          <w:color w:val="000000" w:themeColor="text1"/>
        </w:rPr>
      </w:pPr>
      <w:bookmarkStart w:id="17" w:name="_Toc233669395"/>
      <w:r w:rsidRPr="00BA2888">
        <w:rPr>
          <w:rFonts w:ascii="Arial" w:hAnsi="Arial" w:cs="Arial"/>
          <w:b/>
          <w:bCs/>
          <w:color w:val="000000" w:themeColor="text1"/>
        </w:rPr>
        <w:t>Para que se utiliza</w:t>
      </w:r>
      <w:r w:rsidRPr="00BA2888">
        <w:rPr>
          <w:rFonts w:ascii="Arial" w:hAnsi="Arial" w:cs="Arial"/>
          <w:b/>
          <w:bCs/>
          <w:color w:val="000000" w:themeColor="text1"/>
        </w:rPr>
        <w:t>?</w:t>
      </w:r>
      <w:bookmarkEnd w:id="17"/>
    </w:p>
    <w:p w14:paraId="38C50FF6" w14:textId="77777777" w:rsidR="00097787" w:rsidRPr="00BA2888" w:rsidRDefault="00097787" w:rsidP="00097787">
      <w:pPr>
        <w:pStyle w:val="Prrafodelista"/>
        <w:numPr>
          <w:ilvl w:val="0"/>
          <w:numId w:val="7"/>
        </w:numPr>
        <w:rPr>
          <w:rFonts w:ascii="Arial" w:hAnsi="Arial" w:cs="Arial"/>
        </w:rPr>
      </w:pPr>
      <w:r w:rsidRPr="00BA2888">
        <w:rPr>
          <w:rFonts w:ascii="Arial" w:hAnsi="Arial" w:cs="Arial"/>
        </w:rPr>
        <w:t xml:space="preserve">Calcular los salarios correspondientes al período trabajado.  </w:t>
      </w:r>
    </w:p>
    <w:p w14:paraId="7B02123A" w14:textId="77777777" w:rsidR="00097787" w:rsidRPr="00BA2888" w:rsidRDefault="00097787" w:rsidP="00097787">
      <w:pPr>
        <w:pStyle w:val="Prrafodelista"/>
        <w:numPr>
          <w:ilvl w:val="0"/>
          <w:numId w:val="7"/>
        </w:numPr>
        <w:rPr>
          <w:rFonts w:ascii="Arial" w:hAnsi="Arial" w:cs="Arial"/>
        </w:rPr>
      </w:pPr>
      <w:r w:rsidRPr="00BA2888">
        <w:rPr>
          <w:rFonts w:ascii="Arial" w:hAnsi="Arial" w:cs="Arial"/>
        </w:rPr>
        <w:t xml:space="preserve">Registrar horas extras, comisiones, bonificaciones e incentivos.  </w:t>
      </w:r>
    </w:p>
    <w:p w14:paraId="19822E50" w14:textId="77777777" w:rsidR="00097787" w:rsidRPr="00BA2888" w:rsidRDefault="00097787" w:rsidP="00097787">
      <w:pPr>
        <w:pStyle w:val="Prrafodelista"/>
        <w:numPr>
          <w:ilvl w:val="0"/>
          <w:numId w:val="7"/>
        </w:numPr>
        <w:rPr>
          <w:rFonts w:ascii="Arial" w:hAnsi="Arial" w:cs="Arial"/>
        </w:rPr>
      </w:pPr>
      <w:r w:rsidRPr="00BA2888">
        <w:rPr>
          <w:rFonts w:ascii="Arial" w:hAnsi="Arial" w:cs="Arial"/>
        </w:rPr>
        <w:t xml:space="preserve">Aplicar deducciones legales y voluntarias.  </w:t>
      </w:r>
    </w:p>
    <w:p w14:paraId="4F80BFC0" w14:textId="323774A0" w:rsidR="003C2195" w:rsidRPr="00BA2888" w:rsidRDefault="00097787" w:rsidP="00097787">
      <w:pPr>
        <w:pStyle w:val="Prrafodelista"/>
        <w:numPr>
          <w:ilvl w:val="0"/>
          <w:numId w:val="7"/>
        </w:numPr>
        <w:rPr>
          <w:rFonts w:ascii="Arial" w:hAnsi="Arial" w:cs="Arial"/>
        </w:rPr>
      </w:pPr>
      <w:r w:rsidRPr="00BA2888">
        <w:rPr>
          <w:rFonts w:ascii="Arial" w:hAnsi="Arial" w:cs="Arial"/>
        </w:rPr>
        <w:t>Generar pagos a los colaboradores.</w:t>
      </w:r>
    </w:p>
    <w:p w14:paraId="10069A57" w14:textId="77777777" w:rsidR="00097787" w:rsidRPr="00BA2888" w:rsidRDefault="00097787" w:rsidP="00097787">
      <w:pPr>
        <w:numPr>
          <w:ilvl w:val="0"/>
          <w:numId w:val="7"/>
        </w:numPr>
        <w:rPr>
          <w:rFonts w:ascii="Arial" w:hAnsi="Arial" w:cs="Arial"/>
        </w:rPr>
      </w:pPr>
      <w:r w:rsidRPr="00BA2888">
        <w:rPr>
          <w:rFonts w:ascii="Arial" w:hAnsi="Arial" w:cs="Arial"/>
          <w:lang w:val="es-ES"/>
        </w:rPr>
        <w:t xml:space="preserve">Mantener un control financiero de los gastos de personal.  </w:t>
      </w:r>
    </w:p>
    <w:p w14:paraId="685BB898" w14:textId="77777777" w:rsidR="00097787" w:rsidRPr="00BA2888" w:rsidRDefault="00097787" w:rsidP="00097787">
      <w:pPr>
        <w:numPr>
          <w:ilvl w:val="0"/>
          <w:numId w:val="7"/>
        </w:numPr>
        <w:rPr>
          <w:rFonts w:ascii="Arial" w:hAnsi="Arial" w:cs="Arial"/>
        </w:rPr>
      </w:pPr>
      <w:r w:rsidRPr="00BA2888">
        <w:rPr>
          <w:rFonts w:ascii="Arial" w:hAnsi="Arial" w:cs="Arial"/>
          <w:lang w:val="es-ES"/>
        </w:rPr>
        <w:t xml:space="preserve">Cumplir con las obligaciones laborales y fiscales establecidas por la ley.  </w:t>
      </w:r>
    </w:p>
    <w:p w14:paraId="21C599E1" w14:textId="77777777" w:rsidR="00097787" w:rsidRPr="00BA2888" w:rsidRDefault="00097787" w:rsidP="00097787">
      <w:pPr>
        <w:numPr>
          <w:ilvl w:val="0"/>
          <w:numId w:val="7"/>
        </w:numPr>
        <w:rPr>
          <w:rFonts w:ascii="Arial" w:hAnsi="Arial" w:cs="Arial"/>
        </w:rPr>
      </w:pPr>
      <w:r w:rsidRPr="00BA2888">
        <w:rPr>
          <w:rFonts w:ascii="Arial" w:hAnsi="Arial" w:cs="Arial"/>
          <w:lang w:val="es-ES"/>
        </w:rPr>
        <w:t xml:space="preserve">Generar información para los registros contables de la empresa. </w:t>
      </w:r>
    </w:p>
    <w:p w14:paraId="3705A79A" w14:textId="06F2935A" w:rsidR="00097787" w:rsidRPr="00BA2888" w:rsidRDefault="00097787" w:rsidP="00097787">
      <w:pPr>
        <w:pStyle w:val="Ttulo3"/>
        <w:rPr>
          <w:rFonts w:ascii="Arial" w:hAnsi="Arial" w:cs="Arial"/>
          <w:b/>
          <w:bCs/>
          <w:color w:val="000000" w:themeColor="text1"/>
        </w:rPr>
      </w:pPr>
      <w:bookmarkStart w:id="18" w:name="_Toc233669396"/>
      <w:r w:rsidRPr="00BA2888">
        <w:rPr>
          <w:rFonts w:ascii="Arial" w:hAnsi="Arial" w:cs="Arial"/>
          <w:b/>
          <w:bCs/>
          <w:color w:val="000000" w:themeColor="text1"/>
        </w:rPr>
        <w:t>Como funciona una planilla quincenal?</w:t>
      </w:r>
      <w:bookmarkEnd w:id="18"/>
    </w:p>
    <w:p w14:paraId="21E60E9A" w14:textId="77777777" w:rsidR="004219B6" w:rsidRPr="00BA2888" w:rsidRDefault="004219B6" w:rsidP="004219B6">
      <w:pPr>
        <w:rPr>
          <w:rFonts w:ascii="Arial" w:hAnsi="Arial" w:cs="Arial"/>
        </w:rPr>
      </w:pPr>
      <w:r w:rsidRPr="00BA2888">
        <w:rPr>
          <w:rFonts w:ascii="Arial" w:hAnsi="Arial" w:cs="Arial"/>
          <w:lang w:val="es-ES"/>
        </w:rPr>
        <w:t>Es la recopilación de la información del empleado dentro de la empresa, un registro.</w:t>
      </w:r>
    </w:p>
    <w:p w14:paraId="2C37E215" w14:textId="77777777" w:rsidR="004219B6" w:rsidRPr="00BA2888" w:rsidRDefault="004219B6" w:rsidP="004219B6">
      <w:pPr>
        <w:rPr>
          <w:rFonts w:ascii="Arial" w:hAnsi="Arial" w:cs="Arial"/>
        </w:rPr>
      </w:pPr>
      <w:r w:rsidRPr="00BA2888">
        <w:rPr>
          <w:rFonts w:ascii="Arial" w:hAnsi="Arial" w:cs="Arial"/>
          <w:lang w:val="es-ES"/>
        </w:rPr>
        <w:t>Posteriormente se calculan:</w:t>
      </w:r>
    </w:p>
    <w:p w14:paraId="76E906BC" w14:textId="77777777" w:rsidR="004219B6" w:rsidRPr="00BA2888" w:rsidRDefault="004219B6" w:rsidP="004219B6">
      <w:pPr>
        <w:rPr>
          <w:rFonts w:ascii="Arial" w:hAnsi="Arial" w:cs="Arial"/>
        </w:rPr>
      </w:pPr>
      <w:r w:rsidRPr="00BA2888">
        <w:rPr>
          <w:rFonts w:ascii="Arial" w:hAnsi="Arial" w:cs="Arial"/>
          <w:lang w:val="es-ES"/>
        </w:rPr>
        <w:t xml:space="preserve">Ingresos: </w:t>
      </w:r>
    </w:p>
    <w:p w14:paraId="64B44298" w14:textId="77777777" w:rsidR="004219B6" w:rsidRPr="00BA2888" w:rsidRDefault="004219B6" w:rsidP="004219B6">
      <w:pPr>
        <w:rPr>
          <w:rFonts w:ascii="Arial" w:hAnsi="Arial" w:cs="Arial"/>
        </w:rPr>
      </w:pPr>
      <w:r w:rsidRPr="00BA2888">
        <w:rPr>
          <w:rFonts w:ascii="Arial" w:hAnsi="Arial" w:cs="Arial"/>
        </w:rPr>
        <w:t xml:space="preserve">Salario base.  </w:t>
      </w:r>
    </w:p>
    <w:p w14:paraId="726BBB6D" w14:textId="77777777" w:rsidR="004219B6" w:rsidRPr="00BA2888" w:rsidRDefault="004219B6" w:rsidP="004219B6">
      <w:pPr>
        <w:rPr>
          <w:rFonts w:ascii="Arial" w:hAnsi="Arial" w:cs="Arial"/>
        </w:rPr>
      </w:pPr>
      <w:r w:rsidRPr="00BA2888">
        <w:rPr>
          <w:rFonts w:ascii="Arial" w:hAnsi="Arial" w:cs="Arial"/>
        </w:rPr>
        <w:t xml:space="preserve">Horas extraordinarias.  </w:t>
      </w:r>
    </w:p>
    <w:p w14:paraId="2A022841" w14:textId="77777777" w:rsidR="004219B6" w:rsidRPr="00BA2888" w:rsidRDefault="004219B6" w:rsidP="004219B6">
      <w:pPr>
        <w:rPr>
          <w:rFonts w:ascii="Arial" w:hAnsi="Arial" w:cs="Arial"/>
        </w:rPr>
      </w:pPr>
      <w:r w:rsidRPr="00BA2888">
        <w:rPr>
          <w:rFonts w:ascii="Arial" w:hAnsi="Arial" w:cs="Arial"/>
        </w:rPr>
        <w:lastRenderedPageBreak/>
        <w:t xml:space="preserve">Bonificaciones.  </w:t>
      </w:r>
    </w:p>
    <w:p w14:paraId="2FCF0F92" w14:textId="77777777" w:rsidR="004219B6" w:rsidRPr="00BA2888" w:rsidRDefault="004219B6" w:rsidP="004219B6">
      <w:pPr>
        <w:rPr>
          <w:rFonts w:ascii="Arial" w:hAnsi="Arial" w:cs="Arial"/>
        </w:rPr>
      </w:pPr>
      <w:r w:rsidRPr="00BA2888">
        <w:rPr>
          <w:rFonts w:ascii="Arial" w:hAnsi="Arial" w:cs="Arial"/>
        </w:rPr>
        <w:t xml:space="preserve">Comisiones.  </w:t>
      </w:r>
    </w:p>
    <w:p w14:paraId="3595123B" w14:textId="77777777" w:rsidR="004219B6" w:rsidRPr="00BA2888" w:rsidRDefault="004219B6" w:rsidP="004219B6">
      <w:pPr>
        <w:rPr>
          <w:rFonts w:ascii="Arial" w:hAnsi="Arial" w:cs="Arial"/>
        </w:rPr>
      </w:pPr>
      <w:r w:rsidRPr="00BA2888">
        <w:rPr>
          <w:rFonts w:ascii="Arial" w:hAnsi="Arial" w:cs="Arial"/>
        </w:rPr>
        <w:t xml:space="preserve">Incentivos.  </w:t>
      </w:r>
    </w:p>
    <w:p w14:paraId="32E93222" w14:textId="77777777" w:rsidR="004219B6" w:rsidRPr="00BA2888" w:rsidRDefault="004219B6" w:rsidP="004219B6">
      <w:pPr>
        <w:rPr>
          <w:rFonts w:ascii="Arial" w:hAnsi="Arial" w:cs="Arial"/>
        </w:rPr>
      </w:pPr>
      <w:r w:rsidRPr="00BA2888">
        <w:rPr>
          <w:rFonts w:ascii="Arial" w:hAnsi="Arial" w:cs="Arial"/>
        </w:rPr>
        <w:t xml:space="preserve">Vacaciones o incapacidades remuneradas.  </w:t>
      </w:r>
    </w:p>
    <w:p w14:paraId="5C72008C" w14:textId="77777777" w:rsidR="004219B6" w:rsidRPr="00BA2888" w:rsidRDefault="004219B6" w:rsidP="004219B6">
      <w:pPr>
        <w:rPr>
          <w:rFonts w:ascii="Arial" w:hAnsi="Arial" w:cs="Arial"/>
        </w:rPr>
      </w:pPr>
      <w:r w:rsidRPr="00BA2888">
        <w:rPr>
          <w:rFonts w:ascii="Arial" w:hAnsi="Arial" w:cs="Arial"/>
        </w:rPr>
        <w:t xml:space="preserve">Deducciones </w:t>
      </w:r>
    </w:p>
    <w:p w14:paraId="1C8BE5C9" w14:textId="77777777" w:rsidR="004219B6" w:rsidRPr="00BA2888" w:rsidRDefault="004219B6" w:rsidP="004219B6">
      <w:pPr>
        <w:rPr>
          <w:rFonts w:ascii="Arial" w:hAnsi="Arial" w:cs="Arial"/>
        </w:rPr>
      </w:pPr>
      <w:r w:rsidRPr="00BA2888">
        <w:rPr>
          <w:rFonts w:ascii="Arial" w:hAnsi="Arial" w:cs="Arial"/>
        </w:rPr>
        <w:t xml:space="preserve">Seguro Social.  </w:t>
      </w:r>
    </w:p>
    <w:p w14:paraId="3DFB0B37" w14:textId="77777777" w:rsidR="004219B6" w:rsidRPr="00BA2888" w:rsidRDefault="004219B6" w:rsidP="004219B6">
      <w:pPr>
        <w:rPr>
          <w:rFonts w:ascii="Arial" w:hAnsi="Arial" w:cs="Arial"/>
        </w:rPr>
      </w:pPr>
      <w:r w:rsidRPr="00BA2888">
        <w:rPr>
          <w:rFonts w:ascii="Arial" w:hAnsi="Arial" w:cs="Arial"/>
        </w:rPr>
        <w:t xml:space="preserve">Impuesto sobre la Renta (cuando aplique).  </w:t>
      </w:r>
    </w:p>
    <w:p w14:paraId="62EA037C" w14:textId="77777777" w:rsidR="004219B6" w:rsidRPr="00BA2888" w:rsidRDefault="004219B6" w:rsidP="004219B6">
      <w:pPr>
        <w:rPr>
          <w:rFonts w:ascii="Arial" w:hAnsi="Arial" w:cs="Arial"/>
        </w:rPr>
      </w:pPr>
      <w:r w:rsidRPr="00BA2888">
        <w:rPr>
          <w:rFonts w:ascii="Arial" w:hAnsi="Arial" w:cs="Arial"/>
        </w:rPr>
        <w:t xml:space="preserve">Seguro Educativo.  </w:t>
      </w:r>
    </w:p>
    <w:p w14:paraId="4694A954" w14:textId="77777777" w:rsidR="004219B6" w:rsidRPr="00BA2888" w:rsidRDefault="004219B6" w:rsidP="004219B6">
      <w:pPr>
        <w:rPr>
          <w:rFonts w:ascii="Arial" w:hAnsi="Arial" w:cs="Arial"/>
        </w:rPr>
      </w:pPr>
      <w:r w:rsidRPr="00BA2888">
        <w:rPr>
          <w:rFonts w:ascii="Arial" w:hAnsi="Arial" w:cs="Arial"/>
        </w:rPr>
        <w:t xml:space="preserve">Préstamos.  </w:t>
      </w:r>
    </w:p>
    <w:p w14:paraId="5030C9F7" w14:textId="77777777" w:rsidR="004219B6" w:rsidRPr="00BA2888" w:rsidRDefault="004219B6" w:rsidP="004219B6">
      <w:pPr>
        <w:rPr>
          <w:rFonts w:ascii="Arial" w:hAnsi="Arial" w:cs="Arial"/>
        </w:rPr>
      </w:pPr>
      <w:r w:rsidRPr="00BA2888">
        <w:rPr>
          <w:rFonts w:ascii="Arial" w:hAnsi="Arial" w:cs="Arial"/>
        </w:rPr>
        <w:t xml:space="preserve">Embargos.  </w:t>
      </w:r>
    </w:p>
    <w:p w14:paraId="7AC0E962" w14:textId="77777777" w:rsidR="004219B6" w:rsidRPr="00BA2888" w:rsidRDefault="004219B6" w:rsidP="004219B6">
      <w:pPr>
        <w:rPr>
          <w:rFonts w:ascii="Arial" w:hAnsi="Arial" w:cs="Arial"/>
        </w:rPr>
      </w:pPr>
      <w:r w:rsidRPr="00BA2888">
        <w:rPr>
          <w:rFonts w:ascii="Arial" w:hAnsi="Arial" w:cs="Arial"/>
        </w:rPr>
        <w:t xml:space="preserve">Cuotas sindicales.  </w:t>
      </w:r>
    </w:p>
    <w:p w14:paraId="55C660F1" w14:textId="77777777" w:rsidR="004219B6" w:rsidRPr="00BA2888" w:rsidRDefault="004219B6" w:rsidP="004219B6">
      <w:pPr>
        <w:rPr>
          <w:rFonts w:ascii="Arial" w:hAnsi="Arial" w:cs="Arial"/>
        </w:rPr>
      </w:pPr>
      <w:r w:rsidRPr="00BA2888">
        <w:rPr>
          <w:rFonts w:ascii="Arial" w:hAnsi="Arial" w:cs="Arial"/>
        </w:rPr>
        <w:t xml:space="preserve">Otras deducciones autorizadas por el trabajador.  </w:t>
      </w:r>
    </w:p>
    <w:p w14:paraId="20ED6276" w14:textId="77777777" w:rsidR="004219B6" w:rsidRPr="00BA2888" w:rsidRDefault="004219B6" w:rsidP="004219B6">
      <w:pPr>
        <w:rPr>
          <w:rFonts w:ascii="Arial" w:hAnsi="Arial" w:cs="Arial"/>
        </w:rPr>
      </w:pPr>
      <w:r w:rsidRPr="00BA2888">
        <w:rPr>
          <w:rFonts w:ascii="Arial" w:hAnsi="Arial" w:cs="Arial"/>
          <w:lang w:val="es-ES"/>
        </w:rPr>
        <w:t xml:space="preserve">Finalmente se obtiene el salario neto, que corresponde al monto que recibirá el colaborador. </w:t>
      </w:r>
    </w:p>
    <w:p w14:paraId="4DE70269" w14:textId="77777777" w:rsidR="004219B6" w:rsidRPr="00BA2888" w:rsidRDefault="004219B6" w:rsidP="004219B6">
      <w:pPr>
        <w:rPr>
          <w:rFonts w:ascii="Arial" w:hAnsi="Arial" w:cs="Arial"/>
        </w:rPr>
      </w:pPr>
      <w:r w:rsidRPr="00BA2888">
        <w:rPr>
          <w:rFonts w:ascii="Arial" w:hAnsi="Arial" w:cs="Arial"/>
          <w:lang w:val="es-ES"/>
        </w:rPr>
        <w:t xml:space="preserve">Fórmula básica: </w:t>
      </w:r>
    </w:p>
    <w:p w14:paraId="3254632B" w14:textId="77777777" w:rsidR="004219B6" w:rsidRPr="00BA2888" w:rsidRDefault="004219B6" w:rsidP="004219B6">
      <w:pPr>
        <w:rPr>
          <w:rFonts w:ascii="Arial" w:hAnsi="Arial" w:cs="Arial"/>
        </w:rPr>
      </w:pPr>
      <w:r w:rsidRPr="00BA2888">
        <w:rPr>
          <w:rFonts w:ascii="Arial" w:hAnsi="Arial" w:cs="Arial"/>
          <w:lang w:val="es-ES"/>
        </w:rPr>
        <w:t xml:space="preserve">Salario Neto = Salario Bruto − Deducciones </w:t>
      </w:r>
    </w:p>
    <w:p w14:paraId="75FA602C" w14:textId="66EAA92B" w:rsidR="0083609F" w:rsidRPr="00BA2888" w:rsidRDefault="0083609F" w:rsidP="0083609F">
      <w:pPr>
        <w:pStyle w:val="Ttulo3"/>
        <w:rPr>
          <w:rFonts w:ascii="Arial" w:hAnsi="Arial" w:cs="Arial"/>
          <w:b/>
          <w:bCs/>
          <w:color w:val="000000" w:themeColor="text1"/>
        </w:rPr>
      </w:pPr>
      <w:bookmarkStart w:id="19" w:name="_Toc233669397"/>
      <w:r w:rsidRPr="00BA2888">
        <w:rPr>
          <w:rFonts w:ascii="Arial" w:hAnsi="Arial" w:cs="Arial"/>
          <w:b/>
          <w:bCs/>
          <w:color w:val="000000" w:themeColor="text1"/>
        </w:rPr>
        <w:t>Proceso de preparación de una planilla quincenal</w:t>
      </w:r>
      <w:bookmarkEnd w:id="19"/>
    </w:p>
    <w:p w14:paraId="4848E662" w14:textId="77777777" w:rsidR="000834EF" w:rsidRPr="00BA2888" w:rsidRDefault="000834EF" w:rsidP="000834EF">
      <w:pPr>
        <w:rPr>
          <w:rFonts w:ascii="Arial" w:hAnsi="Arial" w:cs="Arial"/>
          <w:lang w:val="es-ES"/>
        </w:rPr>
      </w:pPr>
      <w:r w:rsidRPr="00BA2888">
        <w:rPr>
          <w:rFonts w:ascii="Arial" w:hAnsi="Arial" w:cs="Arial"/>
          <w:lang w:val="es-ES"/>
        </w:rPr>
        <w:t xml:space="preserve">Paso 1: Recolección de información Se recopilan datos como: </w:t>
      </w:r>
    </w:p>
    <w:p w14:paraId="2FBB23BB" w14:textId="77777777" w:rsidR="000834EF" w:rsidRPr="00BA2888" w:rsidRDefault="000834EF" w:rsidP="000834EF">
      <w:pPr>
        <w:rPr>
          <w:rFonts w:ascii="Arial" w:hAnsi="Arial" w:cs="Arial"/>
          <w:lang w:val="es-ES"/>
        </w:rPr>
      </w:pPr>
      <w:r w:rsidRPr="00BA2888">
        <w:rPr>
          <w:rFonts w:ascii="Arial" w:hAnsi="Arial" w:cs="Arial"/>
          <w:lang w:val="es-ES"/>
        </w:rPr>
        <w:t>•</w:t>
      </w:r>
      <w:r w:rsidRPr="00BA2888">
        <w:rPr>
          <w:rFonts w:ascii="Arial" w:hAnsi="Arial" w:cs="Arial"/>
          <w:lang w:val="es-ES"/>
        </w:rPr>
        <w:tab/>
        <w:t xml:space="preserve">Horas trabajadas.  </w:t>
      </w:r>
    </w:p>
    <w:p w14:paraId="39568684" w14:textId="77777777" w:rsidR="000834EF" w:rsidRPr="00BA2888" w:rsidRDefault="000834EF" w:rsidP="000834EF">
      <w:pPr>
        <w:rPr>
          <w:rFonts w:ascii="Arial" w:hAnsi="Arial" w:cs="Arial"/>
          <w:lang w:val="es-ES"/>
        </w:rPr>
      </w:pPr>
      <w:r w:rsidRPr="00BA2888">
        <w:rPr>
          <w:rFonts w:ascii="Arial" w:hAnsi="Arial" w:cs="Arial"/>
          <w:lang w:val="es-ES"/>
        </w:rPr>
        <w:t>•</w:t>
      </w:r>
      <w:r w:rsidRPr="00BA2888">
        <w:rPr>
          <w:rFonts w:ascii="Arial" w:hAnsi="Arial" w:cs="Arial"/>
          <w:lang w:val="es-ES"/>
        </w:rPr>
        <w:tab/>
        <w:t xml:space="preserve">Horas extras.  </w:t>
      </w:r>
    </w:p>
    <w:p w14:paraId="477337AA" w14:textId="77777777" w:rsidR="000834EF" w:rsidRPr="00BA2888" w:rsidRDefault="000834EF" w:rsidP="000834EF">
      <w:pPr>
        <w:rPr>
          <w:rFonts w:ascii="Arial" w:hAnsi="Arial" w:cs="Arial"/>
          <w:lang w:val="es-ES"/>
        </w:rPr>
      </w:pPr>
      <w:r w:rsidRPr="00BA2888">
        <w:rPr>
          <w:rFonts w:ascii="Arial" w:hAnsi="Arial" w:cs="Arial"/>
          <w:lang w:val="es-ES"/>
        </w:rPr>
        <w:t>•</w:t>
      </w:r>
      <w:r w:rsidRPr="00BA2888">
        <w:rPr>
          <w:rFonts w:ascii="Arial" w:hAnsi="Arial" w:cs="Arial"/>
          <w:lang w:val="es-ES"/>
        </w:rPr>
        <w:tab/>
        <w:t xml:space="preserve">Ausencias.  </w:t>
      </w:r>
    </w:p>
    <w:p w14:paraId="2A2B5A10" w14:textId="77777777" w:rsidR="000834EF" w:rsidRPr="00BA2888" w:rsidRDefault="000834EF" w:rsidP="000834EF">
      <w:pPr>
        <w:rPr>
          <w:rFonts w:ascii="Arial" w:hAnsi="Arial" w:cs="Arial"/>
          <w:lang w:val="es-ES"/>
        </w:rPr>
      </w:pPr>
      <w:r w:rsidRPr="00BA2888">
        <w:rPr>
          <w:rFonts w:ascii="Arial" w:hAnsi="Arial" w:cs="Arial"/>
          <w:lang w:val="es-ES"/>
        </w:rPr>
        <w:t>•</w:t>
      </w:r>
      <w:r w:rsidRPr="00BA2888">
        <w:rPr>
          <w:rFonts w:ascii="Arial" w:hAnsi="Arial" w:cs="Arial"/>
          <w:lang w:val="es-ES"/>
        </w:rPr>
        <w:tab/>
        <w:t xml:space="preserve">Incapacidades.  </w:t>
      </w:r>
    </w:p>
    <w:p w14:paraId="5C2AE177" w14:textId="77777777" w:rsidR="000834EF" w:rsidRPr="00BA2888" w:rsidRDefault="000834EF" w:rsidP="000834EF">
      <w:pPr>
        <w:rPr>
          <w:rFonts w:ascii="Arial" w:hAnsi="Arial" w:cs="Arial"/>
          <w:lang w:val="es-ES"/>
        </w:rPr>
      </w:pPr>
      <w:r w:rsidRPr="00BA2888">
        <w:rPr>
          <w:rFonts w:ascii="Arial" w:hAnsi="Arial" w:cs="Arial"/>
          <w:lang w:val="es-ES"/>
        </w:rPr>
        <w:t>•</w:t>
      </w:r>
      <w:r w:rsidRPr="00BA2888">
        <w:rPr>
          <w:rFonts w:ascii="Arial" w:hAnsi="Arial" w:cs="Arial"/>
          <w:lang w:val="es-ES"/>
        </w:rPr>
        <w:tab/>
        <w:t xml:space="preserve">Vacaciones.  </w:t>
      </w:r>
    </w:p>
    <w:p w14:paraId="74188145" w14:textId="77777777" w:rsidR="000834EF" w:rsidRPr="00BA2888" w:rsidRDefault="000834EF" w:rsidP="000834EF">
      <w:pPr>
        <w:rPr>
          <w:rFonts w:ascii="Arial" w:hAnsi="Arial" w:cs="Arial"/>
          <w:lang w:val="es-ES"/>
        </w:rPr>
      </w:pPr>
      <w:r w:rsidRPr="00BA2888">
        <w:rPr>
          <w:rFonts w:ascii="Arial" w:hAnsi="Arial" w:cs="Arial"/>
          <w:lang w:val="es-ES"/>
        </w:rPr>
        <w:t>•</w:t>
      </w:r>
      <w:r w:rsidRPr="00BA2888">
        <w:rPr>
          <w:rFonts w:ascii="Arial" w:hAnsi="Arial" w:cs="Arial"/>
          <w:lang w:val="es-ES"/>
        </w:rPr>
        <w:tab/>
        <w:t xml:space="preserve">Permisos.  </w:t>
      </w:r>
    </w:p>
    <w:p w14:paraId="6B243B9C" w14:textId="77777777" w:rsidR="000834EF" w:rsidRPr="00BA2888" w:rsidRDefault="000834EF" w:rsidP="000834EF">
      <w:pPr>
        <w:rPr>
          <w:rFonts w:ascii="Arial" w:hAnsi="Arial" w:cs="Arial"/>
          <w:lang w:val="es-ES"/>
        </w:rPr>
      </w:pPr>
      <w:r w:rsidRPr="00BA2888">
        <w:rPr>
          <w:rFonts w:ascii="Arial" w:hAnsi="Arial" w:cs="Arial"/>
          <w:lang w:val="es-ES"/>
        </w:rPr>
        <w:t>•</w:t>
      </w:r>
      <w:r w:rsidRPr="00BA2888">
        <w:rPr>
          <w:rFonts w:ascii="Arial" w:hAnsi="Arial" w:cs="Arial"/>
          <w:lang w:val="es-ES"/>
        </w:rPr>
        <w:tab/>
        <w:t xml:space="preserve">Comisiones y bonos.  </w:t>
      </w:r>
    </w:p>
    <w:p w14:paraId="680FC023" w14:textId="77777777" w:rsidR="000834EF" w:rsidRPr="00BA2888" w:rsidRDefault="000834EF" w:rsidP="000834EF">
      <w:pPr>
        <w:rPr>
          <w:rFonts w:ascii="Arial" w:hAnsi="Arial" w:cs="Arial"/>
          <w:lang w:val="es-ES"/>
        </w:rPr>
      </w:pPr>
      <w:r w:rsidRPr="00BA2888">
        <w:rPr>
          <w:rFonts w:ascii="Arial" w:hAnsi="Arial" w:cs="Arial"/>
          <w:lang w:val="es-ES"/>
        </w:rPr>
        <w:t xml:space="preserve">Paso 2: Verificación de datos </w:t>
      </w:r>
    </w:p>
    <w:p w14:paraId="3F4AF148" w14:textId="77777777" w:rsidR="000834EF" w:rsidRPr="00BA2888" w:rsidRDefault="000834EF" w:rsidP="000834EF">
      <w:pPr>
        <w:rPr>
          <w:rFonts w:ascii="Arial" w:hAnsi="Arial" w:cs="Arial"/>
          <w:lang w:val="es-ES"/>
        </w:rPr>
      </w:pPr>
      <w:r w:rsidRPr="00BA2888">
        <w:rPr>
          <w:rFonts w:ascii="Arial" w:hAnsi="Arial" w:cs="Arial"/>
          <w:lang w:val="es-ES"/>
        </w:rPr>
        <w:t xml:space="preserve">Se valida que toda la información recibida sea correcta y esté debidamente autorizada. </w:t>
      </w:r>
    </w:p>
    <w:p w14:paraId="39172695" w14:textId="77777777" w:rsidR="000834EF" w:rsidRPr="00BA2888" w:rsidRDefault="000834EF" w:rsidP="000834EF">
      <w:pPr>
        <w:rPr>
          <w:rFonts w:ascii="Arial" w:hAnsi="Arial" w:cs="Arial"/>
          <w:lang w:val="es-ES"/>
        </w:rPr>
      </w:pPr>
      <w:r w:rsidRPr="00BA2888">
        <w:rPr>
          <w:rFonts w:ascii="Arial" w:hAnsi="Arial" w:cs="Arial"/>
          <w:lang w:val="es-ES"/>
        </w:rPr>
        <w:lastRenderedPageBreak/>
        <w:t xml:space="preserve">Paso 3: Cálculo del salario bruto </w:t>
      </w:r>
    </w:p>
    <w:p w14:paraId="482FEA49" w14:textId="77777777" w:rsidR="000834EF" w:rsidRPr="00BA2888" w:rsidRDefault="000834EF" w:rsidP="000834EF">
      <w:pPr>
        <w:rPr>
          <w:rFonts w:ascii="Arial" w:hAnsi="Arial" w:cs="Arial"/>
          <w:lang w:val="es-ES"/>
        </w:rPr>
      </w:pPr>
      <w:r w:rsidRPr="00BA2888">
        <w:rPr>
          <w:rFonts w:ascii="Arial" w:hAnsi="Arial" w:cs="Arial"/>
          <w:lang w:val="es-ES"/>
        </w:rPr>
        <w:t xml:space="preserve">Se determina el monto total ganado por cada trabajador durante la quincena. </w:t>
      </w:r>
    </w:p>
    <w:p w14:paraId="713BC949" w14:textId="77777777" w:rsidR="000834EF" w:rsidRPr="00BA2888" w:rsidRDefault="000834EF" w:rsidP="000834EF">
      <w:pPr>
        <w:rPr>
          <w:rFonts w:ascii="Arial" w:hAnsi="Arial" w:cs="Arial"/>
          <w:lang w:val="es-ES"/>
        </w:rPr>
      </w:pPr>
      <w:r w:rsidRPr="00BA2888">
        <w:rPr>
          <w:rFonts w:ascii="Arial" w:hAnsi="Arial" w:cs="Arial"/>
          <w:lang w:val="es-ES"/>
        </w:rPr>
        <w:t xml:space="preserve">Paso 4: Aplicación de deducciones </w:t>
      </w:r>
    </w:p>
    <w:p w14:paraId="1DA5DC66" w14:textId="77777777" w:rsidR="000834EF" w:rsidRPr="00BA2888" w:rsidRDefault="000834EF" w:rsidP="000834EF">
      <w:pPr>
        <w:rPr>
          <w:rFonts w:ascii="Arial" w:hAnsi="Arial" w:cs="Arial"/>
          <w:lang w:val="es-ES"/>
        </w:rPr>
      </w:pPr>
      <w:r w:rsidRPr="00BA2888">
        <w:rPr>
          <w:rFonts w:ascii="Arial" w:hAnsi="Arial" w:cs="Arial"/>
          <w:lang w:val="es-ES"/>
        </w:rPr>
        <w:t xml:space="preserve">Se descuentan las obligaciones legales y voluntarias correspondientes. </w:t>
      </w:r>
    </w:p>
    <w:p w14:paraId="7F04F7AA" w14:textId="77777777" w:rsidR="000834EF" w:rsidRPr="00BA2888" w:rsidRDefault="000834EF" w:rsidP="000834EF">
      <w:pPr>
        <w:rPr>
          <w:rFonts w:ascii="Arial" w:hAnsi="Arial" w:cs="Arial"/>
          <w:lang w:val="es-ES"/>
        </w:rPr>
      </w:pPr>
      <w:r w:rsidRPr="00BA2888">
        <w:rPr>
          <w:rFonts w:ascii="Arial" w:hAnsi="Arial" w:cs="Arial"/>
          <w:lang w:val="es-ES"/>
        </w:rPr>
        <w:t xml:space="preserve">Paso 5: Cálculo del salario neto </w:t>
      </w:r>
    </w:p>
    <w:p w14:paraId="7C9E20F3" w14:textId="77777777" w:rsidR="000834EF" w:rsidRPr="00BA2888" w:rsidRDefault="000834EF" w:rsidP="000834EF">
      <w:pPr>
        <w:rPr>
          <w:rFonts w:ascii="Arial" w:hAnsi="Arial" w:cs="Arial"/>
          <w:lang w:val="es-ES"/>
        </w:rPr>
      </w:pPr>
      <w:r w:rsidRPr="00BA2888">
        <w:rPr>
          <w:rFonts w:ascii="Arial" w:hAnsi="Arial" w:cs="Arial"/>
          <w:lang w:val="es-ES"/>
        </w:rPr>
        <w:t xml:space="preserve">Se obtiene el monto final a pagar. </w:t>
      </w:r>
    </w:p>
    <w:p w14:paraId="59631591" w14:textId="77777777" w:rsidR="000834EF" w:rsidRPr="00BA2888" w:rsidRDefault="000834EF" w:rsidP="000834EF">
      <w:pPr>
        <w:rPr>
          <w:rFonts w:ascii="Arial" w:hAnsi="Arial" w:cs="Arial"/>
          <w:lang w:val="es-ES"/>
        </w:rPr>
      </w:pPr>
      <w:r w:rsidRPr="00BA2888">
        <w:rPr>
          <w:rFonts w:ascii="Arial" w:hAnsi="Arial" w:cs="Arial"/>
          <w:lang w:val="es-ES"/>
        </w:rPr>
        <w:t xml:space="preserve">Paso 6: Generación de comprobantes de pago </w:t>
      </w:r>
    </w:p>
    <w:p w14:paraId="493F4F4A" w14:textId="77777777" w:rsidR="000834EF" w:rsidRPr="00BA2888" w:rsidRDefault="000834EF" w:rsidP="000834EF">
      <w:pPr>
        <w:rPr>
          <w:rFonts w:ascii="Arial" w:hAnsi="Arial" w:cs="Arial"/>
          <w:lang w:val="es-ES"/>
        </w:rPr>
      </w:pPr>
      <w:r w:rsidRPr="00BA2888">
        <w:rPr>
          <w:rFonts w:ascii="Arial" w:hAnsi="Arial" w:cs="Arial"/>
          <w:lang w:val="es-ES"/>
        </w:rPr>
        <w:t xml:space="preserve">Se emiten los recibos o comprobantes de pago para cada trabajador. </w:t>
      </w:r>
    </w:p>
    <w:p w14:paraId="1CD1AE24" w14:textId="77777777" w:rsidR="000834EF" w:rsidRPr="00BA2888" w:rsidRDefault="000834EF" w:rsidP="000834EF">
      <w:pPr>
        <w:rPr>
          <w:rFonts w:ascii="Arial" w:hAnsi="Arial" w:cs="Arial"/>
          <w:lang w:val="es-ES"/>
        </w:rPr>
      </w:pPr>
      <w:r w:rsidRPr="00BA2888">
        <w:rPr>
          <w:rFonts w:ascii="Arial" w:hAnsi="Arial" w:cs="Arial"/>
          <w:lang w:val="es-ES"/>
        </w:rPr>
        <w:t xml:space="preserve">Paso 7: Pago de la planilla </w:t>
      </w:r>
    </w:p>
    <w:p w14:paraId="33124FE7" w14:textId="77777777" w:rsidR="000834EF" w:rsidRPr="00BA2888" w:rsidRDefault="000834EF" w:rsidP="000834EF">
      <w:pPr>
        <w:rPr>
          <w:rFonts w:ascii="Arial" w:hAnsi="Arial" w:cs="Arial"/>
          <w:lang w:val="es-ES"/>
        </w:rPr>
      </w:pPr>
      <w:r w:rsidRPr="00BA2888">
        <w:rPr>
          <w:rFonts w:ascii="Arial" w:hAnsi="Arial" w:cs="Arial"/>
          <w:lang w:val="es-ES"/>
        </w:rPr>
        <w:t xml:space="preserve">La empresa realiza la transferencia bancaria o entrega del pago según el método establecido. </w:t>
      </w:r>
    </w:p>
    <w:p w14:paraId="60902CEE" w14:textId="77777777" w:rsidR="000834EF" w:rsidRPr="00BA2888" w:rsidRDefault="000834EF" w:rsidP="000834EF">
      <w:pPr>
        <w:rPr>
          <w:rFonts w:ascii="Arial" w:hAnsi="Arial" w:cs="Arial"/>
          <w:lang w:val="es-ES"/>
        </w:rPr>
      </w:pPr>
      <w:r w:rsidRPr="00BA2888">
        <w:rPr>
          <w:rFonts w:ascii="Arial" w:hAnsi="Arial" w:cs="Arial"/>
          <w:lang w:val="es-ES"/>
        </w:rPr>
        <w:t xml:space="preserve">Paso 8: Registro contable </w:t>
      </w:r>
    </w:p>
    <w:p w14:paraId="0E5D088A" w14:textId="16188267" w:rsidR="00097787" w:rsidRPr="00BA2888" w:rsidRDefault="000834EF" w:rsidP="000834EF">
      <w:pPr>
        <w:rPr>
          <w:rFonts w:ascii="Arial" w:hAnsi="Arial" w:cs="Arial"/>
          <w:lang w:val="es-ES"/>
        </w:rPr>
      </w:pPr>
      <w:r w:rsidRPr="00BA2888">
        <w:rPr>
          <w:rFonts w:ascii="Arial" w:hAnsi="Arial" w:cs="Arial"/>
          <w:lang w:val="es-ES"/>
        </w:rPr>
        <w:t>La información generada se registra en la contabilidad para reflejar el gasto de personal y las obligaciones pendientes.</w:t>
      </w:r>
    </w:p>
    <w:p w14:paraId="6854AFE6" w14:textId="3D93EEFE" w:rsidR="002544AD" w:rsidRPr="00BA2888" w:rsidRDefault="002544AD" w:rsidP="002544AD">
      <w:pPr>
        <w:pStyle w:val="Ttulo3"/>
        <w:rPr>
          <w:rFonts w:ascii="Arial" w:hAnsi="Arial" w:cs="Arial"/>
          <w:b/>
          <w:bCs/>
          <w:color w:val="000000" w:themeColor="text1"/>
        </w:rPr>
      </w:pPr>
      <w:bookmarkStart w:id="20" w:name="_Toc233669398"/>
      <w:r w:rsidRPr="00BA2888">
        <w:rPr>
          <w:rFonts w:ascii="Arial" w:hAnsi="Arial" w:cs="Arial"/>
          <w:b/>
          <w:bCs/>
          <w:color w:val="000000" w:themeColor="text1"/>
        </w:rPr>
        <w:t>Herramientas utilizadas para preparar planillas quincenales</w:t>
      </w:r>
      <w:bookmarkEnd w:id="20"/>
    </w:p>
    <w:p w14:paraId="1272A892" w14:textId="77777777" w:rsidR="000F1775" w:rsidRPr="00BA2888" w:rsidRDefault="000F1775" w:rsidP="000F1775">
      <w:pPr>
        <w:rPr>
          <w:rFonts w:ascii="Arial" w:hAnsi="Arial" w:cs="Arial"/>
        </w:rPr>
      </w:pPr>
      <w:r w:rsidRPr="00BA2888">
        <w:rPr>
          <w:rFonts w:ascii="Arial" w:hAnsi="Arial" w:cs="Arial"/>
          <w:lang w:val="es-ES"/>
        </w:rPr>
        <w:t xml:space="preserve">Sistemas ERP.  </w:t>
      </w:r>
    </w:p>
    <w:p w14:paraId="53B9B551" w14:textId="77777777" w:rsidR="000F1775" w:rsidRPr="00BA2888" w:rsidRDefault="000F1775" w:rsidP="000F1775">
      <w:pPr>
        <w:rPr>
          <w:rFonts w:ascii="Arial" w:hAnsi="Arial" w:cs="Arial"/>
        </w:rPr>
      </w:pPr>
      <w:r w:rsidRPr="00BA2888">
        <w:rPr>
          <w:rFonts w:ascii="Arial" w:hAnsi="Arial" w:cs="Arial"/>
          <w:lang w:val="es-ES"/>
        </w:rPr>
        <w:t xml:space="preserve">Software de recursos humanos.  </w:t>
      </w:r>
    </w:p>
    <w:p w14:paraId="166DBAD2" w14:textId="77777777" w:rsidR="000F1775" w:rsidRPr="00BA2888" w:rsidRDefault="000F1775" w:rsidP="000F1775">
      <w:pPr>
        <w:rPr>
          <w:rFonts w:ascii="Arial" w:hAnsi="Arial" w:cs="Arial"/>
        </w:rPr>
      </w:pPr>
      <w:r w:rsidRPr="00BA2888">
        <w:rPr>
          <w:rFonts w:ascii="Arial" w:hAnsi="Arial" w:cs="Arial"/>
          <w:lang w:val="es-ES"/>
        </w:rPr>
        <w:t xml:space="preserve">Sistemas de control de asistencia.  </w:t>
      </w:r>
    </w:p>
    <w:p w14:paraId="0AA4CE54" w14:textId="77777777" w:rsidR="000F1775" w:rsidRPr="00BA2888" w:rsidRDefault="000F1775" w:rsidP="000F1775">
      <w:pPr>
        <w:rPr>
          <w:rFonts w:ascii="Arial" w:hAnsi="Arial" w:cs="Arial"/>
        </w:rPr>
      </w:pPr>
      <w:r w:rsidRPr="00BA2888">
        <w:rPr>
          <w:rFonts w:ascii="Arial" w:hAnsi="Arial" w:cs="Arial"/>
          <w:lang w:val="es-ES"/>
        </w:rPr>
        <w:t xml:space="preserve">Hojas de cálculo (Excel).  </w:t>
      </w:r>
    </w:p>
    <w:p w14:paraId="6F8C1D4B" w14:textId="77777777" w:rsidR="000F1775" w:rsidRPr="00BA2888" w:rsidRDefault="000F1775" w:rsidP="000F1775">
      <w:pPr>
        <w:rPr>
          <w:rFonts w:ascii="Arial" w:hAnsi="Arial" w:cs="Arial"/>
        </w:rPr>
      </w:pPr>
      <w:r w:rsidRPr="00BA2888">
        <w:rPr>
          <w:rFonts w:ascii="Arial" w:hAnsi="Arial" w:cs="Arial"/>
          <w:lang w:val="es-ES"/>
        </w:rPr>
        <w:t xml:space="preserve">Plataformas especializadas de nómina. </w:t>
      </w:r>
    </w:p>
    <w:p w14:paraId="7AA35DC5" w14:textId="77777777" w:rsidR="000F1775" w:rsidRPr="00BA2888" w:rsidRDefault="000F1775" w:rsidP="000F1775">
      <w:pPr>
        <w:pStyle w:val="Ttulo3"/>
        <w:rPr>
          <w:rFonts w:ascii="Arial" w:hAnsi="Arial" w:cs="Arial"/>
          <w:b/>
          <w:bCs/>
          <w:color w:val="000000" w:themeColor="text1"/>
        </w:rPr>
      </w:pPr>
      <w:bookmarkStart w:id="21" w:name="_Toc233669399"/>
      <w:r w:rsidRPr="00BA2888">
        <w:rPr>
          <w:rFonts w:ascii="Arial" w:hAnsi="Arial" w:cs="Arial"/>
          <w:b/>
          <w:bCs/>
          <w:color w:val="000000" w:themeColor="text1"/>
          <w:lang w:val="es-ES"/>
        </w:rPr>
        <w:t>Ventajas de la preparación adecuada de planillas quincenales</w:t>
      </w:r>
      <w:bookmarkEnd w:id="21"/>
      <w:r w:rsidRPr="00BA2888">
        <w:rPr>
          <w:rFonts w:ascii="Arial" w:hAnsi="Arial" w:cs="Arial"/>
          <w:b/>
          <w:bCs/>
          <w:color w:val="000000" w:themeColor="text1"/>
          <w:lang w:val="es-ES"/>
        </w:rPr>
        <w:t xml:space="preserve"> </w:t>
      </w:r>
    </w:p>
    <w:p w14:paraId="146C1388" w14:textId="77777777" w:rsidR="00B50893" w:rsidRPr="00BA2888" w:rsidRDefault="00B50893" w:rsidP="00B50893">
      <w:pPr>
        <w:rPr>
          <w:rFonts w:ascii="Arial" w:hAnsi="Arial" w:cs="Arial"/>
        </w:rPr>
      </w:pPr>
      <w:r w:rsidRPr="00BA2888">
        <w:rPr>
          <w:rFonts w:ascii="Arial" w:hAnsi="Arial" w:cs="Arial"/>
          <w:lang w:val="es-ES"/>
        </w:rPr>
        <w:t xml:space="preserve">Para la empresa </w:t>
      </w:r>
    </w:p>
    <w:p w14:paraId="1135FDC2" w14:textId="77777777" w:rsidR="00B50893" w:rsidRPr="00BA2888" w:rsidRDefault="00B50893" w:rsidP="00B50893">
      <w:pPr>
        <w:numPr>
          <w:ilvl w:val="0"/>
          <w:numId w:val="8"/>
        </w:numPr>
        <w:rPr>
          <w:rFonts w:ascii="Arial" w:hAnsi="Arial" w:cs="Arial"/>
        </w:rPr>
      </w:pPr>
      <w:r w:rsidRPr="00BA2888">
        <w:rPr>
          <w:rFonts w:ascii="Arial" w:hAnsi="Arial" w:cs="Arial"/>
          <w:lang w:val="es-ES"/>
        </w:rPr>
        <w:t xml:space="preserve">Cumplimiento de la legislación laboral.  </w:t>
      </w:r>
    </w:p>
    <w:p w14:paraId="5F54BB8A" w14:textId="77777777" w:rsidR="00B50893" w:rsidRPr="00BA2888" w:rsidRDefault="00B50893" w:rsidP="00B50893">
      <w:pPr>
        <w:numPr>
          <w:ilvl w:val="0"/>
          <w:numId w:val="8"/>
        </w:numPr>
        <w:rPr>
          <w:rFonts w:ascii="Arial" w:hAnsi="Arial" w:cs="Arial"/>
        </w:rPr>
      </w:pPr>
      <w:r w:rsidRPr="00BA2888">
        <w:rPr>
          <w:rFonts w:ascii="Arial" w:hAnsi="Arial" w:cs="Arial"/>
          <w:lang w:val="es-ES"/>
        </w:rPr>
        <w:t xml:space="preserve">•Reducción de errores de cálculo.  </w:t>
      </w:r>
    </w:p>
    <w:p w14:paraId="50AB8296" w14:textId="77777777" w:rsidR="00B50893" w:rsidRPr="00BA2888" w:rsidRDefault="00B50893" w:rsidP="00B50893">
      <w:pPr>
        <w:numPr>
          <w:ilvl w:val="0"/>
          <w:numId w:val="8"/>
        </w:numPr>
        <w:rPr>
          <w:rFonts w:ascii="Arial" w:hAnsi="Arial" w:cs="Arial"/>
        </w:rPr>
      </w:pPr>
      <w:r w:rsidRPr="00BA2888">
        <w:rPr>
          <w:rFonts w:ascii="Arial" w:hAnsi="Arial" w:cs="Arial"/>
          <w:lang w:val="es-ES"/>
        </w:rPr>
        <w:t xml:space="preserve">Mejor control financiero.  </w:t>
      </w:r>
    </w:p>
    <w:p w14:paraId="5EBD8C15" w14:textId="77777777" w:rsidR="00B50893" w:rsidRPr="00BA2888" w:rsidRDefault="00B50893" w:rsidP="00B50893">
      <w:pPr>
        <w:numPr>
          <w:ilvl w:val="0"/>
          <w:numId w:val="8"/>
        </w:numPr>
        <w:rPr>
          <w:rFonts w:ascii="Arial" w:hAnsi="Arial" w:cs="Arial"/>
        </w:rPr>
      </w:pPr>
      <w:r w:rsidRPr="00BA2888">
        <w:rPr>
          <w:rFonts w:ascii="Arial" w:hAnsi="Arial" w:cs="Arial"/>
          <w:lang w:val="es-ES"/>
        </w:rPr>
        <w:t xml:space="preserve">Mayor transparencia en los pagos. </w:t>
      </w:r>
    </w:p>
    <w:p w14:paraId="28B3E86F" w14:textId="77777777" w:rsidR="00B50893" w:rsidRPr="00BA2888" w:rsidRDefault="00B50893" w:rsidP="00B50893">
      <w:pPr>
        <w:numPr>
          <w:ilvl w:val="0"/>
          <w:numId w:val="8"/>
        </w:numPr>
        <w:rPr>
          <w:rFonts w:ascii="Arial" w:hAnsi="Arial" w:cs="Arial"/>
        </w:rPr>
      </w:pPr>
      <w:r w:rsidRPr="00BA2888">
        <w:rPr>
          <w:rFonts w:ascii="Arial" w:hAnsi="Arial" w:cs="Arial"/>
          <w:lang w:val="es-ES"/>
        </w:rPr>
        <w:t xml:space="preserve"> Facilita auditorías e inspecciones. </w:t>
      </w:r>
    </w:p>
    <w:p w14:paraId="1B5F8937" w14:textId="77777777" w:rsidR="00B50893" w:rsidRPr="00BA2888" w:rsidRDefault="00B50893" w:rsidP="00B50893">
      <w:pPr>
        <w:rPr>
          <w:rFonts w:ascii="Arial" w:hAnsi="Arial" w:cs="Arial"/>
        </w:rPr>
      </w:pPr>
      <w:r w:rsidRPr="00BA2888">
        <w:rPr>
          <w:rFonts w:ascii="Arial" w:hAnsi="Arial" w:cs="Arial"/>
          <w:lang w:val="es-ES"/>
        </w:rPr>
        <w:t xml:space="preserve">Para los trabajadores </w:t>
      </w:r>
    </w:p>
    <w:p w14:paraId="3B1FBC73" w14:textId="77777777" w:rsidR="00B50893" w:rsidRPr="00BA2888" w:rsidRDefault="00B50893" w:rsidP="00B50893">
      <w:pPr>
        <w:numPr>
          <w:ilvl w:val="0"/>
          <w:numId w:val="9"/>
        </w:numPr>
        <w:rPr>
          <w:rFonts w:ascii="Arial" w:hAnsi="Arial" w:cs="Arial"/>
        </w:rPr>
      </w:pPr>
      <w:r w:rsidRPr="00BA2888">
        <w:rPr>
          <w:rFonts w:ascii="Arial" w:hAnsi="Arial" w:cs="Arial"/>
          <w:lang w:val="es-ES"/>
        </w:rPr>
        <w:lastRenderedPageBreak/>
        <w:t xml:space="preserve">Pagos oportunos y correctos.  </w:t>
      </w:r>
    </w:p>
    <w:p w14:paraId="4B8D6DD4" w14:textId="77777777" w:rsidR="00B50893" w:rsidRPr="00BA2888" w:rsidRDefault="00B50893" w:rsidP="00B50893">
      <w:pPr>
        <w:numPr>
          <w:ilvl w:val="0"/>
          <w:numId w:val="9"/>
        </w:numPr>
        <w:rPr>
          <w:rFonts w:ascii="Arial" w:hAnsi="Arial" w:cs="Arial"/>
        </w:rPr>
      </w:pPr>
      <w:r w:rsidRPr="00BA2888">
        <w:rPr>
          <w:rFonts w:ascii="Arial" w:hAnsi="Arial" w:cs="Arial"/>
          <w:lang w:val="es-ES"/>
        </w:rPr>
        <w:t xml:space="preserve">Transparencia en las deducciones.  </w:t>
      </w:r>
    </w:p>
    <w:p w14:paraId="0BBB46FE" w14:textId="77777777" w:rsidR="00B50893" w:rsidRPr="00BA2888" w:rsidRDefault="00B50893" w:rsidP="00B50893">
      <w:pPr>
        <w:numPr>
          <w:ilvl w:val="0"/>
          <w:numId w:val="9"/>
        </w:numPr>
        <w:rPr>
          <w:rFonts w:ascii="Arial" w:hAnsi="Arial" w:cs="Arial"/>
        </w:rPr>
      </w:pPr>
      <w:r w:rsidRPr="00BA2888">
        <w:rPr>
          <w:rFonts w:ascii="Arial" w:hAnsi="Arial" w:cs="Arial"/>
          <w:lang w:val="es-ES"/>
        </w:rPr>
        <w:t xml:space="preserve">Mayor confianza en la organización.  </w:t>
      </w:r>
    </w:p>
    <w:p w14:paraId="2CDD4D92" w14:textId="0777148E" w:rsidR="002544AD" w:rsidRPr="00BA2888" w:rsidRDefault="00B50893" w:rsidP="002544AD">
      <w:pPr>
        <w:numPr>
          <w:ilvl w:val="0"/>
          <w:numId w:val="9"/>
        </w:numPr>
        <w:rPr>
          <w:rFonts w:ascii="Arial" w:hAnsi="Arial" w:cs="Arial"/>
        </w:rPr>
      </w:pPr>
      <w:r w:rsidRPr="00BA2888">
        <w:rPr>
          <w:rFonts w:ascii="Arial" w:hAnsi="Arial" w:cs="Arial"/>
          <w:lang w:val="es-ES"/>
        </w:rPr>
        <w:t xml:space="preserve">Acceso a comprobantes y registros de pago. </w:t>
      </w:r>
    </w:p>
    <w:p w14:paraId="2A14BC57" w14:textId="138B7A2D" w:rsidR="00F61427" w:rsidRPr="00BA2888" w:rsidRDefault="00200D30" w:rsidP="00200D30">
      <w:pPr>
        <w:pStyle w:val="Ttulo3"/>
        <w:rPr>
          <w:rFonts w:ascii="Arial" w:hAnsi="Arial" w:cs="Arial"/>
          <w:b/>
          <w:bCs/>
          <w:color w:val="000000" w:themeColor="text1"/>
          <w:lang w:val="es-ES"/>
        </w:rPr>
      </w:pPr>
      <w:bookmarkStart w:id="22" w:name="_Toc233669400"/>
      <w:r w:rsidRPr="00BA2888">
        <w:rPr>
          <w:rFonts w:ascii="Arial" w:hAnsi="Arial" w:cs="Arial"/>
          <w:b/>
          <w:bCs/>
          <w:color w:val="000000" w:themeColor="text1"/>
          <w:lang w:val="es-ES"/>
        </w:rPr>
        <w:t>Controles necesarios antes de procesar una planilla</w:t>
      </w:r>
      <w:bookmarkEnd w:id="22"/>
    </w:p>
    <w:p w14:paraId="78C500A2" w14:textId="77777777" w:rsidR="00904D73" w:rsidRPr="00BA2888" w:rsidRDefault="00904D73" w:rsidP="00904D73">
      <w:pPr>
        <w:numPr>
          <w:ilvl w:val="0"/>
          <w:numId w:val="10"/>
        </w:numPr>
        <w:rPr>
          <w:rFonts w:ascii="Arial" w:hAnsi="Arial" w:cs="Arial"/>
        </w:rPr>
      </w:pPr>
      <w:r w:rsidRPr="00BA2888">
        <w:rPr>
          <w:rFonts w:ascii="Arial" w:hAnsi="Arial" w:cs="Arial"/>
          <w:lang w:val="es-ES"/>
        </w:rPr>
        <w:t xml:space="preserve">Control de asistencia </w:t>
      </w:r>
    </w:p>
    <w:p w14:paraId="38B633A6" w14:textId="77777777" w:rsidR="00904D73" w:rsidRPr="00BA2888" w:rsidRDefault="00904D73" w:rsidP="00904D73">
      <w:pPr>
        <w:numPr>
          <w:ilvl w:val="0"/>
          <w:numId w:val="10"/>
        </w:numPr>
        <w:rPr>
          <w:rFonts w:ascii="Arial" w:hAnsi="Arial" w:cs="Arial"/>
        </w:rPr>
      </w:pPr>
      <w:r w:rsidRPr="00BA2888">
        <w:rPr>
          <w:rFonts w:ascii="Arial" w:hAnsi="Arial" w:cs="Arial"/>
          <w:lang w:val="es-ES"/>
        </w:rPr>
        <w:t xml:space="preserve">Validación de movimientos </w:t>
      </w:r>
    </w:p>
    <w:p w14:paraId="40E83741" w14:textId="77777777" w:rsidR="00904D73" w:rsidRPr="00BA2888" w:rsidRDefault="00904D73" w:rsidP="00904D73">
      <w:pPr>
        <w:numPr>
          <w:ilvl w:val="0"/>
          <w:numId w:val="10"/>
        </w:numPr>
        <w:rPr>
          <w:rFonts w:ascii="Arial" w:hAnsi="Arial" w:cs="Arial"/>
        </w:rPr>
      </w:pPr>
      <w:r w:rsidRPr="00BA2888">
        <w:rPr>
          <w:rFonts w:ascii="Arial" w:hAnsi="Arial" w:cs="Arial"/>
          <w:lang w:val="es-ES"/>
        </w:rPr>
        <w:t xml:space="preserve">Revisión de deducciones </w:t>
      </w:r>
    </w:p>
    <w:p w14:paraId="279C8B30" w14:textId="77777777" w:rsidR="00904D73" w:rsidRPr="00BA2888" w:rsidRDefault="00904D73" w:rsidP="00904D73">
      <w:pPr>
        <w:numPr>
          <w:ilvl w:val="0"/>
          <w:numId w:val="10"/>
        </w:numPr>
        <w:rPr>
          <w:rFonts w:ascii="Arial" w:hAnsi="Arial" w:cs="Arial"/>
        </w:rPr>
      </w:pPr>
      <w:r w:rsidRPr="00BA2888">
        <w:rPr>
          <w:rFonts w:ascii="Arial" w:hAnsi="Arial" w:cs="Arial"/>
          <w:lang w:val="es-ES"/>
        </w:rPr>
        <w:t xml:space="preserve">Revisión de nuevos ingresos y bajas </w:t>
      </w:r>
    </w:p>
    <w:p w14:paraId="2AA8B20F" w14:textId="22C5A6D8" w:rsidR="00200D30" w:rsidRPr="00BA2888" w:rsidRDefault="00904D73" w:rsidP="00200D30">
      <w:pPr>
        <w:numPr>
          <w:ilvl w:val="0"/>
          <w:numId w:val="10"/>
        </w:numPr>
        <w:rPr>
          <w:rFonts w:ascii="Arial" w:hAnsi="Arial" w:cs="Arial"/>
        </w:rPr>
      </w:pPr>
      <w:r w:rsidRPr="00BA2888">
        <w:rPr>
          <w:rFonts w:ascii="Arial" w:hAnsi="Arial" w:cs="Arial"/>
          <w:lang w:val="es-ES"/>
        </w:rPr>
        <w:t xml:space="preserve">Aprobación final </w:t>
      </w:r>
    </w:p>
    <w:p w14:paraId="6F66A2DE" w14:textId="0BC366CD" w:rsidR="00B973CB" w:rsidRPr="00BA2888" w:rsidRDefault="00B973CB" w:rsidP="00B973CB">
      <w:pPr>
        <w:pStyle w:val="Ttulo3"/>
        <w:rPr>
          <w:rFonts w:ascii="Arial" w:hAnsi="Arial" w:cs="Arial"/>
          <w:b/>
          <w:bCs/>
          <w:color w:val="000000" w:themeColor="text1"/>
          <w:lang w:val="es-ES"/>
        </w:rPr>
      </w:pPr>
      <w:bookmarkStart w:id="23" w:name="_Toc233669401"/>
      <w:r w:rsidRPr="00BA2888">
        <w:rPr>
          <w:rFonts w:ascii="Arial" w:hAnsi="Arial" w:cs="Arial"/>
          <w:b/>
          <w:bCs/>
          <w:color w:val="000000" w:themeColor="text1"/>
          <w:lang w:val="es-ES"/>
        </w:rPr>
        <w:t>Errores en la elaboración de la planilla</w:t>
      </w:r>
      <w:bookmarkEnd w:id="23"/>
    </w:p>
    <w:p w14:paraId="073B724E" w14:textId="5150E724" w:rsidR="00B973CB" w:rsidRPr="00BA2888" w:rsidRDefault="00B973CB" w:rsidP="00B973CB">
      <w:pPr>
        <w:rPr>
          <w:rFonts w:ascii="Arial" w:hAnsi="Arial" w:cs="Arial"/>
          <w:lang w:val="es-ES"/>
        </w:rPr>
      </w:pPr>
      <w:r w:rsidRPr="00BA2888">
        <w:rPr>
          <w:rFonts w:ascii="Arial" w:hAnsi="Arial" w:cs="Arial"/>
          <w:lang w:val="es-ES"/>
        </w:rPr>
        <w:t>Esta causa consecuencias importantes las cuales son:</w:t>
      </w:r>
    </w:p>
    <w:p w14:paraId="435CE9A3" w14:textId="77777777" w:rsidR="00402A71" w:rsidRPr="00BA2888" w:rsidRDefault="00402A71" w:rsidP="00402A71">
      <w:pPr>
        <w:rPr>
          <w:rFonts w:ascii="Arial" w:hAnsi="Arial" w:cs="Arial"/>
        </w:rPr>
      </w:pPr>
      <w:r w:rsidRPr="00BA2888">
        <w:rPr>
          <w:rFonts w:ascii="Arial" w:hAnsi="Arial" w:cs="Arial"/>
          <w:b/>
          <w:bCs/>
          <w:lang w:val="es-ES"/>
        </w:rPr>
        <w:t xml:space="preserve">Para la empresa </w:t>
      </w:r>
    </w:p>
    <w:p w14:paraId="5E7BD978" w14:textId="77777777" w:rsidR="00402A71" w:rsidRPr="00BA2888" w:rsidRDefault="00402A71" w:rsidP="00402A71">
      <w:pPr>
        <w:numPr>
          <w:ilvl w:val="0"/>
          <w:numId w:val="11"/>
        </w:numPr>
        <w:rPr>
          <w:rFonts w:ascii="Arial" w:hAnsi="Arial" w:cs="Arial"/>
        </w:rPr>
      </w:pPr>
      <w:r w:rsidRPr="00BA2888">
        <w:rPr>
          <w:rFonts w:ascii="Arial" w:hAnsi="Arial" w:cs="Arial"/>
          <w:lang w:val="es-ES"/>
        </w:rPr>
        <w:t xml:space="preserve">Multas y sanciones.  </w:t>
      </w:r>
    </w:p>
    <w:p w14:paraId="5052C6D4" w14:textId="77777777" w:rsidR="00402A71" w:rsidRPr="00BA2888" w:rsidRDefault="00402A71" w:rsidP="00402A71">
      <w:pPr>
        <w:numPr>
          <w:ilvl w:val="0"/>
          <w:numId w:val="11"/>
        </w:numPr>
        <w:rPr>
          <w:rFonts w:ascii="Arial" w:hAnsi="Arial" w:cs="Arial"/>
        </w:rPr>
      </w:pPr>
      <w:r w:rsidRPr="00BA2888">
        <w:rPr>
          <w:rFonts w:ascii="Arial" w:hAnsi="Arial" w:cs="Arial"/>
          <w:lang w:val="es-ES"/>
        </w:rPr>
        <w:t xml:space="preserve">Demandas laborales.  </w:t>
      </w:r>
    </w:p>
    <w:p w14:paraId="12A2A4FC" w14:textId="77777777" w:rsidR="00402A71" w:rsidRPr="00BA2888" w:rsidRDefault="00402A71" w:rsidP="00402A71">
      <w:pPr>
        <w:numPr>
          <w:ilvl w:val="0"/>
          <w:numId w:val="11"/>
        </w:numPr>
        <w:rPr>
          <w:rFonts w:ascii="Arial" w:hAnsi="Arial" w:cs="Arial"/>
        </w:rPr>
      </w:pPr>
      <w:r w:rsidRPr="00BA2888">
        <w:rPr>
          <w:rFonts w:ascii="Arial" w:hAnsi="Arial" w:cs="Arial"/>
          <w:lang w:val="es-ES"/>
        </w:rPr>
        <w:t xml:space="preserve">Problemas contables.  </w:t>
      </w:r>
    </w:p>
    <w:p w14:paraId="04A01597" w14:textId="77777777" w:rsidR="00402A71" w:rsidRPr="00BA2888" w:rsidRDefault="00402A71" w:rsidP="00402A71">
      <w:pPr>
        <w:numPr>
          <w:ilvl w:val="0"/>
          <w:numId w:val="11"/>
        </w:numPr>
        <w:rPr>
          <w:rFonts w:ascii="Arial" w:hAnsi="Arial" w:cs="Arial"/>
        </w:rPr>
      </w:pPr>
      <w:r w:rsidRPr="00BA2888">
        <w:rPr>
          <w:rFonts w:ascii="Arial" w:hAnsi="Arial" w:cs="Arial"/>
          <w:lang w:val="es-ES"/>
        </w:rPr>
        <w:t xml:space="preserve">Pérdida de confianza de los trabajadores.  </w:t>
      </w:r>
    </w:p>
    <w:p w14:paraId="0C69049F" w14:textId="77777777" w:rsidR="00402A71" w:rsidRPr="00BA2888" w:rsidRDefault="00402A71" w:rsidP="00402A71">
      <w:pPr>
        <w:numPr>
          <w:ilvl w:val="0"/>
          <w:numId w:val="11"/>
        </w:numPr>
        <w:rPr>
          <w:rFonts w:ascii="Arial" w:hAnsi="Arial" w:cs="Arial"/>
        </w:rPr>
      </w:pPr>
      <w:r w:rsidRPr="00BA2888">
        <w:rPr>
          <w:rFonts w:ascii="Arial" w:hAnsi="Arial" w:cs="Arial"/>
          <w:lang w:val="es-ES"/>
        </w:rPr>
        <w:t xml:space="preserve">Afectación de la imagen corporativa.  </w:t>
      </w:r>
    </w:p>
    <w:p w14:paraId="33E2F52B" w14:textId="77777777" w:rsidR="00402A71" w:rsidRPr="00BA2888" w:rsidRDefault="00402A71" w:rsidP="00402A71">
      <w:pPr>
        <w:rPr>
          <w:rFonts w:ascii="Arial" w:hAnsi="Arial" w:cs="Arial"/>
        </w:rPr>
      </w:pPr>
      <w:r w:rsidRPr="00BA2888">
        <w:rPr>
          <w:rFonts w:ascii="Arial" w:hAnsi="Arial" w:cs="Arial"/>
          <w:b/>
          <w:bCs/>
          <w:lang w:val="es-ES"/>
        </w:rPr>
        <w:t xml:space="preserve">Para los colaboradores </w:t>
      </w:r>
    </w:p>
    <w:p w14:paraId="24E44F4F" w14:textId="77777777" w:rsidR="00402A71" w:rsidRPr="00BA2888" w:rsidRDefault="00402A71" w:rsidP="00402A71">
      <w:pPr>
        <w:numPr>
          <w:ilvl w:val="0"/>
          <w:numId w:val="12"/>
        </w:numPr>
        <w:rPr>
          <w:rFonts w:ascii="Arial" w:hAnsi="Arial" w:cs="Arial"/>
        </w:rPr>
      </w:pPr>
      <w:r w:rsidRPr="00BA2888">
        <w:rPr>
          <w:rFonts w:ascii="Arial" w:hAnsi="Arial" w:cs="Arial"/>
          <w:lang w:val="es-ES"/>
        </w:rPr>
        <w:t xml:space="preserve">Pagos incorrectos.  </w:t>
      </w:r>
    </w:p>
    <w:p w14:paraId="65C3579F" w14:textId="77777777" w:rsidR="00402A71" w:rsidRPr="00BA2888" w:rsidRDefault="00402A71" w:rsidP="00402A71">
      <w:pPr>
        <w:numPr>
          <w:ilvl w:val="0"/>
          <w:numId w:val="12"/>
        </w:numPr>
        <w:rPr>
          <w:rFonts w:ascii="Arial" w:hAnsi="Arial" w:cs="Arial"/>
        </w:rPr>
      </w:pPr>
      <w:r w:rsidRPr="00BA2888">
        <w:rPr>
          <w:rFonts w:ascii="Arial" w:hAnsi="Arial" w:cs="Arial"/>
          <w:lang w:val="es-ES"/>
        </w:rPr>
        <w:t xml:space="preserve">Retrasos salariales.  </w:t>
      </w:r>
    </w:p>
    <w:p w14:paraId="12056B5F" w14:textId="77777777" w:rsidR="00402A71" w:rsidRPr="00BA2888" w:rsidRDefault="00402A71" w:rsidP="00402A71">
      <w:pPr>
        <w:numPr>
          <w:ilvl w:val="0"/>
          <w:numId w:val="12"/>
        </w:numPr>
        <w:rPr>
          <w:rFonts w:ascii="Arial" w:hAnsi="Arial" w:cs="Arial"/>
        </w:rPr>
      </w:pPr>
      <w:r w:rsidRPr="00BA2888">
        <w:rPr>
          <w:rFonts w:ascii="Arial" w:hAnsi="Arial" w:cs="Arial"/>
          <w:lang w:val="es-ES"/>
        </w:rPr>
        <w:t xml:space="preserve">Problemas con prestaciones sociales.  </w:t>
      </w:r>
    </w:p>
    <w:p w14:paraId="74F4D19B" w14:textId="77777777" w:rsidR="00402A71" w:rsidRPr="00BA2888" w:rsidRDefault="00402A71" w:rsidP="00402A71">
      <w:pPr>
        <w:numPr>
          <w:ilvl w:val="0"/>
          <w:numId w:val="12"/>
        </w:numPr>
        <w:rPr>
          <w:rFonts w:ascii="Arial" w:hAnsi="Arial" w:cs="Arial"/>
        </w:rPr>
      </w:pPr>
      <w:r w:rsidRPr="00BA2888">
        <w:rPr>
          <w:rFonts w:ascii="Arial" w:hAnsi="Arial" w:cs="Arial"/>
          <w:lang w:val="es-ES"/>
        </w:rPr>
        <w:t xml:space="preserve">Errores en aportes a la seguridad social. </w:t>
      </w:r>
    </w:p>
    <w:p w14:paraId="01E4880B" w14:textId="77777777" w:rsidR="000834EF" w:rsidRPr="00BA2888" w:rsidRDefault="000834EF" w:rsidP="000834EF">
      <w:pPr>
        <w:rPr>
          <w:rFonts w:ascii="Arial" w:hAnsi="Arial" w:cs="Arial"/>
        </w:rPr>
      </w:pPr>
    </w:p>
    <w:p w14:paraId="3DB28D03" w14:textId="77777777" w:rsidR="000834EF" w:rsidRPr="00BA2888" w:rsidRDefault="000834EF" w:rsidP="000834EF">
      <w:pPr>
        <w:rPr>
          <w:rFonts w:ascii="Arial" w:hAnsi="Arial" w:cs="Arial"/>
        </w:rPr>
      </w:pPr>
    </w:p>
    <w:p w14:paraId="4849A32D" w14:textId="77777777" w:rsidR="00045CBB" w:rsidRPr="00BA2888" w:rsidRDefault="00045CBB" w:rsidP="000834EF">
      <w:pPr>
        <w:rPr>
          <w:rFonts w:ascii="Arial" w:hAnsi="Arial" w:cs="Arial"/>
        </w:rPr>
      </w:pPr>
    </w:p>
    <w:p w14:paraId="1520FF2A" w14:textId="77777777" w:rsidR="00045CBB" w:rsidRPr="00BA2888" w:rsidRDefault="00045CBB" w:rsidP="000834EF">
      <w:pPr>
        <w:rPr>
          <w:rFonts w:ascii="Arial" w:hAnsi="Arial" w:cs="Arial"/>
        </w:rPr>
      </w:pPr>
    </w:p>
    <w:p w14:paraId="79D9D957" w14:textId="77777777" w:rsidR="00045CBB" w:rsidRPr="00BA2888" w:rsidRDefault="00045CBB" w:rsidP="000834EF">
      <w:pPr>
        <w:rPr>
          <w:rFonts w:ascii="Arial" w:hAnsi="Arial" w:cs="Arial"/>
        </w:rPr>
      </w:pPr>
    </w:p>
    <w:p w14:paraId="0D0198FF" w14:textId="524602FC" w:rsidR="00045CBB" w:rsidRPr="008D6737" w:rsidRDefault="00045CBB" w:rsidP="00045CBB">
      <w:pPr>
        <w:pStyle w:val="Ttulo2"/>
        <w:rPr>
          <w:rFonts w:ascii="Arial" w:hAnsi="Arial" w:cs="Arial"/>
          <w:b/>
          <w:bCs/>
          <w:color w:val="000000" w:themeColor="text1"/>
        </w:rPr>
      </w:pPr>
      <w:bookmarkStart w:id="24" w:name="_Toc233669402"/>
      <w:r w:rsidRPr="008D6737">
        <w:rPr>
          <w:rFonts w:ascii="Arial" w:hAnsi="Arial" w:cs="Arial"/>
          <w:b/>
          <w:bCs/>
          <w:color w:val="000000" w:themeColor="text1"/>
        </w:rPr>
        <w:t>Registros contables de la planilla</w:t>
      </w:r>
      <w:bookmarkEnd w:id="24"/>
    </w:p>
    <w:p w14:paraId="11571D9F" w14:textId="00EC953E" w:rsidR="00045CBB" w:rsidRPr="00BA2888" w:rsidRDefault="000416AB" w:rsidP="00045CBB">
      <w:pPr>
        <w:pStyle w:val="Ttulo3"/>
        <w:rPr>
          <w:rFonts w:ascii="Arial" w:hAnsi="Arial" w:cs="Arial"/>
          <w:b/>
          <w:bCs/>
          <w:color w:val="000000" w:themeColor="text1"/>
        </w:rPr>
      </w:pPr>
      <w:bookmarkStart w:id="25" w:name="_Toc233669403"/>
      <w:r w:rsidRPr="00BA2888">
        <w:rPr>
          <w:rFonts w:ascii="Arial" w:hAnsi="Arial" w:cs="Arial"/>
          <w:b/>
          <w:bCs/>
          <w:color w:val="000000" w:themeColor="text1"/>
        </w:rPr>
        <w:t>Que son?</w:t>
      </w:r>
      <w:bookmarkEnd w:id="25"/>
    </w:p>
    <w:p w14:paraId="3247320F" w14:textId="77777777" w:rsidR="000416AB" w:rsidRPr="00BA2888" w:rsidRDefault="000416AB" w:rsidP="000416AB">
      <w:pPr>
        <w:rPr>
          <w:rFonts w:ascii="Arial" w:hAnsi="Arial" w:cs="Arial"/>
        </w:rPr>
      </w:pPr>
      <w:r w:rsidRPr="00BA2888">
        <w:rPr>
          <w:rFonts w:ascii="Arial" w:hAnsi="Arial" w:cs="Arial"/>
          <w:lang w:val="es-ES"/>
        </w:rPr>
        <w:t>Un registro contable (también conocido como asiento contable) es la anotación o anotaciones en los libros de contabilidad que documentan un hecho económico, una transacción o una modificación en el patrimonio de una persona o empresa.</w:t>
      </w:r>
    </w:p>
    <w:p w14:paraId="398DB911" w14:textId="6B5480CB" w:rsidR="00045CBB" w:rsidRPr="00BA2888" w:rsidRDefault="000416AB" w:rsidP="000416AB">
      <w:pPr>
        <w:pStyle w:val="Ttulo3"/>
        <w:rPr>
          <w:rFonts w:ascii="Arial" w:hAnsi="Arial" w:cs="Arial"/>
          <w:b/>
          <w:bCs/>
          <w:color w:val="000000" w:themeColor="text1"/>
        </w:rPr>
      </w:pPr>
      <w:bookmarkStart w:id="26" w:name="_Toc233669404"/>
      <w:r w:rsidRPr="00BA2888">
        <w:rPr>
          <w:rFonts w:ascii="Arial" w:hAnsi="Arial" w:cs="Arial"/>
          <w:b/>
          <w:bCs/>
          <w:color w:val="000000" w:themeColor="text1"/>
        </w:rPr>
        <w:t>Base contable para el registro de la planilla</w:t>
      </w:r>
      <w:bookmarkEnd w:id="26"/>
    </w:p>
    <w:p w14:paraId="007ADD23" w14:textId="77777777" w:rsidR="00127D6D" w:rsidRPr="00BA2888" w:rsidRDefault="00127D6D" w:rsidP="00127D6D">
      <w:pPr>
        <w:rPr>
          <w:rFonts w:ascii="Arial" w:hAnsi="Arial" w:cs="Arial"/>
        </w:rPr>
      </w:pPr>
      <w:r w:rsidRPr="00BA2888">
        <w:rPr>
          <w:rFonts w:ascii="Arial" w:hAnsi="Arial" w:cs="Arial"/>
          <w:lang w:val="es-ES"/>
        </w:rPr>
        <w:t>La planilla no se registra cuando el dinero sale del banco, sino aplicando el principio de devengado, por lo que el gasto de salario y cargas de la empresa se reconoce en libros en el mes o quincena,</w:t>
      </w:r>
    </w:p>
    <w:p w14:paraId="04823A98" w14:textId="77777777" w:rsidR="00127D6D" w:rsidRPr="00BA2888" w:rsidRDefault="00127D6D" w:rsidP="00127D6D">
      <w:pPr>
        <w:rPr>
          <w:rFonts w:ascii="Arial" w:hAnsi="Arial" w:cs="Arial"/>
        </w:rPr>
      </w:pPr>
      <w:r w:rsidRPr="00BA2888">
        <w:rPr>
          <w:rFonts w:ascii="Arial" w:hAnsi="Arial" w:cs="Arial"/>
          <w:lang w:val="es-ES"/>
        </w:rPr>
        <w:t>Por lo tanto el proceso se divide en dos asientos: asiento de causación y asiento de pago</w:t>
      </w:r>
    </w:p>
    <w:p w14:paraId="130522C9" w14:textId="0EE74F30" w:rsidR="000416AB" w:rsidRPr="00BA2888" w:rsidRDefault="00127D6D" w:rsidP="000416AB">
      <w:pPr>
        <w:rPr>
          <w:rFonts w:ascii="Arial" w:hAnsi="Arial" w:cs="Arial"/>
          <w:b/>
          <w:bCs/>
        </w:rPr>
      </w:pPr>
      <w:r w:rsidRPr="00BA2888">
        <w:rPr>
          <w:rFonts w:ascii="Arial" w:hAnsi="Arial" w:cs="Arial"/>
          <w:b/>
          <w:bCs/>
        </w:rPr>
        <w:t>Asiento de causacion</w:t>
      </w:r>
    </w:p>
    <w:p w14:paraId="5A593852" w14:textId="77777777" w:rsidR="00127D6D" w:rsidRPr="00BA2888" w:rsidRDefault="00127D6D" w:rsidP="00127D6D">
      <w:pPr>
        <w:rPr>
          <w:rFonts w:ascii="Arial" w:hAnsi="Arial" w:cs="Arial"/>
        </w:rPr>
      </w:pPr>
      <w:r w:rsidRPr="00BA2888">
        <w:rPr>
          <w:rFonts w:ascii="Arial" w:hAnsi="Arial" w:cs="Arial"/>
          <w:lang w:val="es-ES"/>
        </w:rPr>
        <w:t xml:space="preserve">Registra el gasto operativo de la empresa y genera las cuentas por pagar con los empleados y las instituciones del Estado (CSS y DGI). </w:t>
      </w:r>
    </w:p>
    <w:p w14:paraId="1FA670BF" w14:textId="77777777" w:rsidR="00127D6D" w:rsidRPr="00BA2888" w:rsidRDefault="00127D6D" w:rsidP="00127D6D">
      <w:pPr>
        <w:rPr>
          <w:rFonts w:ascii="Arial" w:hAnsi="Arial" w:cs="Arial"/>
        </w:rPr>
      </w:pPr>
      <w:r w:rsidRPr="00BA2888">
        <w:rPr>
          <w:rFonts w:ascii="Arial" w:hAnsi="Arial" w:cs="Arial"/>
          <w:lang w:val="es-ES"/>
        </w:rPr>
        <w:t>A. Cuentas de Débito (Aumento de Gastos para la Empresa)</w:t>
      </w:r>
    </w:p>
    <w:p w14:paraId="4F4000D7" w14:textId="77777777" w:rsidR="00127D6D" w:rsidRPr="00BA2888" w:rsidRDefault="00127D6D" w:rsidP="00127D6D">
      <w:pPr>
        <w:numPr>
          <w:ilvl w:val="0"/>
          <w:numId w:val="13"/>
        </w:numPr>
        <w:rPr>
          <w:rFonts w:ascii="Arial" w:hAnsi="Arial" w:cs="Arial"/>
        </w:rPr>
      </w:pPr>
      <w:r w:rsidRPr="00BA2888">
        <w:rPr>
          <w:rFonts w:ascii="Arial" w:hAnsi="Arial" w:cs="Arial"/>
          <w:lang w:val="es-ES"/>
        </w:rPr>
        <w:t>Gasto de Sueldos y Salarios.</w:t>
      </w:r>
    </w:p>
    <w:p w14:paraId="656D0D72" w14:textId="77777777" w:rsidR="00127D6D" w:rsidRPr="00BA2888" w:rsidRDefault="00127D6D" w:rsidP="00127D6D">
      <w:pPr>
        <w:numPr>
          <w:ilvl w:val="0"/>
          <w:numId w:val="13"/>
        </w:numPr>
        <w:rPr>
          <w:rFonts w:ascii="Arial" w:hAnsi="Arial" w:cs="Arial"/>
        </w:rPr>
      </w:pPr>
      <w:r w:rsidRPr="00BA2888">
        <w:rPr>
          <w:rFonts w:ascii="Arial" w:hAnsi="Arial" w:cs="Arial"/>
          <w:lang w:val="es-ES"/>
        </w:rPr>
        <w:t>Gasto de Seguro Social Patronal.</w:t>
      </w:r>
    </w:p>
    <w:p w14:paraId="23A9CA59" w14:textId="77777777" w:rsidR="00127D6D" w:rsidRPr="00BA2888" w:rsidRDefault="00127D6D" w:rsidP="00127D6D">
      <w:pPr>
        <w:numPr>
          <w:ilvl w:val="0"/>
          <w:numId w:val="13"/>
        </w:numPr>
        <w:rPr>
          <w:rFonts w:ascii="Arial" w:hAnsi="Arial" w:cs="Arial"/>
        </w:rPr>
      </w:pPr>
      <w:r w:rsidRPr="00BA2888">
        <w:rPr>
          <w:rFonts w:ascii="Arial" w:hAnsi="Arial" w:cs="Arial"/>
          <w:lang w:val="es-ES"/>
        </w:rPr>
        <w:t>Gasto de Seguro Educativo Patronal.</w:t>
      </w:r>
    </w:p>
    <w:p w14:paraId="43C47C71" w14:textId="77777777" w:rsidR="00127D6D" w:rsidRPr="00BA2888" w:rsidRDefault="00127D6D" w:rsidP="00127D6D">
      <w:pPr>
        <w:numPr>
          <w:ilvl w:val="0"/>
          <w:numId w:val="13"/>
        </w:numPr>
        <w:rPr>
          <w:rFonts w:ascii="Arial" w:hAnsi="Arial" w:cs="Arial"/>
        </w:rPr>
      </w:pPr>
      <w:r w:rsidRPr="00BA2888">
        <w:rPr>
          <w:rFonts w:ascii="Arial" w:hAnsi="Arial" w:cs="Arial"/>
          <w:lang w:val="es-ES"/>
        </w:rPr>
        <w:t>Gasto de Riesgos Profesionales.</w:t>
      </w:r>
    </w:p>
    <w:p w14:paraId="7310E91E" w14:textId="0259AD7C" w:rsidR="008765E2" w:rsidRPr="00BA2888" w:rsidRDefault="008765E2" w:rsidP="000416AB">
      <w:pPr>
        <w:rPr>
          <w:rFonts w:ascii="Arial" w:hAnsi="Arial" w:cs="Arial"/>
          <w:b/>
          <w:bCs/>
        </w:rPr>
      </w:pPr>
      <w:r w:rsidRPr="00BA2888">
        <w:rPr>
          <w:rFonts w:ascii="Arial" w:hAnsi="Arial" w:cs="Arial"/>
          <w:b/>
          <w:bCs/>
        </w:rPr>
        <w:t>Asiento de pago</w:t>
      </w:r>
    </w:p>
    <w:p w14:paraId="5829EA1A" w14:textId="77777777" w:rsidR="00AD5F6B" w:rsidRPr="00BA2888" w:rsidRDefault="00AD5F6B" w:rsidP="00AD5F6B">
      <w:pPr>
        <w:rPr>
          <w:rFonts w:ascii="Arial" w:hAnsi="Arial" w:cs="Arial"/>
        </w:rPr>
      </w:pPr>
      <w:r w:rsidRPr="00BA2888">
        <w:rPr>
          <w:rFonts w:ascii="Arial" w:hAnsi="Arial" w:cs="Arial"/>
          <w:lang w:val="es-ES"/>
        </w:rPr>
        <w:t>El día en que se ejecutan las transferencias ACH o se entregan los cheques a los colaboradores, se realiza el siguiente registro de cierre.</w:t>
      </w:r>
    </w:p>
    <w:p w14:paraId="0B349C6F" w14:textId="77777777" w:rsidR="00AD5F6B" w:rsidRPr="00BA2888" w:rsidRDefault="00AD5F6B" w:rsidP="00AD5F6B">
      <w:pPr>
        <w:rPr>
          <w:rFonts w:ascii="Arial" w:hAnsi="Arial" w:cs="Arial"/>
        </w:rPr>
      </w:pPr>
      <w:r w:rsidRPr="00BA2888">
        <w:rPr>
          <w:rFonts w:ascii="Arial" w:hAnsi="Arial" w:cs="Arial"/>
          <w:lang w:val="es-ES"/>
        </w:rPr>
        <w:t xml:space="preserve">Se Debita: Sueldos y Salarios por Pagar (El pasivo disminuye a cero, eliminando la deuda con el personal). </w:t>
      </w:r>
    </w:p>
    <w:p w14:paraId="7C62179A" w14:textId="77777777" w:rsidR="00AD5F6B" w:rsidRPr="00BA2888" w:rsidRDefault="00AD5F6B" w:rsidP="00AD5F6B">
      <w:pPr>
        <w:rPr>
          <w:rFonts w:ascii="Arial" w:hAnsi="Arial" w:cs="Arial"/>
          <w:lang w:val="es-ES"/>
        </w:rPr>
      </w:pPr>
      <w:r w:rsidRPr="00BA2888">
        <w:rPr>
          <w:rFonts w:ascii="Arial" w:hAnsi="Arial" w:cs="Arial"/>
          <w:lang w:val="es-ES"/>
        </w:rPr>
        <w:t>Se Acredita: Banco (Disminuye el activo por la salida física del dinero).</w:t>
      </w:r>
    </w:p>
    <w:p w14:paraId="65223B54" w14:textId="77777777" w:rsidR="005376F7" w:rsidRPr="00BA2888" w:rsidRDefault="005376F7" w:rsidP="00AD5F6B">
      <w:pPr>
        <w:rPr>
          <w:rFonts w:ascii="Arial" w:hAnsi="Arial" w:cs="Arial"/>
          <w:lang w:val="es-ES"/>
        </w:rPr>
      </w:pPr>
    </w:p>
    <w:p w14:paraId="6CAC74A0" w14:textId="77777777" w:rsidR="005376F7" w:rsidRPr="00BA2888" w:rsidRDefault="005376F7" w:rsidP="00AD5F6B">
      <w:pPr>
        <w:rPr>
          <w:rFonts w:ascii="Arial" w:hAnsi="Arial" w:cs="Arial"/>
          <w:lang w:val="es-ES"/>
        </w:rPr>
      </w:pPr>
    </w:p>
    <w:p w14:paraId="2250F510" w14:textId="77777777" w:rsidR="005376F7" w:rsidRPr="00BA2888" w:rsidRDefault="005376F7" w:rsidP="00AD5F6B">
      <w:pPr>
        <w:rPr>
          <w:rFonts w:ascii="Arial" w:hAnsi="Arial" w:cs="Arial"/>
          <w:lang w:val="es-ES"/>
        </w:rPr>
      </w:pPr>
    </w:p>
    <w:p w14:paraId="1099DF70" w14:textId="6EE9D1EA" w:rsidR="00AD5F6B" w:rsidRPr="00BA2888" w:rsidRDefault="008D6737" w:rsidP="00AD5F6B">
      <w:pPr>
        <w:pStyle w:val="Ttulo3"/>
        <w:rPr>
          <w:rFonts w:ascii="Arial" w:hAnsi="Arial" w:cs="Arial"/>
          <w:b/>
          <w:bCs/>
          <w:color w:val="000000" w:themeColor="text1"/>
        </w:rPr>
      </w:pPr>
      <w:bookmarkStart w:id="27" w:name="_Toc233669405"/>
      <w:r w:rsidRPr="00BA2888">
        <w:rPr>
          <w:rFonts w:ascii="Arial" w:hAnsi="Arial" w:cs="Arial"/>
          <w:b/>
          <w:bCs/>
          <w:color w:val="000000" w:themeColor="text1"/>
        </w:rPr>
        <w:lastRenderedPageBreak/>
        <w:t>Contabilización</w:t>
      </w:r>
      <w:r w:rsidR="00AD5F6B" w:rsidRPr="00BA2888">
        <w:rPr>
          <w:rFonts w:ascii="Arial" w:hAnsi="Arial" w:cs="Arial"/>
          <w:b/>
          <w:bCs/>
          <w:color w:val="000000" w:themeColor="text1"/>
        </w:rPr>
        <w:t xml:space="preserve"> de provisiones laborales obligatorias</w:t>
      </w:r>
      <w:bookmarkEnd w:id="27"/>
    </w:p>
    <w:p w14:paraId="6538BDFA" w14:textId="77777777" w:rsidR="005376F7" w:rsidRPr="00BA2888" w:rsidRDefault="005376F7" w:rsidP="005376F7">
      <w:pPr>
        <w:rPr>
          <w:rFonts w:ascii="Arial" w:hAnsi="Arial" w:cs="Arial"/>
        </w:rPr>
      </w:pPr>
      <w:r w:rsidRPr="00BA2888">
        <w:rPr>
          <w:rFonts w:ascii="Arial" w:hAnsi="Arial" w:cs="Arial"/>
        </w:rPr>
        <w:t>Para reflejar el costo real de la mano de obra, una empresa en Panamá debe registrar mensualmente estimaciones de los gastos laborales que se pagarán de forma diferida a lo largo del año.</w:t>
      </w:r>
    </w:p>
    <w:p w14:paraId="4CDD0E0A" w14:textId="77777777" w:rsidR="005376F7" w:rsidRPr="00BA2888" w:rsidRDefault="005376F7" w:rsidP="005376F7">
      <w:pPr>
        <w:rPr>
          <w:rFonts w:ascii="Arial" w:hAnsi="Arial" w:cs="Arial"/>
        </w:rPr>
      </w:pPr>
      <w:r w:rsidRPr="00BA2888">
        <w:rPr>
          <w:rFonts w:ascii="Arial" w:hAnsi="Arial" w:cs="Arial"/>
        </w:rPr>
        <w:t>A. Provisión de Décimo Tercer Mes</w:t>
      </w:r>
    </w:p>
    <w:p w14:paraId="577076E3" w14:textId="77777777" w:rsidR="005376F7" w:rsidRPr="00BA2888" w:rsidRDefault="005376F7" w:rsidP="005376F7">
      <w:pPr>
        <w:rPr>
          <w:rFonts w:ascii="Arial" w:hAnsi="Arial" w:cs="Arial"/>
        </w:rPr>
      </w:pPr>
      <w:r w:rsidRPr="00BA2888">
        <w:rPr>
          <w:rFonts w:ascii="Arial" w:hAnsi="Arial" w:cs="Arial"/>
        </w:rPr>
        <w:t>El Décimo Tercer Mes es una remuneración adicional obligatoria que se paga en tres partes anuales (abril, agosto y diciembre). Contablemente, no se puede registrar todo el gasto en el mes del pago; se debe acumular mes a mes.</w:t>
      </w:r>
    </w:p>
    <w:p w14:paraId="108DD9D4" w14:textId="77777777" w:rsidR="005376F7" w:rsidRPr="00BA2888" w:rsidRDefault="005376F7" w:rsidP="005376F7">
      <w:pPr>
        <w:numPr>
          <w:ilvl w:val="0"/>
          <w:numId w:val="14"/>
        </w:numPr>
        <w:spacing w:line="259" w:lineRule="auto"/>
        <w:rPr>
          <w:rFonts w:ascii="Arial" w:hAnsi="Arial" w:cs="Arial"/>
        </w:rPr>
      </w:pPr>
      <w:r w:rsidRPr="00BA2888">
        <w:rPr>
          <w:rFonts w:ascii="Arial" w:hAnsi="Arial" w:cs="Arial"/>
        </w:rPr>
        <w:t>Cálculo: Se calcula dividiendo el salario bruto entre 12, lo que equivale al 8.33% mensual.</w:t>
      </w:r>
    </w:p>
    <w:p w14:paraId="2CEA5B0E" w14:textId="77777777" w:rsidR="005376F7" w:rsidRPr="00BA2888" w:rsidRDefault="005376F7" w:rsidP="005376F7">
      <w:pPr>
        <w:numPr>
          <w:ilvl w:val="0"/>
          <w:numId w:val="14"/>
        </w:numPr>
        <w:spacing w:line="259" w:lineRule="auto"/>
        <w:rPr>
          <w:rFonts w:ascii="Arial" w:hAnsi="Arial" w:cs="Arial"/>
        </w:rPr>
      </w:pPr>
      <w:r w:rsidRPr="00BA2888">
        <w:rPr>
          <w:rFonts w:ascii="Arial" w:hAnsi="Arial" w:cs="Arial"/>
        </w:rPr>
        <w:t>Registro Contable:</w:t>
      </w:r>
    </w:p>
    <w:p w14:paraId="35B3F50A" w14:textId="77777777" w:rsidR="005376F7" w:rsidRPr="00BA2888" w:rsidRDefault="005376F7" w:rsidP="005376F7">
      <w:pPr>
        <w:numPr>
          <w:ilvl w:val="1"/>
          <w:numId w:val="14"/>
        </w:numPr>
        <w:spacing w:line="259" w:lineRule="auto"/>
        <w:rPr>
          <w:rFonts w:ascii="Arial" w:hAnsi="Arial" w:cs="Arial"/>
        </w:rPr>
      </w:pPr>
      <w:r w:rsidRPr="00BA2888">
        <w:rPr>
          <w:rFonts w:ascii="Arial" w:hAnsi="Arial" w:cs="Arial"/>
          <w:i/>
          <w:iCs/>
        </w:rPr>
        <w:t>Débito:</w:t>
      </w:r>
      <w:r w:rsidRPr="00BA2888">
        <w:rPr>
          <w:rFonts w:ascii="Arial" w:hAnsi="Arial" w:cs="Arial"/>
        </w:rPr>
        <w:t xml:space="preserve"> Gasto de Décimo Tercer Mes (8.33% del salario bruto).</w:t>
      </w:r>
    </w:p>
    <w:p w14:paraId="53CC4903" w14:textId="77777777" w:rsidR="005376F7" w:rsidRPr="00BA2888" w:rsidRDefault="005376F7" w:rsidP="005376F7">
      <w:pPr>
        <w:numPr>
          <w:ilvl w:val="1"/>
          <w:numId w:val="14"/>
        </w:numPr>
        <w:spacing w:line="259" w:lineRule="auto"/>
        <w:rPr>
          <w:rFonts w:ascii="Arial" w:hAnsi="Arial" w:cs="Arial"/>
        </w:rPr>
      </w:pPr>
      <w:r w:rsidRPr="00BA2888">
        <w:rPr>
          <w:rFonts w:ascii="Arial" w:hAnsi="Arial" w:cs="Arial"/>
          <w:i/>
          <w:iCs/>
        </w:rPr>
        <w:t>Crédito:</w:t>
      </w:r>
      <w:r w:rsidRPr="00BA2888">
        <w:rPr>
          <w:rFonts w:ascii="Arial" w:hAnsi="Arial" w:cs="Arial"/>
        </w:rPr>
        <w:t xml:space="preserve"> Décimo Tercer Mes por Pagar (Pasivo).</w:t>
      </w:r>
    </w:p>
    <w:p w14:paraId="5F19E3C3" w14:textId="77777777" w:rsidR="005376F7" w:rsidRPr="00BA2888" w:rsidRDefault="005376F7" w:rsidP="005376F7">
      <w:pPr>
        <w:rPr>
          <w:rFonts w:ascii="Arial" w:hAnsi="Arial" w:cs="Arial"/>
        </w:rPr>
      </w:pPr>
      <w:r w:rsidRPr="00BA2888">
        <w:rPr>
          <w:rFonts w:ascii="Arial" w:hAnsi="Arial" w:cs="Arial"/>
        </w:rPr>
        <w:t>B. Provisión de Vacaciones</w:t>
      </w:r>
    </w:p>
    <w:p w14:paraId="7F438A5A" w14:textId="77777777" w:rsidR="005376F7" w:rsidRPr="00BA2888" w:rsidRDefault="005376F7" w:rsidP="005376F7">
      <w:pPr>
        <w:rPr>
          <w:rFonts w:ascii="Arial" w:hAnsi="Arial" w:cs="Arial"/>
        </w:rPr>
      </w:pPr>
      <w:r w:rsidRPr="00BA2888">
        <w:rPr>
          <w:rFonts w:ascii="Arial" w:hAnsi="Arial" w:cs="Arial"/>
        </w:rPr>
        <w:t>Todo trabajador en Panamá tiene derecho a 30 días de descanso remunerado por cada 11 meses continuos de trabajo. Las empresas deben guardar este dinero mensualmente.</w:t>
      </w:r>
    </w:p>
    <w:p w14:paraId="5D1F88B8" w14:textId="77777777" w:rsidR="005376F7" w:rsidRPr="00BA2888" w:rsidRDefault="005376F7" w:rsidP="005376F7">
      <w:pPr>
        <w:numPr>
          <w:ilvl w:val="0"/>
          <w:numId w:val="15"/>
        </w:numPr>
        <w:spacing w:line="259" w:lineRule="auto"/>
        <w:rPr>
          <w:rFonts w:ascii="Arial" w:hAnsi="Arial" w:cs="Arial"/>
        </w:rPr>
      </w:pPr>
      <w:r w:rsidRPr="00BA2888">
        <w:rPr>
          <w:rFonts w:ascii="Arial" w:hAnsi="Arial" w:cs="Arial"/>
        </w:rPr>
        <w:t>Cálculo: Equivale al 9.09% de los salarios acumulados del periodo.</w:t>
      </w:r>
    </w:p>
    <w:p w14:paraId="1DCCD596" w14:textId="77777777" w:rsidR="005376F7" w:rsidRPr="00BA2888" w:rsidRDefault="005376F7" w:rsidP="005376F7">
      <w:pPr>
        <w:numPr>
          <w:ilvl w:val="0"/>
          <w:numId w:val="15"/>
        </w:numPr>
        <w:spacing w:line="259" w:lineRule="auto"/>
        <w:rPr>
          <w:rFonts w:ascii="Arial" w:hAnsi="Arial" w:cs="Arial"/>
        </w:rPr>
      </w:pPr>
      <w:r w:rsidRPr="00BA2888">
        <w:rPr>
          <w:rFonts w:ascii="Arial" w:hAnsi="Arial" w:cs="Arial"/>
        </w:rPr>
        <w:t>Registro Contable:</w:t>
      </w:r>
    </w:p>
    <w:p w14:paraId="562A8DB1" w14:textId="77777777" w:rsidR="005376F7" w:rsidRPr="00BA2888" w:rsidRDefault="005376F7" w:rsidP="005376F7">
      <w:pPr>
        <w:numPr>
          <w:ilvl w:val="1"/>
          <w:numId w:val="15"/>
        </w:numPr>
        <w:spacing w:line="259" w:lineRule="auto"/>
        <w:rPr>
          <w:rFonts w:ascii="Arial" w:hAnsi="Arial" w:cs="Arial"/>
        </w:rPr>
      </w:pPr>
      <w:r w:rsidRPr="00BA2888">
        <w:rPr>
          <w:rFonts w:ascii="Arial" w:hAnsi="Arial" w:cs="Arial"/>
          <w:i/>
          <w:iCs/>
        </w:rPr>
        <w:t>Débito:</w:t>
      </w:r>
      <w:r w:rsidRPr="00BA2888">
        <w:rPr>
          <w:rFonts w:ascii="Arial" w:hAnsi="Arial" w:cs="Arial"/>
        </w:rPr>
        <w:t xml:space="preserve"> Gasto de Vacaciones.</w:t>
      </w:r>
    </w:p>
    <w:p w14:paraId="398AB3F7" w14:textId="77777777" w:rsidR="005376F7" w:rsidRPr="00BA2888" w:rsidRDefault="005376F7" w:rsidP="005376F7">
      <w:pPr>
        <w:numPr>
          <w:ilvl w:val="1"/>
          <w:numId w:val="15"/>
        </w:numPr>
        <w:spacing w:line="259" w:lineRule="auto"/>
        <w:rPr>
          <w:rFonts w:ascii="Arial" w:hAnsi="Arial" w:cs="Arial"/>
        </w:rPr>
      </w:pPr>
      <w:r w:rsidRPr="00BA2888">
        <w:rPr>
          <w:rFonts w:ascii="Arial" w:hAnsi="Arial" w:cs="Arial"/>
          <w:i/>
          <w:iCs/>
        </w:rPr>
        <w:t>Crédito:</w:t>
      </w:r>
      <w:r w:rsidRPr="00BA2888">
        <w:rPr>
          <w:rFonts w:ascii="Arial" w:hAnsi="Arial" w:cs="Arial"/>
        </w:rPr>
        <w:t xml:space="preserve"> Vacaciones por Pagar (Pasivo).</w:t>
      </w:r>
    </w:p>
    <w:p w14:paraId="1926DD74" w14:textId="77777777" w:rsidR="005376F7" w:rsidRPr="00BA2888" w:rsidRDefault="005376F7" w:rsidP="005376F7">
      <w:pPr>
        <w:rPr>
          <w:rFonts w:ascii="Arial" w:hAnsi="Arial" w:cs="Arial"/>
        </w:rPr>
      </w:pPr>
      <w:r w:rsidRPr="00BA2888">
        <w:rPr>
          <w:rFonts w:ascii="Arial" w:hAnsi="Arial" w:cs="Arial"/>
        </w:rPr>
        <w:t>C. Provisión de la Prima de Antigüedad</w:t>
      </w:r>
    </w:p>
    <w:p w14:paraId="030A7300" w14:textId="77777777" w:rsidR="005376F7" w:rsidRPr="00BA2888" w:rsidRDefault="005376F7" w:rsidP="005376F7">
      <w:pPr>
        <w:rPr>
          <w:rFonts w:ascii="Arial" w:hAnsi="Arial" w:cs="Arial"/>
        </w:rPr>
      </w:pPr>
      <w:r w:rsidRPr="00BA2888">
        <w:rPr>
          <w:rFonts w:ascii="Arial" w:hAnsi="Arial" w:cs="Arial"/>
        </w:rPr>
        <w:t>Es un derecho exclusivo para los trabajadores con contratos por tiempo indefinido. Cuando la relación laboral termina (por cualquier causa), el empleador debe pagar una semana de salario por cada año trabajado.</w:t>
      </w:r>
    </w:p>
    <w:p w14:paraId="42EA81E5" w14:textId="77777777" w:rsidR="005376F7" w:rsidRPr="00BA2888" w:rsidRDefault="005376F7" w:rsidP="005376F7">
      <w:pPr>
        <w:numPr>
          <w:ilvl w:val="0"/>
          <w:numId w:val="16"/>
        </w:numPr>
        <w:spacing w:line="259" w:lineRule="auto"/>
        <w:rPr>
          <w:rFonts w:ascii="Arial" w:hAnsi="Arial" w:cs="Arial"/>
        </w:rPr>
      </w:pPr>
      <w:r w:rsidRPr="00BA2888">
        <w:rPr>
          <w:rFonts w:ascii="Arial" w:hAnsi="Arial" w:cs="Arial"/>
        </w:rPr>
        <w:t>Cálculo: Representa el 1.92% del salario bruto total del periodo.</w:t>
      </w:r>
    </w:p>
    <w:p w14:paraId="3985FF31" w14:textId="77777777" w:rsidR="005376F7" w:rsidRPr="00BA2888" w:rsidRDefault="005376F7" w:rsidP="005376F7">
      <w:pPr>
        <w:numPr>
          <w:ilvl w:val="0"/>
          <w:numId w:val="16"/>
        </w:numPr>
        <w:spacing w:line="259" w:lineRule="auto"/>
        <w:rPr>
          <w:rFonts w:ascii="Arial" w:hAnsi="Arial" w:cs="Arial"/>
        </w:rPr>
      </w:pPr>
      <w:r w:rsidRPr="00BA2888">
        <w:rPr>
          <w:rFonts w:ascii="Arial" w:hAnsi="Arial" w:cs="Arial"/>
        </w:rPr>
        <w:t>Registro Contable:</w:t>
      </w:r>
    </w:p>
    <w:p w14:paraId="649BD2D7" w14:textId="77777777" w:rsidR="005376F7" w:rsidRPr="00BA2888" w:rsidRDefault="005376F7" w:rsidP="005376F7">
      <w:pPr>
        <w:numPr>
          <w:ilvl w:val="1"/>
          <w:numId w:val="16"/>
        </w:numPr>
        <w:spacing w:line="259" w:lineRule="auto"/>
        <w:rPr>
          <w:rFonts w:ascii="Arial" w:hAnsi="Arial" w:cs="Arial"/>
        </w:rPr>
      </w:pPr>
      <w:r w:rsidRPr="00BA2888">
        <w:rPr>
          <w:rFonts w:ascii="Arial" w:hAnsi="Arial" w:cs="Arial"/>
          <w:i/>
          <w:iCs/>
        </w:rPr>
        <w:t>Débito:</w:t>
      </w:r>
      <w:r w:rsidRPr="00BA2888">
        <w:rPr>
          <w:rFonts w:ascii="Arial" w:hAnsi="Arial" w:cs="Arial"/>
        </w:rPr>
        <w:t xml:space="preserve"> Gasto de Prima de Antigüedad.</w:t>
      </w:r>
    </w:p>
    <w:p w14:paraId="48F46C5B" w14:textId="77777777" w:rsidR="005376F7" w:rsidRPr="00BA2888" w:rsidRDefault="005376F7" w:rsidP="005376F7">
      <w:pPr>
        <w:numPr>
          <w:ilvl w:val="1"/>
          <w:numId w:val="16"/>
        </w:numPr>
        <w:spacing w:line="259" w:lineRule="auto"/>
        <w:rPr>
          <w:rFonts w:ascii="Arial" w:hAnsi="Arial" w:cs="Arial"/>
        </w:rPr>
      </w:pPr>
      <w:r w:rsidRPr="00BA2888">
        <w:rPr>
          <w:rFonts w:ascii="Arial" w:hAnsi="Arial" w:cs="Arial"/>
          <w:i/>
          <w:iCs/>
        </w:rPr>
        <w:t>Crédito:</w:t>
      </w:r>
      <w:r w:rsidRPr="00BA2888">
        <w:rPr>
          <w:rFonts w:ascii="Arial" w:hAnsi="Arial" w:cs="Arial"/>
        </w:rPr>
        <w:t xml:space="preserve"> Fondo de Reserva de Prima de Antigüedad por Pagar (Pasivo a largo plazo).</w:t>
      </w:r>
    </w:p>
    <w:p w14:paraId="47273CAD" w14:textId="77777777" w:rsidR="00AD5F6B" w:rsidRPr="00BA2888" w:rsidRDefault="00AD5F6B" w:rsidP="00AD5F6B">
      <w:pPr>
        <w:rPr>
          <w:rFonts w:ascii="Arial" w:hAnsi="Arial" w:cs="Arial"/>
        </w:rPr>
      </w:pPr>
    </w:p>
    <w:p w14:paraId="3A4C7AAF" w14:textId="77777777" w:rsidR="00AD0FC9" w:rsidRPr="00BA2888" w:rsidRDefault="00AD0FC9" w:rsidP="00AD0FC9">
      <w:pPr>
        <w:pStyle w:val="Ttulo3"/>
        <w:rPr>
          <w:rFonts w:ascii="Arial" w:hAnsi="Arial" w:cs="Arial"/>
          <w:b/>
          <w:bCs/>
          <w:color w:val="000000" w:themeColor="text1"/>
        </w:rPr>
      </w:pPr>
      <w:bookmarkStart w:id="28" w:name="_Toc233669406"/>
      <w:r w:rsidRPr="00BA2888">
        <w:rPr>
          <w:rFonts w:ascii="Arial" w:hAnsi="Arial" w:cs="Arial"/>
          <w:b/>
          <w:bCs/>
          <w:color w:val="000000" w:themeColor="text1"/>
        </w:rPr>
        <w:lastRenderedPageBreak/>
        <w:t>La Reforma Laboral (Ley 462 de 2025)</w:t>
      </w:r>
      <w:bookmarkEnd w:id="28"/>
    </w:p>
    <w:p w14:paraId="2C646EE6" w14:textId="230B6411" w:rsidR="00AD5F6B" w:rsidRPr="00BA2888" w:rsidRDefault="00AD0FC9" w:rsidP="00AD0FC9">
      <w:pPr>
        <w:rPr>
          <w:rFonts w:ascii="Arial" w:hAnsi="Arial" w:cs="Arial"/>
        </w:rPr>
      </w:pPr>
      <w:r w:rsidRPr="00BA2888">
        <w:rPr>
          <w:rFonts w:ascii="Arial" w:hAnsi="Arial" w:cs="Arial"/>
        </w:rPr>
        <w:t>A partir de la entrada en vigencia de la Ley 462 de 18 de marzo de 2025, que reformó la Ley Orgánica de la Caja de Seguro Social (CSS), el aporte que hacen las empresas sufrió un aumento escalonado total del 3% para salvar los fondos de la institución.</w:t>
      </w:r>
    </w:p>
    <w:p w14:paraId="43046CDA" w14:textId="77777777" w:rsidR="00383DA2" w:rsidRPr="00BA2888" w:rsidRDefault="00383DA2" w:rsidP="00383DA2">
      <w:pPr>
        <w:numPr>
          <w:ilvl w:val="0"/>
          <w:numId w:val="17"/>
        </w:numPr>
        <w:spacing w:line="259" w:lineRule="auto"/>
        <w:rPr>
          <w:rFonts w:ascii="Arial" w:eastAsia="Aptos" w:hAnsi="Arial" w:cs="Arial"/>
        </w:rPr>
      </w:pPr>
      <w:r w:rsidRPr="00BA2888">
        <w:rPr>
          <w:rFonts w:ascii="Arial" w:eastAsia="Aptos" w:hAnsi="Arial" w:cs="Arial"/>
        </w:rPr>
        <w:t>La Nueva Tasa Patronal (13.25%): Desde la cuota de abril de 2025 hasta febrero de 2027, el gasto de Seguro Social Patronal ya no se calcula al 12.25% tradicional, sino al 13.25%.</w:t>
      </w:r>
    </w:p>
    <w:p w14:paraId="1BD0B4D3" w14:textId="77777777" w:rsidR="00383DA2" w:rsidRPr="00BA2888" w:rsidRDefault="00383DA2" w:rsidP="00383DA2">
      <w:pPr>
        <w:numPr>
          <w:ilvl w:val="0"/>
          <w:numId w:val="17"/>
        </w:numPr>
        <w:spacing w:line="259" w:lineRule="auto"/>
        <w:rPr>
          <w:rFonts w:ascii="Arial" w:eastAsia="Aptos" w:hAnsi="Arial" w:cs="Arial"/>
        </w:rPr>
      </w:pPr>
      <w:r w:rsidRPr="00BA2888">
        <w:rPr>
          <w:rFonts w:ascii="Arial" w:eastAsia="Aptos" w:hAnsi="Arial" w:cs="Arial"/>
        </w:rPr>
        <w:t xml:space="preserve">El impacto en el Pasivo (23.00%): Al momento de registrar la cuenta de </w:t>
      </w:r>
      <w:r w:rsidRPr="00BA2888">
        <w:rPr>
          <w:rFonts w:ascii="Arial" w:eastAsia="Aptos" w:hAnsi="Arial" w:cs="Arial"/>
          <w:i/>
          <w:iCs/>
        </w:rPr>
        <w:t>Seguro Social por Pagar</w:t>
      </w:r>
      <w:r w:rsidRPr="00BA2888">
        <w:rPr>
          <w:rFonts w:ascii="Arial" w:eastAsia="Aptos" w:hAnsi="Arial" w:cs="Arial"/>
        </w:rPr>
        <w:t>, el contador debe unificar el 9.75% que se le quita al trabajador más el nuevo 13.25% de la empresa. Por lo tanto, el pasivo total sube al 23.00% de la masa salarial.</w:t>
      </w:r>
    </w:p>
    <w:p w14:paraId="30B5BD06" w14:textId="77777777" w:rsidR="00383DA2" w:rsidRPr="00BA2888" w:rsidRDefault="00383DA2" w:rsidP="00383DA2">
      <w:pPr>
        <w:numPr>
          <w:ilvl w:val="0"/>
          <w:numId w:val="17"/>
        </w:numPr>
        <w:spacing w:line="259" w:lineRule="auto"/>
        <w:rPr>
          <w:rFonts w:ascii="Arial" w:eastAsia="Aptos" w:hAnsi="Arial" w:cs="Arial"/>
        </w:rPr>
      </w:pPr>
      <w:r w:rsidRPr="00BA2888">
        <w:rPr>
          <w:rFonts w:ascii="Arial" w:eastAsia="Aptos" w:hAnsi="Arial" w:cs="Arial"/>
        </w:rPr>
        <w:t>Retenciones Obreras Intactas: Las retenciones al empleado no cambiaron (siguen en 9.75% de Seguro Social y 1.25% de Seguro Educativo). El aumento lo absorbe por completo el gasto de la empresa.</w:t>
      </w:r>
    </w:p>
    <w:p w14:paraId="3C8909BF" w14:textId="77777777" w:rsidR="008765E2" w:rsidRPr="00BA2888" w:rsidRDefault="008765E2" w:rsidP="000416AB">
      <w:pPr>
        <w:rPr>
          <w:rFonts w:ascii="Arial" w:hAnsi="Arial" w:cs="Arial"/>
          <w:b/>
          <w:bCs/>
        </w:rPr>
      </w:pPr>
    </w:p>
    <w:p w14:paraId="7E9E9AF4" w14:textId="7B0FB67B" w:rsidR="00097787" w:rsidRPr="00BA2888" w:rsidRDefault="00E4088A" w:rsidP="00E4088A">
      <w:pPr>
        <w:pStyle w:val="Ttulo3"/>
        <w:rPr>
          <w:rFonts w:ascii="Arial" w:hAnsi="Arial" w:cs="Arial"/>
          <w:b/>
          <w:bCs/>
          <w:color w:val="000000" w:themeColor="text1"/>
        </w:rPr>
      </w:pPr>
      <w:bookmarkStart w:id="29" w:name="_Toc233669407"/>
      <w:r w:rsidRPr="00BA2888">
        <w:rPr>
          <w:rFonts w:ascii="Arial" w:hAnsi="Arial" w:cs="Arial"/>
          <w:b/>
          <w:bCs/>
          <w:color w:val="000000" w:themeColor="text1"/>
        </w:rPr>
        <w:t>Tratamiento contable de las horas extras y recargas laborales</w:t>
      </w:r>
      <w:bookmarkEnd w:id="29"/>
    </w:p>
    <w:p w14:paraId="42C75CA2" w14:textId="77777777" w:rsidR="00EF7ABF" w:rsidRPr="00BA2888" w:rsidRDefault="00EF7ABF" w:rsidP="00EF7ABF">
      <w:pPr>
        <w:numPr>
          <w:ilvl w:val="0"/>
          <w:numId w:val="18"/>
        </w:numPr>
        <w:rPr>
          <w:rFonts w:ascii="Arial" w:hAnsi="Arial" w:cs="Arial"/>
        </w:rPr>
      </w:pPr>
      <w:r w:rsidRPr="00BA2888">
        <w:rPr>
          <w:rFonts w:ascii="Arial" w:hAnsi="Arial" w:cs="Arial"/>
          <w:lang w:val="es-ES"/>
        </w:rPr>
        <w:t>Recargo por Hora Extra Diurna: 25% sobre el salario por hora regular.</w:t>
      </w:r>
    </w:p>
    <w:p w14:paraId="75398AE4" w14:textId="77777777" w:rsidR="00EF7ABF" w:rsidRPr="00BA2888" w:rsidRDefault="00EF7ABF" w:rsidP="00EF7ABF">
      <w:pPr>
        <w:numPr>
          <w:ilvl w:val="0"/>
          <w:numId w:val="18"/>
        </w:numPr>
        <w:rPr>
          <w:rFonts w:ascii="Arial" w:hAnsi="Arial" w:cs="Arial"/>
        </w:rPr>
      </w:pPr>
      <w:r w:rsidRPr="00BA2888">
        <w:rPr>
          <w:rFonts w:ascii="Arial" w:hAnsi="Arial" w:cs="Arial"/>
          <w:lang w:val="es-ES"/>
        </w:rPr>
        <w:t>Recargo por Hora Extra Nocturna: 75% sobre el salario por hora regular.</w:t>
      </w:r>
    </w:p>
    <w:p w14:paraId="3B923714" w14:textId="77777777" w:rsidR="00EF7ABF" w:rsidRPr="00BA2888" w:rsidRDefault="00EF7ABF" w:rsidP="00EF7ABF">
      <w:pPr>
        <w:numPr>
          <w:ilvl w:val="0"/>
          <w:numId w:val="18"/>
        </w:numPr>
        <w:rPr>
          <w:rFonts w:ascii="Arial" w:hAnsi="Arial" w:cs="Arial"/>
        </w:rPr>
      </w:pPr>
      <w:r w:rsidRPr="00BA2888">
        <w:rPr>
          <w:rFonts w:ascii="Arial" w:hAnsi="Arial" w:cs="Arial"/>
          <w:lang w:val="es-ES"/>
        </w:rPr>
        <w:t>Recargo por Trabajo en Día de Fiesta Nacional o Duelo: 150% sobre la jornada ordinaria.</w:t>
      </w:r>
    </w:p>
    <w:p w14:paraId="48FABA95" w14:textId="77777777" w:rsidR="003A4517" w:rsidRPr="00BA2888" w:rsidRDefault="003A4517" w:rsidP="003A4517">
      <w:pPr>
        <w:rPr>
          <w:rFonts w:ascii="Arial" w:hAnsi="Arial" w:cs="Arial"/>
        </w:rPr>
      </w:pPr>
      <w:r w:rsidRPr="00BA2888">
        <w:rPr>
          <w:rFonts w:ascii="Arial" w:hAnsi="Arial" w:cs="Arial"/>
          <w:b/>
          <w:bCs/>
          <w:lang w:val="es-ES"/>
        </w:rPr>
        <w:t>Impacto Contable en el Registro de Causación</w:t>
      </w:r>
    </w:p>
    <w:p w14:paraId="55D4B541" w14:textId="77777777" w:rsidR="003A4517" w:rsidRPr="00BA2888" w:rsidRDefault="003A4517" w:rsidP="003A4517">
      <w:pPr>
        <w:rPr>
          <w:rFonts w:ascii="Arial" w:hAnsi="Arial" w:cs="Arial"/>
        </w:rPr>
      </w:pPr>
      <w:r w:rsidRPr="00BA2888">
        <w:rPr>
          <w:rFonts w:ascii="Arial" w:hAnsi="Arial" w:cs="Arial"/>
          <w:lang w:val="es-ES"/>
        </w:rPr>
        <w:t>El valor total calculado con sus respectivos recargos se acumula en el débito del gasto, afectando las cuentas patronales de la Caja de Seguro Social (CSS).</w:t>
      </w:r>
    </w:p>
    <w:p w14:paraId="5C3A5142" w14:textId="77777777" w:rsidR="003A4517" w:rsidRPr="00BA2888" w:rsidRDefault="003A4517" w:rsidP="003A4517">
      <w:pPr>
        <w:rPr>
          <w:rFonts w:ascii="Arial" w:hAnsi="Arial" w:cs="Arial"/>
        </w:rPr>
      </w:pPr>
      <w:r w:rsidRPr="00BA2888">
        <w:rPr>
          <w:rFonts w:ascii="Arial" w:hAnsi="Arial" w:cs="Arial"/>
          <w:lang w:val="es-ES"/>
        </w:rPr>
        <w:t>Débito</w:t>
      </w:r>
    </w:p>
    <w:p w14:paraId="444C383A" w14:textId="77777777" w:rsidR="003A4517" w:rsidRPr="00BA2888" w:rsidRDefault="003A4517" w:rsidP="003A4517">
      <w:pPr>
        <w:numPr>
          <w:ilvl w:val="0"/>
          <w:numId w:val="19"/>
        </w:numPr>
        <w:rPr>
          <w:rFonts w:ascii="Arial" w:hAnsi="Arial" w:cs="Arial"/>
        </w:rPr>
      </w:pPr>
      <w:r w:rsidRPr="00BA2888">
        <w:rPr>
          <w:rFonts w:ascii="Arial" w:hAnsi="Arial" w:cs="Arial"/>
          <w:lang w:val="es-ES"/>
        </w:rPr>
        <w:t>Gasto de Horas Extras / Gasto de Recargos Laborales.</w:t>
      </w:r>
    </w:p>
    <w:p w14:paraId="3B15EE73" w14:textId="77777777" w:rsidR="003A4517" w:rsidRPr="00BA2888" w:rsidRDefault="003A4517" w:rsidP="003A4517">
      <w:pPr>
        <w:numPr>
          <w:ilvl w:val="0"/>
          <w:numId w:val="19"/>
        </w:numPr>
        <w:rPr>
          <w:rFonts w:ascii="Arial" w:hAnsi="Arial" w:cs="Arial"/>
        </w:rPr>
      </w:pPr>
      <w:r w:rsidRPr="00BA2888">
        <w:rPr>
          <w:rFonts w:ascii="Arial" w:hAnsi="Arial" w:cs="Arial"/>
          <w:lang w:val="es-ES"/>
        </w:rPr>
        <w:t>Gasto de Seguro Social Patronal.</w:t>
      </w:r>
    </w:p>
    <w:p w14:paraId="53698266" w14:textId="77777777" w:rsidR="003A4517" w:rsidRPr="00BA2888" w:rsidRDefault="003A4517" w:rsidP="003A4517">
      <w:pPr>
        <w:rPr>
          <w:rFonts w:ascii="Arial" w:hAnsi="Arial" w:cs="Arial"/>
        </w:rPr>
      </w:pPr>
      <w:r w:rsidRPr="00BA2888">
        <w:rPr>
          <w:rFonts w:ascii="Arial" w:hAnsi="Arial" w:cs="Arial"/>
          <w:lang w:val="es-ES"/>
        </w:rPr>
        <w:t>Crédito</w:t>
      </w:r>
    </w:p>
    <w:p w14:paraId="11BC6DFB" w14:textId="77777777" w:rsidR="003A4517" w:rsidRPr="00BA2888" w:rsidRDefault="003A4517" w:rsidP="003A4517">
      <w:pPr>
        <w:numPr>
          <w:ilvl w:val="0"/>
          <w:numId w:val="20"/>
        </w:numPr>
        <w:rPr>
          <w:rFonts w:ascii="Arial" w:hAnsi="Arial" w:cs="Arial"/>
        </w:rPr>
      </w:pPr>
      <w:r w:rsidRPr="00BA2888">
        <w:rPr>
          <w:rFonts w:ascii="Arial" w:hAnsi="Arial" w:cs="Arial"/>
          <w:lang w:val="es-ES"/>
        </w:rPr>
        <w:t>Sueldos y Salarios por Pagar.</w:t>
      </w:r>
    </w:p>
    <w:p w14:paraId="04D3F162" w14:textId="77777777" w:rsidR="003A4517" w:rsidRPr="00BA2888" w:rsidRDefault="003A4517" w:rsidP="003A4517">
      <w:pPr>
        <w:numPr>
          <w:ilvl w:val="0"/>
          <w:numId w:val="20"/>
        </w:numPr>
        <w:rPr>
          <w:rFonts w:ascii="Arial" w:hAnsi="Arial" w:cs="Arial"/>
        </w:rPr>
      </w:pPr>
      <w:r w:rsidRPr="00BA2888">
        <w:rPr>
          <w:rFonts w:ascii="Arial" w:hAnsi="Arial" w:cs="Arial"/>
          <w:lang w:val="es-ES"/>
        </w:rPr>
        <w:t>Seguro Social por Pagar.</w:t>
      </w:r>
    </w:p>
    <w:p w14:paraId="238DCDA2" w14:textId="77777777" w:rsidR="00BA2888" w:rsidRPr="00BA2888" w:rsidRDefault="00BA2888" w:rsidP="00BA2888">
      <w:pPr>
        <w:ind w:left="360"/>
        <w:rPr>
          <w:rFonts w:ascii="Arial" w:hAnsi="Arial" w:cs="Arial"/>
        </w:rPr>
      </w:pPr>
    </w:p>
    <w:p w14:paraId="6EEFF7B3" w14:textId="77777777" w:rsidR="00BA2888" w:rsidRPr="00BA2888" w:rsidRDefault="00BA2888" w:rsidP="00BA2888">
      <w:pPr>
        <w:rPr>
          <w:rFonts w:ascii="Arial" w:hAnsi="Arial" w:cs="Arial"/>
          <w:b/>
          <w:bCs/>
        </w:rPr>
      </w:pPr>
      <w:r w:rsidRPr="00BA2888">
        <w:rPr>
          <w:rFonts w:ascii="Arial" w:hAnsi="Arial" w:cs="Arial"/>
          <w:b/>
          <w:bCs/>
        </w:rPr>
        <w:t>Registro de Descuentos Comerciales y Retenciones de Terceros</w:t>
      </w:r>
    </w:p>
    <w:p w14:paraId="06FE91C1" w14:textId="77777777" w:rsidR="00BA2888" w:rsidRPr="00BA2888" w:rsidRDefault="00BA2888" w:rsidP="00BA2888">
      <w:pPr>
        <w:rPr>
          <w:rFonts w:ascii="Arial" w:hAnsi="Arial" w:cs="Arial"/>
        </w:rPr>
      </w:pPr>
      <w:r w:rsidRPr="00BA2888">
        <w:rPr>
          <w:rFonts w:ascii="Arial" w:hAnsi="Arial" w:cs="Arial"/>
        </w:rPr>
        <w:lastRenderedPageBreak/>
        <w:t>Durante la causación de la planilla, se ejecutan deducciones al salario del trabajador que no corresponden a obligaciones tributarias ni de seguridad social. La empresa actúa como agente retenedor y clasifica estos montos en subcuentas de pasivo de corto plazo.</w:t>
      </w:r>
    </w:p>
    <w:p w14:paraId="6F2A592D" w14:textId="77777777" w:rsidR="00BA2888" w:rsidRPr="00BA2888" w:rsidRDefault="00BA2888" w:rsidP="00BA2888">
      <w:pPr>
        <w:numPr>
          <w:ilvl w:val="0"/>
          <w:numId w:val="21"/>
        </w:numPr>
        <w:spacing w:line="259" w:lineRule="auto"/>
        <w:rPr>
          <w:rFonts w:ascii="Arial" w:hAnsi="Arial" w:cs="Arial"/>
        </w:rPr>
      </w:pPr>
      <w:r w:rsidRPr="00BA2888">
        <w:rPr>
          <w:rFonts w:ascii="Arial" w:hAnsi="Arial" w:cs="Arial"/>
          <w:b/>
          <w:bCs/>
        </w:rPr>
        <w:t>Retenciones por Préstamos y Líneas de Crédito:</w:t>
      </w:r>
      <w:r w:rsidRPr="00BA2888">
        <w:rPr>
          <w:rFonts w:ascii="Arial" w:hAnsi="Arial" w:cs="Arial"/>
        </w:rPr>
        <w:t xml:space="preserve"> Descuentos autorizados por el empleado mediante cartas de descuento dirigidas a instituciones bancarias o cooperativas.</w:t>
      </w:r>
    </w:p>
    <w:p w14:paraId="46ABF8CD" w14:textId="77777777" w:rsidR="00BA2888" w:rsidRPr="00BA2888" w:rsidRDefault="00BA2888" w:rsidP="00BA2888">
      <w:pPr>
        <w:numPr>
          <w:ilvl w:val="1"/>
          <w:numId w:val="21"/>
        </w:numPr>
        <w:spacing w:line="259" w:lineRule="auto"/>
        <w:rPr>
          <w:rFonts w:ascii="Arial" w:hAnsi="Arial" w:cs="Arial"/>
        </w:rPr>
      </w:pPr>
      <w:r w:rsidRPr="00BA2888">
        <w:rPr>
          <w:rFonts w:ascii="Arial" w:hAnsi="Arial" w:cs="Arial"/>
        </w:rPr>
        <w:t>Cuenta: Préstamos por Pagar a Terceros (Pasivo).</w:t>
      </w:r>
    </w:p>
    <w:p w14:paraId="4E74A837" w14:textId="77777777" w:rsidR="00BA2888" w:rsidRPr="00BA2888" w:rsidRDefault="00BA2888" w:rsidP="00BA2888">
      <w:pPr>
        <w:numPr>
          <w:ilvl w:val="0"/>
          <w:numId w:val="21"/>
        </w:numPr>
        <w:spacing w:line="259" w:lineRule="auto"/>
        <w:rPr>
          <w:rFonts w:ascii="Arial" w:hAnsi="Arial" w:cs="Arial"/>
        </w:rPr>
      </w:pPr>
      <w:r w:rsidRPr="00BA2888">
        <w:rPr>
          <w:rFonts w:ascii="Arial" w:hAnsi="Arial" w:cs="Arial"/>
          <w:b/>
          <w:bCs/>
        </w:rPr>
        <w:t>Pensiones Alimenticias:</w:t>
      </w:r>
      <w:r w:rsidRPr="00BA2888">
        <w:rPr>
          <w:rFonts w:ascii="Arial" w:hAnsi="Arial" w:cs="Arial"/>
        </w:rPr>
        <w:t xml:space="preserve"> Retenciones obligatorias ordenadas mediante oficio judicial por un Juez de Familia en Panamá. Se deben descontar de forma prioritaria antes de calcular el neto transferible.</w:t>
      </w:r>
    </w:p>
    <w:p w14:paraId="6C66145A" w14:textId="77777777" w:rsidR="00BA2888" w:rsidRPr="00BA2888" w:rsidRDefault="00BA2888" w:rsidP="00BA2888">
      <w:pPr>
        <w:numPr>
          <w:ilvl w:val="1"/>
          <w:numId w:val="21"/>
        </w:numPr>
        <w:spacing w:line="259" w:lineRule="auto"/>
        <w:rPr>
          <w:rFonts w:ascii="Arial" w:hAnsi="Arial" w:cs="Arial"/>
        </w:rPr>
      </w:pPr>
      <w:r w:rsidRPr="00BA2888">
        <w:rPr>
          <w:rFonts w:ascii="Arial" w:hAnsi="Arial" w:cs="Arial"/>
        </w:rPr>
        <w:t>Cuenta: Retenciones Judiciales por Pagar (Pasivo).</w:t>
      </w:r>
    </w:p>
    <w:p w14:paraId="2327C0C0" w14:textId="77777777" w:rsidR="00BA2888" w:rsidRPr="00BA2888" w:rsidRDefault="00BA2888" w:rsidP="00BA2888">
      <w:pPr>
        <w:numPr>
          <w:ilvl w:val="0"/>
          <w:numId w:val="21"/>
        </w:numPr>
        <w:spacing w:line="259" w:lineRule="auto"/>
        <w:rPr>
          <w:rFonts w:ascii="Arial" w:hAnsi="Arial" w:cs="Arial"/>
        </w:rPr>
      </w:pPr>
      <w:r w:rsidRPr="00BA2888">
        <w:rPr>
          <w:rFonts w:ascii="Arial" w:hAnsi="Arial" w:cs="Arial"/>
          <w:b/>
          <w:bCs/>
        </w:rPr>
        <w:t>Cuotas Sindicales:</w:t>
      </w:r>
      <w:r w:rsidRPr="00BA2888">
        <w:rPr>
          <w:rFonts w:ascii="Arial" w:hAnsi="Arial" w:cs="Arial"/>
        </w:rPr>
        <w:t xml:space="preserve"> Descuentos porcentuales o fijos aplicados a los salarios de colaboradores afiliados a un sindicato estructurado legalmente.</w:t>
      </w:r>
    </w:p>
    <w:p w14:paraId="471A498F" w14:textId="77777777" w:rsidR="00BA2888" w:rsidRPr="00BA2888" w:rsidRDefault="00BA2888" w:rsidP="00BA2888">
      <w:pPr>
        <w:numPr>
          <w:ilvl w:val="1"/>
          <w:numId w:val="21"/>
        </w:numPr>
        <w:spacing w:line="259" w:lineRule="auto"/>
        <w:rPr>
          <w:rFonts w:ascii="Arial" w:hAnsi="Arial" w:cs="Arial"/>
        </w:rPr>
      </w:pPr>
      <w:r w:rsidRPr="00BA2888">
        <w:rPr>
          <w:rFonts w:ascii="Arial" w:hAnsi="Arial" w:cs="Arial"/>
        </w:rPr>
        <w:t>Cuenta: Cuotas Sindicales por Pagar (Pasivo).</w:t>
      </w:r>
    </w:p>
    <w:p w14:paraId="20509AFC" w14:textId="77777777" w:rsidR="008D6737" w:rsidRPr="008D6737" w:rsidRDefault="008D6737" w:rsidP="008D6737">
      <w:pPr>
        <w:rPr>
          <w:rFonts w:ascii="Arial" w:hAnsi="Arial" w:cs="Arial"/>
          <w:b/>
          <w:bCs/>
        </w:rPr>
      </w:pPr>
      <w:r w:rsidRPr="008D6737">
        <w:rPr>
          <w:rFonts w:ascii="Arial" w:hAnsi="Arial" w:cs="Arial"/>
          <w:b/>
          <w:bCs/>
          <w:sz w:val="28"/>
          <w:szCs w:val="28"/>
        </w:rPr>
        <w:t>Contabilización del Fondo de Cesantía (Ley 44 de 1995)</w:t>
      </w:r>
    </w:p>
    <w:p w14:paraId="4F5674DC" w14:textId="77777777" w:rsidR="008D6737" w:rsidRPr="008D6737" w:rsidRDefault="008D6737" w:rsidP="008D6737">
      <w:pPr>
        <w:rPr>
          <w:rFonts w:ascii="Arial" w:hAnsi="Arial" w:cs="Arial"/>
          <w:sz w:val="28"/>
          <w:szCs w:val="28"/>
        </w:rPr>
      </w:pPr>
      <w:r w:rsidRPr="008D6737">
        <w:rPr>
          <w:rFonts w:ascii="Arial" w:hAnsi="Arial" w:cs="Arial"/>
          <w:sz w:val="28"/>
          <w:szCs w:val="28"/>
        </w:rPr>
        <w:t>Las empresas privadas en Panamá están obligadas por la Ley 44 de 1995 a cotizar mensualmente a un Fondo de Cesantía administrado por entidades privadas autorizadas. Este fondo garantiza la disponibilidad de efectivo para la prima de antigüedad y la indemnización ante contingencias de despido justificado o mutuo acuerdo.</w:t>
      </w:r>
    </w:p>
    <w:p w14:paraId="42CE086B" w14:textId="77777777" w:rsidR="008D6737" w:rsidRPr="008D6737" w:rsidRDefault="008D6737" w:rsidP="008D6737">
      <w:pPr>
        <w:numPr>
          <w:ilvl w:val="0"/>
          <w:numId w:val="22"/>
        </w:numPr>
        <w:spacing w:line="259" w:lineRule="auto"/>
        <w:rPr>
          <w:rFonts w:ascii="Arial" w:hAnsi="Arial" w:cs="Arial"/>
          <w:sz w:val="28"/>
          <w:szCs w:val="28"/>
        </w:rPr>
      </w:pPr>
      <w:r w:rsidRPr="008D6737">
        <w:rPr>
          <w:rFonts w:ascii="Arial" w:hAnsi="Arial" w:cs="Arial"/>
          <w:b/>
          <w:bCs/>
          <w:sz w:val="28"/>
          <w:szCs w:val="28"/>
        </w:rPr>
        <w:t>Porcentaje de Cotización:</w:t>
      </w:r>
      <w:r w:rsidRPr="008D6737">
        <w:rPr>
          <w:rFonts w:ascii="Arial" w:hAnsi="Arial" w:cs="Arial"/>
          <w:sz w:val="28"/>
          <w:szCs w:val="28"/>
        </w:rPr>
        <w:t xml:space="preserve"> Se provisiona y deposita de forma obligatoria el </w:t>
      </w:r>
      <w:r w:rsidRPr="008D6737">
        <w:rPr>
          <w:rFonts w:ascii="Arial" w:hAnsi="Arial" w:cs="Arial"/>
          <w:b/>
          <w:bCs/>
          <w:sz w:val="28"/>
          <w:szCs w:val="28"/>
        </w:rPr>
        <w:t>2.25%</w:t>
      </w:r>
      <w:r w:rsidRPr="008D6737">
        <w:rPr>
          <w:rFonts w:ascii="Arial" w:hAnsi="Arial" w:cs="Arial"/>
          <w:sz w:val="28"/>
          <w:szCs w:val="28"/>
        </w:rPr>
        <w:t xml:space="preserve"> sobre la totalidad de los salarios pagados a los colaboradores con contratos por tiempo indefinido.</w:t>
      </w:r>
    </w:p>
    <w:p w14:paraId="7525CB4E" w14:textId="77777777" w:rsidR="008D6737" w:rsidRPr="008D6737" w:rsidRDefault="008D6737" w:rsidP="008D6737">
      <w:pPr>
        <w:numPr>
          <w:ilvl w:val="0"/>
          <w:numId w:val="22"/>
        </w:numPr>
        <w:spacing w:line="259" w:lineRule="auto"/>
        <w:rPr>
          <w:rFonts w:ascii="Arial" w:hAnsi="Arial" w:cs="Arial"/>
          <w:sz w:val="28"/>
          <w:szCs w:val="28"/>
        </w:rPr>
      </w:pPr>
      <w:r w:rsidRPr="008D6737">
        <w:rPr>
          <w:rFonts w:ascii="Arial" w:hAnsi="Arial" w:cs="Arial"/>
          <w:b/>
          <w:bCs/>
          <w:sz w:val="28"/>
          <w:szCs w:val="28"/>
        </w:rPr>
        <w:t>Registro Contable Mensual:</w:t>
      </w:r>
    </w:p>
    <w:p w14:paraId="45F578C1" w14:textId="77777777" w:rsidR="008D6737" w:rsidRPr="008D6737" w:rsidRDefault="008D6737" w:rsidP="008D6737">
      <w:pPr>
        <w:numPr>
          <w:ilvl w:val="1"/>
          <w:numId w:val="22"/>
        </w:numPr>
        <w:spacing w:line="259" w:lineRule="auto"/>
        <w:rPr>
          <w:rFonts w:ascii="Arial" w:hAnsi="Arial" w:cs="Arial"/>
          <w:sz w:val="28"/>
          <w:szCs w:val="28"/>
        </w:rPr>
      </w:pPr>
      <w:r w:rsidRPr="008D6737">
        <w:rPr>
          <w:rFonts w:ascii="Arial" w:hAnsi="Arial" w:cs="Arial"/>
          <w:b/>
          <w:bCs/>
          <w:sz w:val="28"/>
          <w:szCs w:val="28"/>
        </w:rPr>
        <w:t>DÉBITO:</w:t>
      </w:r>
      <w:r w:rsidRPr="008D6737">
        <w:rPr>
          <w:rFonts w:ascii="Arial" w:hAnsi="Arial" w:cs="Arial"/>
          <w:sz w:val="28"/>
          <w:szCs w:val="28"/>
        </w:rPr>
        <w:t xml:space="preserve"> </w:t>
      </w:r>
      <w:r w:rsidRPr="008D6737">
        <w:rPr>
          <w:rFonts w:ascii="Arial" w:hAnsi="Arial" w:cs="Arial"/>
          <w:i/>
          <w:iCs/>
          <w:sz w:val="28"/>
          <w:szCs w:val="28"/>
        </w:rPr>
        <w:t>Gasto de Fondo de Cesantía</w:t>
      </w:r>
      <w:r w:rsidRPr="008D6737">
        <w:rPr>
          <w:rFonts w:ascii="Arial" w:hAnsi="Arial" w:cs="Arial"/>
          <w:sz w:val="28"/>
          <w:szCs w:val="28"/>
        </w:rPr>
        <w:t xml:space="preserve"> (2.25% de la masa salarial elegible).</w:t>
      </w:r>
    </w:p>
    <w:p w14:paraId="7526630B" w14:textId="77777777" w:rsidR="008D6737" w:rsidRPr="008D6737" w:rsidRDefault="008D6737" w:rsidP="008D6737">
      <w:pPr>
        <w:numPr>
          <w:ilvl w:val="1"/>
          <w:numId w:val="22"/>
        </w:numPr>
        <w:spacing w:line="259" w:lineRule="auto"/>
        <w:rPr>
          <w:rFonts w:ascii="Arial" w:hAnsi="Arial" w:cs="Arial"/>
          <w:sz w:val="28"/>
          <w:szCs w:val="28"/>
        </w:rPr>
      </w:pPr>
      <w:r w:rsidRPr="008D6737">
        <w:rPr>
          <w:rFonts w:ascii="Arial" w:hAnsi="Arial" w:cs="Arial"/>
          <w:b/>
          <w:bCs/>
          <w:sz w:val="28"/>
          <w:szCs w:val="28"/>
        </w:rPr>
        <w:t>CRÉDITO:</w:t>
      </w:r>
      <w:r w:rsidRPr="008D6737">
        <w:rPr>
          <w:rFonts w:ascii="Arial" w:hAnsi="Arial" w:cs="Arial"/>
          <w:sz w:val="28"/>
          <w:szCs w:val="28"/>
        </w:rPr>
        <w:t xml:space="preserve"> </w:t>
      </w:r>
      <w:r w:rsidRPr="008D6737">
        <w:rPr>
          <w:rFonts w:ascii="Arial" w:hAnsi="Arial" w:cs="Arial"/>
          <w:i/>
          <w:iCs/>
          <w:sz w:val="28"/>
          <w:szCs w:val="28"/>
        </w:rPr>
        <w:t>Fondo de Cesantía por Pagar</w:t>
      </w:r>
      <w:r w:rsidRPr="008D6737">
        <w:rPr>
          <w:rFonts w:ascii="Arial" w:hAnsi="Arial" w:cs="Arial"/>
          <w:sz w:val="28"/>
          <w:szCs w:val="28"/>
        </w:rPr>
        <w:t xml:space="preserve"> (Pasivo corriente que se cancela al transferir físicamente los fondos a la administradora privada).</w:t>
      </w:r>
    </w:p>
    <w:p w14:paraId="1501F84C" w14:textId="77777777" w:rsidR="00161186" w:rsidRPr="006C06A2" w:rsidRDefault="00161186" w:rsidP="00161186">
      <w:pPr>
        <w:rPr>
          <w:rFonts w:ascii="Arial" w:hAnsi="Arial" w:cs="Arial"/>
        </w:rPr>
      </w:pPr>
    </w:p>
    <w:sectPr w:rsidR="00161186" w:rsidRPr="006C06A2" w:rsidSect="00EF4C50">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0E70"/>
    <w:multiLevelType w:val="hybridMultilevel"/>
    <w:tmpl w:val="08CE2194"/>
    <w:lvl w:ilvl="0" w:tplc="7984541E">
      <w:start w:val="1"/>
      <w:numFmt w:val="bullet"/>
      <w:lvlText w:val="•"/>
      <w:lvlJc w:val="left"/>
      <w:pPr>
        <w:tabs>
          <w:tab w:val="num" w:pos="720"/>
        </w:tabs>
        <w:ind w:left="720" w:hanging="360"/>
      </w:pPr>
      <w:rPr>
        <w:rFonts w:ascii="Arial" w:hAnsi="Arial" w:hint="default"/>
      </w:rPr>
    </w:lvl>
    <w:lvl w:ilvl="1" w:tplc="924E2724" w:tentative="1">
      <w:start w:val="1"/>
      <w:numFmt w:val="bullet"/>
      <w:lvlText w:val="•"/>
      <w:lvlJc w:val="left"/>
      <w:pPr>
        <w:tabs>
          <w:tab w:val="num" w:pos="1440"/>
        </w:tabs>
        <w:ind w:left="1440" w:hanging="360"/>
      </w:pPr>
      <w:rPr>
        <w:rFonts w:ascii="Arial" w:hAnsi="Arial" w:hint="default"/>
      </w:rPr>
    </w:lvl>
    <w:lvl w:ilvl="2" w:tplc="EED069C4" w:tentative="1">
      <w:start w:val="1"/>
      <w:numFmt w:val="bullet"/>
      <w:lvlText w:val="•"/>
      <w:lvlJc w:val="left"/>
      <w:pPr>
        <w:tabs>
          <w:tab w:val="num" w:pos="2160"/>
        </w:tabs>
        <w:ind w:left="2160" w:hanging="360"/>
      </w:pPr>
      <w:rPr>
        <w:rFonts w:ascii="Arial" w:hAnsi="Arial" w:hint="default"/>
      </w:rPr>
    </w:lvl>
    <w:lvl w:ilvl="3" w:tplc="146A65FE" w:tentative="1">
      <w:start w:val="1"/>
      <w:numFmt w:val="bullet"/>
      <w:lvlText w:val="•"/>
      <w:lvlJc w:val="left"/>
      <w:pPr>
        <w:tabs>
          <w:tab w:val="num" w:pos="2880"/>
        </w:tabs>
        <w:ind w:left="2880" w:hanging="360"/>
      </w:pPr>
      <w:rPr>
        <w:rFonts w:ascii="Arial" w:hAnsi="Arial" w:hint="default"/>
      </w:rPr>
    </w:lvl>
    <w:lvl w:ilvl="4" w:tplc="58F05510" w:tentative="1">
      <w:start w:val="1"/>
      <w:numFmt w:val="bullet"/>
      <w:lvlText w:val="•"/>
      <w:lvlJc w:val="left"/>
      <w:pPr>
        <w:tabs>
          <w:tab w:val="num" w:pos="3600"/>
        </w:tabs>
        <w:ind w:left="3600" w:hanging="360"/>
      </w:pPr>
      <w:rPr>
        <w:rFonts w:ascii="Arial" w:hAnsi="Arial" w:hint="default"/>
      </w:rPr>
    </w:lvl>
    <w:lvl w:ilvl="5" w:tplc="A7C491D0" w:tentative="1">
      <w:start w:val="1"/>
      <w:numFmt w:val="bullet"/>
      <w:lvlText w:val="•"/>
      <w:lvlJc w:val="left"/>
      <w:pPr>
        <w:tabs>
          <w:tab w:val="num" w:pos="4320"/>
        </w:tabs>
        <w:ind w:left="4320" w:hanging="360"/>
      </w:pPr>
      <w:rPr>
        <w:rFonts w:ascii="Arial" w:hAnsi="Arial" w:hint="default"/>
      </w:rPr>
    </w:lvl>
    <w:lvl w:ilvl="6" w:tplc="43FA3BE0" w:tentative="1">
      <w:start w:val="1"/>
      <w:numFmt w:val="bullet"/>
      <w:lvlText w:val="•"/>
      <w:lvlJc w:val="left"/>
      <w:pPr>
        <w:tabs>
          <w:tab w:val="num" w:pos="5040"/>
        </w:tabs>
        <w:ind w:left="5040" w:hanging="360"/>
      </w:pPr>
      <w:rPr>
        <w:rFonts w:ascii="Arial" w:hAnsi="Arial" w:hint="default"/>
      </w:rPr>
    </w:lvl>
    <w:lvl w:ilvl="7" w:tplc="7C72979A" w:tentative="1">
      <w:start w:val="1"/>
      <w:numFmt w:val="bullet"/>
      <w:lvlText w:val="•"/>
      <w:lvlJc w:val="left"/>
      <w:pPr>
        <w:tabs>
          <w:tab w:val="num" w:pos="5760"/>
        </w:tabs>
        <w:ind w:left="5760" w:hanging="360"/>
      </w:pPr>
      <w:rPr>
        <w:rFonts w:ascii="Arial" w:hAnsi="Arial" w:hint="default"/>
      </w:rPr>
    </w:lvl>
    <w:lvl w:ilvl="8" w:tplc="5774943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B704BC2"/>
    <w:multiLevelType w:val="hybridMultilevel"/>
    <w:tmpl w:val="38FEF132"/>
    <w:lvl w:ilvl="0" w:tplc="A33E2B44">
      <w:start w:val="1"/>
      <w:numFmt w:val="decimal"/>
      <w:lvlText w:val="%1."/>
      <w:lvlJc w:val="left"/>
      <w:pPr>
        <w:tabs>
          <w:tab w:val="num" w:pos="720"/>
        </w:tabs>
        <w:ind w:left="720" w:hanging="360"/>
      </w:pPr>
    </w:lvl>
    <w:lvl w:ilvl="1" w:tplc="4384A4FC" w:tentative="1">
      <w:start w:val="1"/>
      <w:numFmt w:val="decimal"/>
      <w:lvlText w:val="%2."/>
      <w:lvlJc w:val="left"/>
      <w:pPr>
        <w:tabs>
          <w:tab w:val="num" w:pos="1440"/>
        </w:tabs>
        <w:ind w:left="1440" w:hanging="360"/>
      </w:pPr>
    </w:lvl>
    <w:lvl w:ilvl="2" w:tplc="CB3A0B66" w:tentative="1">
      <w:start w:val="1"/>
      <w:numFmt w:val="decimal"/>
      <w:lvlText w:val="%3."/>
      <w:lvlJc w:val="left"/>
      <w:pPr>
        <w:tabs>
          <w:tab w:val="num" w:pos="2160"/>
        </w:tabs>
        <w:ind w:left="2160" w:hanging="360"/>
      </w:pPr>
    </w:lvl>
    <w:lvl w:ilvl="3" w:tplc="9E0A4F76" w:tentative="1">
      <w:start w:val="1"/>
      <w:numFmt w:val="decimal"/>
      <w:lvlText w:val="%4."/>
      <w:lvlJc w:val="left"/>
      <w:pPr>
        <w:tabs>
          <w:tab w:val="num" w:pos="2880"/>
        </w:tabs>
        <w:ind w:left="2880" w:hanging="360"/>
      </w:pPr>
    </w:lvl>
    <w:lvl w:ilvl="4" w:tplc="D45C851E" w:tentative="1">
      <w:start w:val="1"/>
      <w:numFmt w:val="decimal"/>
      <w:lvlText w:val="%5."/>
      <w:lvlJc w:val="left"/>
      <w:pPr>
        <w:tabs>
          <w:tab w:val="num" w:pos="3600"/>
        </w:tabs>
        <w:ind w:left="3600" w:hanging="360"/>
      </w:pPr>
    </w:lvl>
    <w:lvl w:ilvl="5" w:tplc="363C08F0" w:tentative="1">
      <w:start w:val="1"/>
      <w:numFmt w:val="decimal"/>
      <w:lvlText w:val="%6."/>
      <w:lvlJc w:val="left"/>
      <w:pPr>
        <w:tabs>
          <w:tab w:val="num" w:pos="4320"/>
        </w:tabs>
        <w:ind w:left="4320" w:hanging="360"/>
      </w:pPr>
    </w:lvl>
    <w:lvl w:ilvl="6" w:tplc="4B58CC2E" w:tentative="1">
      <w:start w:val="1"/>
      <w:numFmt w:val="decimal"/>
      <w:lvlText w:val="%7."/>
      <w:lvlJc w:val="left"/>
      <w:pPr>
        <w:tabs>
          <w:tab w:val="num" w:pos="5040"/>
        </w:tabs>
        <w:ind w:left="5040" w:hanging="360"/>
      </w:pPr>
    </w:lvl>
    <w:lvl w:ilvl="7" w:tplc="7F6A939A" w:tentative="1">
      <w:start w:val="1"/>
      <w:numFmt w:val="decimal"/>
      <w:lvlText w:val="%8."/>
      <w:lvlJc w:val="left"/>
      <w:pPr>
        <w:tabs>
          <w:tab w:val="num" w:pos="5760"/>
        </w:tabs>
        <w:ind w:left="5760" w:hanging="360"/>
      </w:pPr>
    </w:lvl>
    <w:lvl w:ilvl="8" w:tplc="04347D32" w:tentative="1">
      <w:start w:val="1"/>
      <w:numFmt w:val="decimal"/>
      <w:lvlText w:val="%9."/>
      <w:lvlJc w:val="left"/>
      <w:pPr>
        <w:tabs>
          <w:tab w:val="num" w:pos="6480"/>
        </w:tabs>
        <w:ind w:left="6480" w:hanging="360"/>
      </w:pPr>
    </w:lvl>
  </w:abstractNum>
  <w:abstractNum w:abstractNumId="2" w15:restartNumberingAfterBreak="0">
    <w:nsid w:val="22A54C74"/>
    <w:multiLevelType w:val="multilevel"/>
    <w:tmpl w:val="A5CC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17DAA"/>
    <w:multiLevelType w:val="multilevel"/>
    <w:tmpl w:val="572A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64AF9"/>
    <w:multiLevelType w:val="hybridMultilevel"/>
    <w:tmpl w:val="049881A6"/>
    <w:lvl w:ilvl="0" w:tplc="5E682B78">
      <w:start w:val="1"/>
      <w:numFmt w:val="bullet"/>
      <w:lvlText w:val="•"/>
      <w:lvlJc w:val="left"/>
      <w:pPr>
        <w:tabs>
          <w:tab w:val="num" w:pos="720"/>
        </w:tabs>
        <w:ind w:left="720" w:hanging="360"/>
      </w:pPr>
      <w:rPr>
        <w:rFonts w:ascii="Arial" w:hAnsi="Arial" w:hint="default"/>
      </w:rPr>
    </w:lvl>
    <w:lvl w:ilvl="1" w:tplc="DE26EDB2" w:tentative="1">
      <w:start w:val="1"/>
      <w:numFmt w:val="bullet"/>
      <w:lvlText w:val="•"/>
      <w:lvlJc w:val="left"/>
      <w:pPr>
        <w:tabs>
          <w:tab w:val="num" w:pos="1440"/>
        </w:tabs>
        <w:ind w:left="1440" w:hanging="360"/>
      </w:pPr>
      <w:rPr>
        <w:rFonts w:ascii="Arial" w:hAnsi="Arial" w:hint="default"/>
      </w:rPr>
    </w:lvl>
    <w:lvl w:ilvl="2" w:tplc="5572860C" w:tentative="1">
      <w:start w:val="1"/>
      <w:numFmt w:val="bullet"/>
      <w:lvlText w:val="•"/>
      <w:lvlJc w:val="left"/>
      <w:pPr>
        <w:tabs>
          <w:tab w:val="num" w:pos="2160"/>
        </w:tabs>
        <w:ind w:left="2160" w:hanging="360"/>
      </w:pPr>
      <w:rPr>
        <w:rFonts w:ascii="Arial" w:hAnsi="Arial" w:hint="default"/>
      </w:rPr>
    </w:lvl>
    <w:lvl w:ilvl="3" w:tplc="1BC6C776" w:tentative="1">
      <w:start w:val="1"/>
      <w:numFmt w:val="bullet"/>
      <w:lvlText w:val="•"/>
      <w:lvlJc w:val="left"/>
      <w:pPr>
        <w:tabs>
          <w:tab w:val="num" w:pos="2880"/>
        </w:tabs>
        <w:ind w:left="2880" w:hanging="360"/>
      </w:pPr>
      <w:rPr>
        <w:rFonts w:ascii="Arial" w:hAnsi="Arial" w:hint="default"/>
      </w:rPr>
    </w:lvl>
    <w:lvl w:ilvl="4" w:tplc="A01615CA" w:tentative="1">
      <w:start w:val="1"/>
      <w:numFmt w:val="bullet"/>
      <w:lvlText w:val="•"/>
      <w:lvlJc w:val="left"/>
      <w:pPr>
        <w:tabs>
          <w:tab w:val="num" w:pos="3600"/>
        </w:tabs>
        <w:ind w:left="3600" w:hanging="360"/>
      </w:pPr>
      <w:rPr>
        <w:rFonts w:ascii="Arial" w:hAnsi="Arial" w:hint="default"/>
      </w:rPr>
    </w:lvl>
    <w:lvl w:ilvl="5" w:tplc="4C8ABB16" w:tentative="1">
      <w:start w:val="1"/>
      <w:numFmt w:val="bullet"/>
      <w:lvlText w:val="•"/>
      <w:lvlJc w:val="left"/>
      <w:pPr>
        <w:tabs>
          <w:tab w:val="num" w:pos="4320"/>
        </w:tabs>
        <w:ind w:left="4320" w:hanging="360"/>
      </w:pPr>
      <w:rPr>
        <w:rFonts w:ascii="Arial" w:hAnsi="Arial" w:hint="default"/>
      </w:rPr>
    </w:lvl>
    <w:lvl w:ilvl="6" w:tplc="AFBEB78E" w:tentative="1">
      <w:start w:val="1"/>
      <w:numFmt w:val="bullet"/>
      <w:lvlText w:val="•"/>
      <w:lvlJc w:val="left"/>
      <w:pPr>
        <w:tabs>
          <w:tab w:val="num" w:pos="5040"/>
        </w:tabs>
        <w:ind w:left="5040" w:hanging="360"/>
      </w:pPr>
      <w:rPr>
        <w:rFonts w:ascii="Arial" w:hAnsi="Arial" w:hint="default"/>
      </w:rPr>
    </w:lvl>
    <w:lvl w:ilvl="7" w:tplc="4C48FFBA" w:tentative="1">
      <w:start w:val="1"/>
      <w:numFmt w:val="bullet"/>
      <w:lvlText w:val="•"/>
      <w:lvlJc w:val="left"/>
      <w:pPr>
        <w:tabs>
          <w:tab w:val="num" w:pos="5760"/>
        </w:tabs>
        <w:ind w:left="5760" w:hanging="360"/>
      </w:pPr>
      <w:rPr>
        <w:rFonts w:ascii="Arial" w:hAnsi="Arial" w:hint="default"/>
      </w:rPr>
    </w:lvl>
    <w:lvl w:ilvl="8" w:tplc="469E8EA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51A7569"/>
    <w:multiLevelType w:val="hybridMultilevel"/>
    <w:tmpl w:val="19F632D8"/>
    <w:lvl w:ilvl="0" w:tplc="E54E93B0">
      <w:start w:val="1"/>
      <w:numFmt w:val="bullet"/>
      <w:lvlText w:val="•"/>
      <w:lvlJc w:val="left"/>
      <w:pPr>
        <w:tabs>
          <w:tab w:val="num" w:pos="720"/>
        </w:tabs>
        <w:ind w:left="720" w:hanging="360"/>
      </w:pPr>
      <w:rPr>
        <w:rFonts w:ascii="Arial" w:hAnsi="Arial" w:hint="default"/>
      </w:rPr>
    </w:lvl>
    <w:lvl w:ilvl="1" w:tplc="46882A5C" w:tentative="1">
      <w:start w:val="1"/>
      <w:numFmt w:val="bullet"/>
      <w:lvlText w:val="•"/>
      <w:lvlJc w:val="left"/>
      <w:pPr>
        <w:tabs>
          <w:tab w:val="num" w:pos="1440"/>
        </w:tabs>
        <w:ind w:left="1440" w:hanging="360"/>
      </w:pPr>
      <w:rPr>
        <w:rFonts w:ascii="Arial" w:hAnsi="Arial" w:hint="default"/>
      </w:rPr>
    </w:lvl>
    <w:lvl w:ilvl="2" w:tplc="6F3CCEFA" w:tentative="1">
      <w:start w:val="1"/>
      <w:numFmt w:val="bullet"/>
      <w:lvlText w:val="•"/>
      <w:lvlJc w:val="left"/>
      <w:pPr>
        <w:tabs>
          <w:tab w:val="num" w:pos="2160"/>
        </w:tabs>
        <w:ind w:left="2160" w:hanging="360"/>
      </w:pPr>
      <w:rPr>
        <w:rFonts w:ascii="Arial" w:hAnsi="Arial" w:hint="default"/>
      </w:rPr>
    </w:lvl>
    <w:lvl w:ilvl="3" w:tplc="DE6C634E" w:tentative="1">
      <w:start w:val="1"/>
      <w:numFmt w:val="bullet"/>
      <w:lvlText w:val="•"/>
      <w:lvlJc w:val="left"/>
      <w:pPr>
        <w:tabs>
          <w:tab w:val="num" w:pos="2880"/>
        </w:tabs>
        <w:ind w:left="2880" w:hanging="360"/>
      </w:pPr>
      <w:rPr>
        <w:rFonts w:ascii="Arial" w:hAnsi="Arial" w:hint="default"/>
      </w:rPr>
    </w:lvl>
    <w:lvl w:ilvl="4" w:tplc="05DACECA" w:tentative="1">
      <w:start w:val="1"/>
      <w:numFmt w:val="bullet"/>
      <w:lvlText w:val="•"/>
      <w:lvlJc w:val="left"/>
      <w:pPr>
        <w:tabs>
          <w:tab w:val="num" w:pos="3600"/>
        </w:tabs>
        <w:ind w:left="3600" w:hanging="360"/>
      </w:pPr>
      <w:rPr>
        <w:rFonts w:ascii="Arial" w:hAnsi="Arial" w:hint="default"/>
      </w:rPr>
    </w:lvl>
    <w:lvl w:ilvl="5" w:tplc="966088C2" w:tentative="1">
      <w:start w:val="1"/>
      <w:numFmt w:val="bullet"/>
      <w:lvlText w:val="•"/>
      <w:lvlJc w:val="left"/>
      <w:pPr>
        <w:tabs>
          <w:tab w:val="num" w:pos="4320"/>
        </w:tabs>
        <w:ind w:left="4320" w:hanging="360"/>
      </w:pPr>
      <w:rPr>
        <w:rFonts w:ascii="Arial" w:hAnsi="Arial" w:hint="default"/>
      </w:rPr>
    </w:lvl>
    <w:lvl w:ilvl="6" w:tplc="DC068DBC" w:tentative="1">
      <w:start w:val="1"/>
      <w:numFmt w:val="bullet"/>
      <w:lvlText w:val="•"/>
      <w:lvlJc w:val="left"/>
      <w:pPr>
        <w:tabs>
          <w:tab w:val="num" w:pos="5040"/>
        </w:tabs>
        <w:ind w:left="5040" w:hanging="360"/>
      </w:pPr>
      <w:rPr>
        <w:rFonts w:ascii="Arial" w:hAnsi="Arial" w:hint="default"/>
      </w:rPr>
    </w:lvl>
    <w:lvl w:ilvl="7" w:tplc="0C9C3516" w:tentative="1">
      <w:start w:val="1"/>
      <w:numFmt w:val="bullet"/>
      <w:lvlText w:val="•"/>
      <w:lvlJc w:val="left"/>
      <w:pPr>
        <w:tabs>
          <w:tab w:val="num" w:pos="5760"/>
        </w:tabs>
        <w:ind w:left="5760" w:hanging="360"/>
      </w:pPr>
      <w:rPr>
        <w:rFonts w:ascii="Arial" w:hAnsi="Arial" w:hint="default"/>
      </w:rPr>
    </w:lvl>
    <w:lvl w:ilvl="8" w:tplc="E760CAD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615106F"/>
    <w:multiLevelType w:val="multilevel"/>
    <w:tmpl w:val="66D4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730D9"/>
    <w:multiLevelType w:val="hybridMultilevel"/>
    <w:tmpl w:val="4FD4CC8C"/>
    <w:lvl w:ilvl="0" w:tplc="8E8E7462">
      <w:start w:val="1"/>
      <w:numFmt w:val="bullet"/>
      <w:lvlText w:val="•"/>
      <w:lvlJc w:val="left"/>
      <w:pPr>
        <w:tabs>
          <w:tab w:val="num" w:pos="720"/>
        </w:tabs>
        <w:ind w:left="720" w:hanging="360"/>
      </w:pPr>
      <w:rPr>
        <w:rFonts w:ascii="Arial" w:hAnsi="Arial" w:hint="default"/>
      </w:rPr>
    </w:lvl>
    <w:lvl w:ilvl="1" w:tplc="54F48FDC" w:tentative="1">
      <w:start w:val="1"/>
      <w:numFmt w:val="bullet"/>
      <w:lvlText w:val="•"/>
      <w:lvlJc w:val="left"/>
      <w:pPr>
        <w:tabs>
          <w:tab w:val="num" w:pos="1440"/>
        </w:tabs>
        <w:ind w:left="1440" w:hanging="360"/>
      </w:pPr>
      <w:rPr>
        <w:rFonts w:ascii="Arial" w:hAnsi="Arial" w:hint="default"/>
      </w:rPr>
    </w:lvl>
    <w:lvl w:ilvl="2" w:tplc="6F5A6CFE" w:tentative="1">
      <w:start w:val="1"/>
      <w:numFmt w:val="bullet"/>
      <w:lvlText w:val="•"/>
      <w:lvlJc w:val="left"/>
      <w:pPr>
        <w:tabs>
          <w:tab w:val="num" w:pos="2160"/>
        </w:tabs>
        <w:ind w:left="2160" w:hanging="360"/>
      </w:pPr>
      <w:rPr>
        <w:rFonts w:ascii="Arial" w:hAnsi="Arial" w:hint="default"/>
      </w:rPr>
    </w:lvl>
    <w:lvl w:ilvl="3" w:tplc="CC323C0E" w:tentative="1">
      <w:start w:val="1"/>
      <w:numFmt w:val="bullet"/>
      <w:lvlText w:val="•"/>
      <w:lvlJc w:val="left"/>
      <w:pPr>
        <w:tabs>
          <w:tab w:val="num" w:pos="2880"/>
        </w:tabs>
        <w:ind w:left="2880" w:hanging="360"/>
      </w:pPr>
      <w:rPr>
        <w:rFonts w:ascii="Arial" w:hAnsi="Arial" w:hint="default"/>
      </w:rPr>
    </w:lvl>
    <w:lvl w:ilvl="4" w:tplc="422E659C" w:tentative="1">
      <w:start w:val="1"/>
      <w:numFmt w:val="bullet"/>
      <w:lvlText w:val="•"/>
      <w:lvlJc w:val="left"/>
      <w:pPr>
        <w:tabs>
          <w:tab w:val="num" w:pos="3600"/>
        </w:tabs>
        <w:ind w:left="3600" w:hanging="360"/>
      </w:pPr>
      <w:rPr>
        <w:rFonts w:ascii="Arial" w:hAnsi="Arial" w:hint="default"/>
      </w:rPr>
    </w:lvl>
    <w:lvl w:ilvl="5" w:tplc="AF88A9DC" w:tentative="1">
      <w:start w:val="1"/>
      <w:numFmt w:val="bullet"/>
      <w:lvlText w:val="•"/>
      <w:lvlJc w:val="left"/>
      <w:pPr>
        <w:tabs>
          <w:tab w:val="num" w:pos="4320"/>
        </w:tabs>
        <w:ind w:left="4320" w:hanging="360"/>
      </w:pPr>
      <w:rPr>
        <w:rFonts w:ascii="Arial" w:hAnsi="Arial" w:hint="default"/>
      </w:rPr>
    </w:lvl>
    <w:lvl w:ilvl="6" w:tplc="0A40B106" w:tentative="1">
      <w:start w:val="1"/>
      <w:numFmt w:val="bullet"/>
      <w:lvlText w:val="•"/>
      <w:lvlJc w:val="left"/>
      <w:pPr>
        <w:tabs>
          <w:tab w:val="num" w:pos="5040"/>
        </w:tabs>
        <w:ind w:left="5040" w:hanging="360"/>
      </w:pPr>
      <w:rPr>
        <w:rFonts w:ascii="Arial" w:hAnsi="Arial" w:hint="default"/>
      </w:rPr>
    </w:lvl>
    <w:lvl w:ilvl="7" w:tplc="C6F2AE24" w:tentative="1">
      <w:start w:val="1"/>
      <w:numFmt w:val="bullet"/>
      <w:lvlText w:val="•"/>
      <w:lvlJc w:val="left"/>
      <w:pPr>
        <w:tabs>
          <w:tab w:val="num" w:pos="5760"/>
        </w:tabs>
        <w:ind w:left="5760" w:hanging="360"/>
      </w:pPr>
      <w:rPr>
        <w:rFonts w:ascii="Arial" w:hAnsi="Arial" w:hint="default"/>
      </w:rPr>
    </w:lvl>
    <w:lvl w:ilvl="8" w:tplc="3704FD6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7927892"/>
    <w:multiLevelType w:val="hybridMultilevel"/>
    <w:tmpl w:val="E578E362"/>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9" w15:restartNumberingAfterBreak="0">
    <w:nsid w:val="49DC3A42"/>
    <w:multiLevelType w:val="hybridMultilevel"/>
    <w:tmpl w:val="6928991C"/>
    <w:lvl w:ilvl="0" w:tplc="426EF67C">
      <w:start w:val="1"/>
      <w:numFmt w:val="bullet"/>
      <w:lvlText w:val="•"/>
      <w:lvlJc w:val="left"/>
      <w:pPr>
        <w:tabs>
          <w:tab w:val="num" w:pos="720"/>
        </w:tabs>
        <w:ind w:left="720" w:hanging="360"/>
      </w:pPr>
      <w:rPr>
        <w:rFonts w:ascii="Arial" w:hAnsi="Arial" w:hint="default"/>
      </w:rPr>
    </w:lvl>
    <w:lvl w:ilvl="1" w:tplc="838637F6" w:tentative="1">
      <w:start w:val="1"/>
      <w:numFmt w:val="bullet"/>
      <w:lvlText w:val="•"/>
      <w:lvlJc w:val="left"/>
      <w:pPr>
        <w:tabs>
          <w:tab w:val="num" w:pos="1440"/>
        </w:tabs>
        <w:ind w:left="1440" w:hanging="360"/>
      </w:pPr>
      <w:rPr>
        <w:rFonts w:ascii="Arial" w:hAnsi="Arial" w:hint="default"/>
      </w:rPr>
    </w:lvl>
    <w:lvl w:ilvl="2" w:tplc="507E5B86" w:tentative="1">
      <w:start w:val="1"/>
      <w:numFmt w:val="bullet"/>
      <w:lvlText w:val="•"/>
      <w:lvlJc w:val="left"/>
      <w:pPr>
        <w:tabs>
          <w:tab w:val="num" w:pos="2160"/>
        </w:tabs>
        <w:ind w:left="2160" w:hanging="360"/>
      </w:pPr>
      <w:rPr>
        <w:rFonts w:ascii="Arial" w:hAnsi="Arial" w:hint="default"/>
      </w:rPr>
    </w:lvl>
    <w:lvl w:ilvl="3" w:tplc="8EAE0EB6" w:tentative="1">
      <w:start w:val="1"/>
      <w:numFmt w:val="bullet"/>
      <w:lvlText w:val="•"/>
      <w:lvlJc w:val="left"/>
      <w:pPr>
        <w:tabs>
          <w:tab w:val="num" w:pos="2880"/>
        </w:tabs>
        <w:ind w:left="2880" w:hanging="360"/>
      </w:pPr>
      <w:rPr>
        <w:rFonts w:ascii="Arial" w:hAnsi="Arial" w:hint="default"/>
      </w:rPr>
    </w:lvl>
    <w:lvl w:ilvl="4" w:tplc="A21EE692" w:tentative="1">
      <w:start w:val="1"/>
      <w:numFmt w:val="bullet"/>
      <w:lvlText w:val="•"/>
      <w:lvlJc w:val="left"/>
      <w:pPr>
        <w:tabs>
          <w:tab w:val="num" w:pos="3600"/>
        </w:tabs>
        <w:ind w:left="3600" w:hanging="360"/>
      </w:pPr>
      <w:rPr>
        <w:rFonts w:ascii="Arial" w:hAnsi="Arial" w:hint="default"/>
      </w:rPr>
    </w:lvl>
    <w:lvl w:ilvl="5" w:tplc="0E0A0AC4" w:tentative="1">
      <w:start w:val="1"/>
      <w:numFmt w:val="bullet"/>
      <w:lvlText w:val="•"/>
      <w:lvlJc w:val="left"/>
      <w:pPr>
        <w:tabs>
          <w:tab w:val="num" w:pos="4320"/>
        </w:tabs>
        <w:ind w:left="4320" w:hanging="360"/>
      </w:pPr>
      <w:rPr>
        <w:rFonts w:ascii="Arial" w:hAnsi="Arial" w:hint="default"/>
      </w:rPr>
    </w:lvl>
    <w:lvl w:ilvl="6" w:tplc="4156076E" w:tentative="1">
      <w:start w:val="1"/>
      <w:numFmt w:val="bullet"/>
      <w:lvlText w:val="•"/>
      <w:lvlJc w:val="left"/>
      <w:pPr>
        <w:tabs>
          <w:tab w:val="num" w:pos="5040"/>
        </w:tabs>
        <w:ind w:left="5040" w:hanging="360"/>
      </w:pPr>
      <w:rPr>
        <w:rFonts w:ascii="Arial" w:hAnsi="Arial" w:hint="default"/>
      </w:rPr>
    </w:lvl>
    <w:lvl w:ilvl="7" w:tplc="4F26DC26" w:tentative="1">
      <w:start w:val="1"/>
      <w:numFmt w:val="bullet"/>
      <w:lvlText w:val="•"/>
      <w:lvlJc w:val="left"/>
      <w:pPr>
        <w:tabs>
          <w:tab w:val="num" w:pos="5760"/>
        </w:tabs>
        <w:ind w:left="5760" w:hanging="360"/>
      </w:pPr>
      <w:rPr>
        <w:rFonts w:ascii="Arial" w:hAnsi="Arial" w:hint="default"/>
      </w:rPr>
    </w:lvl>
    <w:lvl w:ilvl="8" w:tplc="6122E39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A3A6AA9"/>
    <w:multiLevelType w:val="multilevel"/>
    <w:tmpl w:val="37A0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73D96"/>
    <w:multiLevelType w:val="hybridMultilevel"/>
    <w:tmpl w:val="E298A3C4"/>
    <w:lvl w:ilvl="0" w:tplc="20689C1C">
      <w:start w:val="1"/>
      <w:numFmt w:val="bullet"/>
      <w:lvlText w:val="•"/>
      <w:lvlJc w:val="left"/>
      <w:pPr>
        <w:tabs>
          <w:tab w:val="num" w:pos="720"/>
        </w:tabs>
        <w:ind w:left="720" w:hanging="360"/>
      </w:pPr>
      <w:rPr>
        <w:rFonts w:ascii="Arial" w:hAnsi="Arial" w:hint="default"/>
      </w:rPr>
    </w:lvl>
    <w:lvl w:ilvl="1" w:tplc="6F708132" w:tentative="1">
      <w:start w:val="1"/>
      <w:numFmt w:val="bullet"/>
      <w:lvlText w:val="•"/>
      <w:lvlJc w:val="left"/>
      <w:pPr>
        <w:tabs>
          <w:tab w:val="num" w:pos="1440"/>
        </w:tabs>
        <w:ind w:left="1440" w:hanging="360"/>
      </w:pPr>
      <w:rPr>
        <w:rFonts w:ascii="Arial" w:hAnsi="Arial" w:hint="default"/>
      </w:rPr>
    </w:lvl>
    <w:lvl w:ilvl="2" w:tplc="C3AAFB0A" w:tentative="1">
      <w:start w:val="1"/>
      <w:numFmt w:val="bullet"/>
      <w:lvlText w:val="•"/>
      <w:lvlJc w:val="left"/>
      <w:pPr>
        <w:tabs>
          <w:tab w:val="num" w:pos="2160"/>
        </w:tabs>
        <w:ind w:left="2160" w:hanging="360"/>
      </w:pPr>
      <w:rPr>
        <w:rFonts w:ascii="Arial" w:hAnsi="Arial" w:hint="default"/>
      </w:rPr>
    </w:lvl>
    <w:lvl w:ilvl="3" w:tplc="3964122A" w:tentative="1">
      <w:start w:val="1"/>
      <w:numFmt w:val="bullet"/>
      <w:lvlText w:val="•"/>
      <w:lvlJc w:val="left"/>
      <w:pPr>
        <w:tabs>
          <w:tab w:val="num" w:pos="2880"/>
        </w:tabs>
        <w:ind w:left="2880" w:hanging="360"/>
      </w:pPr>
      <w:rPr>
        <w:rFonts w:ascii="Arial" w:hAnsi="Arial" w:hint="default"/>
      </w:rPr>
    </w:lvl>
    <w:lvl w:ilvl="4" w:tplc="5958DAD6" w:tentative="1">
      <w:start w:val="1"/>
      <w:numFmt w:val="bullet"/>
      <w:lvlText w:val="•"/>
      <w:lvlJc w:val="left"/>
      <w:pPr>
        <w:tabs>
          <w:tab w:val="num" w:pos="3600"/>
        </w:tabs>
        <w:ind w:left="3600" w:hanging="360"/>
      </w:pPr>
      <w:rPr>
        <w:rFonts w:ascii="Arial" w:hAnsi="Arial" w:hint="default"/>
      </w:rPr>
    </w:lvl>
    <w:lvl w:ilvl="5" w:tplc="E45092D8" w:tentative="1">
      <w:start w:val="1"/>
      <w:numFmt w:val="bullet"/>
      <w:lvlText w:val="•"/>
      <w:lvlJc w:val="left"/>
      <w:pPr>
        <w:tabs>
          <w:tab w:val="num" w:pos="4320"/>
        </w:tabs>
        <w:ind w:left="4320" w:hanging="360"/>
      </w:pPr>
      <w:rPr>
        <w:rFonts w:ascii="Arial" w:hAnsi="Arial" w:hint="default"/>
      </w:rPr>
    </w:lvl>
    <w:lvl w:ilvl="6" w:tplc="D6BA35D6" w:tentative="1">
      <w:start w:val="1"/>
      <w:numFmt w:val="bullet"/>
      <w:lvlText w:val="•"/>
      <w:lvlJc w:val="left"/>
      <w:pPr>
        <w:tabs>
          <w:tab w:val="num" w:pos="5040"/>
        </w:tabs>
        <w:ind w:left="5040" w:hanging="360"/>
      </w:pPr>
      <w:rPr>
        <w:rFonts w:ascii="Arial" w:hAnsi="Arial" w:hint="default"/>
      </w:rPr>
    </w:lvl>
    <w:lvl w:ilvl="7" w:tplc="AB624466" w:tentative="1">
      <w:start w:val="1"/>
      <w:numFmt w:val="bullet"/>
      <w:lvlText w:val="•"/>
      <w:lvlJc w:val="left"/>
      <w:pPr>
        <w:tabs>
          <w:tab w:val="num" w:pos="5760"/>
        </w:tabs>
        <w:ind w:left="5760" w:hanging="360"/>
      </w:pPr>
      <w:rPr>
        <w:rFonts w:ascii="Arial" w:hAnsi="Arial" w:hint="default"/>
      </w:rPr>
    </w:lvl>
    <w:lvl w:ilvl="8" w:tplc="5DB457B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1BB2C87"/>
    <w:multiLevelType w:val="hybridMultilevel"/>
    <w:tmpl w:val="BFD6FC0A"/>
    <w:lvl w:ilvl="0" w:tplc="A0C42E92">
      <w:start w:val="1"/>
      <w:numFmt w:val="bullet"/>
      <w:lvlText w:val="•"/>
      <w:lvlJc w:val="left"/>
      <w:pPr>
        <w:tabs>
          <w:tab w:val="num" w:pos="720"/>
        </w:tabs>
        <w:ind w:left="720" w:hanging="360"/>
      </w:pPr>
      <w:rPr>
        <w:rFonts w:ascii="Arial" w:hAnsi="Arial" w:hint="default"/>
      </w:rPr>
    </w:lvl>
    <w:lvl w:ilvl="1" w:tplc="EA263B4C" w:tentative="1">
      <w:start w:val="1"/>
      <w:numFmt w:val="bullet"/>
      <w:lvlText w:val="•"/>
      <w:lvlJc w:val="left"/>
      <w:pPr>
        <w:tabs>
          <w:tab w:val="num" w:pos="1440"/>
        </w:tabs>
        <w:ind w:left="1440" w:hanging="360"/>
      </w:pPr>
      <w:rPr>
        <w:rFonts w:ascii="Arial" w:hAnsi="Arial" w:hint="default"/>
      </w:rPr>
    </w:lvl>
    <w:lvl w:ilvl="2" w:tplc="4508A708" w:tentative="1">
      <w:start w:val="1"/>
      <w:numFmt w:val="bullet"/>
      <w:lvlText w:val="•"/>
      <w:lvlJc w:val="left"/>
      <w:pPr>
        <w:tabs>
          <w:tab w:val="num" w:pos="2160"/>
        </w:tabs>
        <w:ind w:left="2160" w:hanging="360"/>
      </w:pPr>
      <w:rPr>
        <w:rFonts w:ascii="Arial" w:hAnsi="Arial" w:hint="default"/>
      </w:rPr>
    </w:lvl>
    <w:lvl w:ilvl="3" w:tplc="827C58E4" w:tentative="1">
      <w:start w:val="1"/>
      <w:numFmt w:val="bullet"/>
      <w:lvlText w:val="•"/>
      <w:lvlJc w:val="left"/>
      <w:pPr>
        <w:tabs>
          <w:tab w:val="num" w:pos="2880"/>
        </w:tabs>
        <w:ind w:left="2880" w:hanging="360"/>
      </w:pPr>
      <w:rPr>
        <w:rFonts w:ascii="Arial" w:hAnsi="Arial" w:hint="default"/>
      </w:rPr>
    </w:lvl>
    <w:lvl w:ilvl="4" w:tplc="79DC4D78" w:tentative="1">
      <w:start w:val="1"/>
      <w:numFmt w:val="bullet"/>
      <w:lvlText w:val="•"/>
      <w:lvlJc w:val="left"/>
      <w:pPr>
        <w:tabs>
          <w:tab w:val="num" w:pos="3600"/>
        </w:tabs>
        <w:ind w:left="3600" w:hanging="360"/>
      </w:pPr>
      <w:rPr>
        <w:rFonts w:ascii="Arial" w:hAnsi="Arial" w:hint="default"/>
      </w:rPr>
    </w:lvl>
    <w:lvl w:ilvl="5" w:tplc="449A5052" w:tentative="1">
      <w:start w:val="1"/>
      <w:numFmt w:val="bullet"/>
      <w:lvlText w:val="•"/>
      <w:lvlJc w:val="left"/>
      <w:pPr>
        <w:tabs>
          <w:tab w:val="num" w:pos="4320"/>
        </w:tabs>
        <w:ind w:left="4320" w:hanging="360"/>
      </w:pPr>
      <w:rPr>
        <w:rFonts w:ascii="Arial" w:hAnsi="Arial" w:hint="default"/>
      </w:rPr>
    </w:lvl>
    <w:lvl w:ilvl="6" w:tplc="D1FA2396" w:tentative="1">
      <w:start w:val="1"/>
      <w:numFmt w:val="bullet"/>
      <w:lvlText w:val="•"/>
      <w:lvlJc w:val="left"/>
      <w:pPr>
        <w:tabs>
          <w:tab w:val="num" w:pos="5040"/>
        </w:tabs>
        <w:ind w:left="5040" w:hanging="360"/>
      </w:pPr>
      <w:rPr>
        <w:rFonts w:ascii="Arial" w:hAnsi="Arial" w:hint="default"/>
      </w:rPr>
    </w:lvl>
    <w:lvl w:ilvl="7" w:tplc="9372EB1E" w:tentative="1">
      <w:start w:val="1"/>
      <w:numFmt w:val="bullet"/>
      <w:lvlText w:val="•"/>
      <w:lvlJc w:val="left"/>
      <w:pPr>
        <w:tabs>
          <w:tab w:val="num" w:pos="5760"/>
        </w:tabs>
        <w:ind w:left="5760" w:hanging="360"/>
      </w:pPr>
      <w:rPr>
        <w:rFonts w:ascii="Arial" w:hAnsi="Arial" w:hint="default"/>
      </w:rPr>
    </w:lvl>
    <w:lvl w:ilvl="8" w:tplc="79DC783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5D75D1C"/>
    <w:multiLevelType w:val="hybridMultilevel"/>
    <w:tmpl w:val="98FC8E9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4" w15:restartNumberingAfterBreak="0">
    <w:nsid w:val="5879574B"/>
    <w:multiLevelType w:val="hybridMultilevel"/>
    <w:tmpl w:val="3F58A3A0"/>
    <w:lvl w:ilvl="0" w:tplc="B56450DA">
      <w:start w:val="1"/>
      <w:numFmt w:val="bullet"/>
      <w:lvlText w:val="•"/>
      <w:lvlJc w:val="left"/>
      <w:pPr>
        <w:tabs>
          <w:tab w:val="num" w:pos="720"/>
        </w:tabs>
        <w:ind w:left="720" w:hanging="360"/>
      </w:pPr>
      <w:rPr>
        <w:rFonts w:ascii="Arial" w:hAnsi="Arial" w:hint="default"/>
      </w:rPr>
    </w:lvl>
    <w:lvl w:ilvl="1" w:tplc="12244F24" w:tentative="1">
      <w:start w:val="1"/>
      <w:numFmt w:val="bullet"/>
      <w:lvlText w:val="•"/>
      <w:lvlJc w:val="left"/>
      <w:pPr>
        <w:tabs>
          <w:tab w:val="num" w:pos="1440"/>
        </w:tabs>
        <w:ind w:left="1440" w:hanging="360"/>
      </w:pPr>
      <w:rPr>
        <w:rFonts w:ascii="Arial" w:hAnsi="Arial" w:hint="default"/>
      </w:rPr>
    </w:lvl>
    <w:lvl w:ilvl="2" w:tplc="8E34CEBE" w:tentative="1">
      <w:start w:val="1"/>
      <w:numFmt w:val="bullet"/>
      <w:lvlText w:val="•"/>
      <w:lvlJc w:val="left"/>
      <w:pPr>
        <w:tabs>
          <w:tab w:val="num" w:pos="2160"/>
        </w:tabs>
        <w:ind w:left="2160" w:hanging="360"/>
      </w:pPr>
      <w:rPr>
        <w:rFonts w:ascii="Arial" w:hAnsi="Arial" w:hint="default"/>
      </w:rPr>
    </w:lvl>
    <w:lvl w:ilvl="3" w:tplc="C492A024" w:tentative="1">
      <w:start w:val="1"/>
      <w:numFmt w:val="bullet"/>
      <w:lvlText w:val="•"/>
      <w:lvlJc w:val="left"/>
      <w:pPr>
        <w:tabs>
          <w:tab w:val="num" w:pos="2880"/>
        </w:tabs>
        <w:ind w:left="2880" w:hanging="360"/>
      </w:pPr>
      <w:rPr>
        <w:rFonts w:ascii="Arial" w:hAnsi="Arial" w:hint="default"/>
      </w:rPr>
    </w:lvl>
    <w:lvl w:ilvl="4" w:tplc="EC7CD7AA" w:tentative="1">
      <w:start w:val="1"/>
      <w:numFmt w:val="bullet"/>
      <w:lvlText w:val="•"/>
      <w:lvlJc w:val="left"/>
      <w:pPr>
        <w:tabs>
          <w:tab w:val="num" w:pos="3600"/>
        </w:tabs>
        <w:ind w:left="3600" w:hanging="360"/>
      </w:pPr>
      <w:rPr>
        <w:rFonts w:ascii="Arial" w:hAnsi="Arial" w:hint="default"/>
      </w:rPr>
    </w:lvl>
    <w:lvl w:ilvl="5" w:tplc="41641968" w:tentative="1">
      <w:start w:val="1"/>
      <w:numFmt w:val="bullet"/>
      <w:lvlText w:val="•"/>
      <w:lvlJc w:val="left"/>
      <w:pPr>
        <w:tabs>
          <w:tab w:val="num" w:pos="4320"/>
        </w:tabs>
        <w:ind w:left="4320" w:hanging="360"/>
      </w:pPr>
      <w:rPr>
        <w:rFonts w:ascii="Arial" w:hAnsi="Arial" w:hint="default"/>
      </w:rPr>
    </w:lvl>
    <w:lvl w:ilvl="6" w:tplc="EC3C5BE6" w:tentative="1">
      <w:start w:val="1"/>
      <w:numFmt w:val="bullet"/>
      <w:lvlText w:val="•"/>
      <w:lvlJc w:val="left"/>
      <w:pPr>
        <w:tabs>
          <w:tab w:val="num" w:pos="5040"/>
        </w:tabs>
        <w:ind w:left="5040" w:hanging="360"/>
      </w:pPr>
      <w:rPr>
        <w:rFonts w:ascii="Arial" w:hAnsi="Arial" w:hint="default"/>
      </w:rPr>
    </w:lvl>
    <w:lvl w:ilvl="7" w:tplc="DE305662" w:tentative="1">
      <w:start w:val="1"/>
      <w:numFmt w:val="bullet"/>
      <w:lvlText w:val="•"/>
      <w:lvlJc w:val="left"/>
      <w:pPr>
        <w:tabs>
          <w:tab w:val="num" w:pos="5760"/>
        </w:tabs>
        <w:ind w:left="5760" w:hanging="360"/>
      </w:pPr>
      <w:rPr>
        <w:rFonts w:ascii="Arial" w:hAnsi="Arial" w:hint="default"/>
      </w:rPr>
    </w:lvl>
    <w:lvl w:ilvl="8" w:tplc="5D6A08A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FB2007B"/>
    <w:multiLevelType w:val="multilevel"/>
    <w:tmpl w:val="15A81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80B17"/>
    <w:multiLevelType w:val="multilevel"/>
    <w:tmpl w:val="3F0C1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6905F3"/>
    <w:multiLevelType w:val="hybridMultilevel"/>
    <w:tmpl w:val="BB183F10"/>
    <w:lvl w:ilvl="0" w:tplc="972A99DE">
      <w:start w:val="1"/>
      <w:numFmt w:val="bullet"/>
      <w:lvlText w:val="•"/>
      <w:lvlJc w:val="left"/>
      <w:pPr>
        <w:tabs>
          <w:tab w:val="num" w:pos="720"/>
        </w:tabs>
        <w:ind w:left="720" w:hanging="360"/>
      </w:pPr>
      <w:rPr>
        <w:rFonts w:ascii="Arial" w:hAnsi="Arial" w:hint="default"/>
      </w:rPr>
    </w:lvl>
    <w:lvl w:ilvl="1" w:tplc="487E9BF2" w:tentative="1">
      <w:start w:val="1"/>
      <w:numFmt w:val="bullet"/>
      <w:lvlText w:val="•"/>
      <w:lvlJc w:val="left"/>
      <w:pPr>
        <w:tabs>
          <w:tab w:val="num" w:pos="1440"/>
        </w:tabs>
        <w:ind w:left="1440" w:hanging="360"/>
      </w:pPr>
      <w:rPr>
        <w:rFonts w:ascii="Arial" w:hAnsi="Arial" w:hint="default"/>
      </w:rPr>
    </w:lvl>
    <w:lvl w:ilvl="2" w:tplc="3378F154" w:tentative="1">
      <w:start w:val="1"/>
      <w:numFmt w:val="bullet"/>
      <w:lvlText w:val="•"/>
      <w:lvlJc w:val="left"/>
      <w:pPr>
        <w:tabs>
          <w:tab w:val="num" w:pos="2160"/>
        </w:tabs>
        <w:ind w:left="2160" w:hanging="360"/>
      </w:pPr>
      <w:rPr>
        <w:rFonts w:ascii="Arial" w:hAnsi="Arial" w:hint="default"/>
      </w:rPr>
    </w:lvl>
    <w:lvl w:ilvl="3" w:tplc="C70E1004" w:tentative="1">
      <w:start w:val="1"/>
      <w:numFmt w:val="bullet"/>
      <w:lvlText w:val="•"/>
      <w:lvlJc w:val="left"/>
      <w:pPr>
        <w:tabs>
          <w:tab w:val="num" w:pos="2880"/>
        </w:tabs>
        <w:ind w:left="2880" w:hanging="360"/>
      </w:pPr>
      <w:rPr>
        <w:rFonts w:ascii="Arial" w:hAnsi="Arial" w:hint="default"/>
      </w:rPr>
    </w:lvl>
    <w:lvl w:ilvl="4" w:tplc="C39E0E22" w:tentative="1">
      <w:start w:val="1"/>
      <w:numFmt w:val="bullet"/>
      <w:lvlText w:val="•"/>
      <w:lvlJc w:val="left"/>
      <w:pPr>
        <w:tabs>
          <w:tab w:val="num" w:pos="3600"/>
        </w:tabs>
        <w:ind w:left="3600" w:hanging="360"/>
      </w:pPr>
      <w:rPr>
        <w:rFonts w:ascii="Arial" w:hAnsi="Arial" w:hint="default"/>
      </w:rPr>
    </w:lvl>
    <w:lvl w:ilvl="5" w:tplc="AA6C6190" w:tentative="1">
      <w:start w:val="1"/>
      <w:numFmt w:val="bullet"/>
      <w:lvlText w:val="•"/>
      <w:lvlJc w:val="left"/>
      <w:pPr>
        <w:tabs>
          <w:tab w:val="num" w:pos="4320"/>
        </w:tabs>
        <w:ind w:left="4320" w:hanging="360"/>
      </w:pPr>
      <w:rPr>
        <w:rFonts w:ascii="Arial" w:hAnsi="Arial" w:hint="default"/>
      </w:rPr>
    </w:lvl>
    <w:lvl w:ilvl="6" w:tplc="272C1082" w:tentative="1">
      <w:start w:val="1"/>
      <w:numFmt w:val="bullet"/>
      <w:lvlText w:val="•"/>
      <w:lvlJc w:val="left"/>
      <w:pPr>
        <w:tabs>
          <w:tab w:val="num" w:pos="5040"/>
        </w:tabs>
        <w:ind w:left="5040" w:hanging="360"/>
      </w:pPr>
      <w:rPr>
        <w:rFonts w:ascii="Arial" w:hAnsi="Arial" w:hint="default"/>
      </w:rPr>
    </w:lvl>
    <w:lvl w:ilvl="7" w:tplc="BDECC074" w:tentative="1">
      <w:start w:val="1"/>
      <w:numFmt w:val="bullet"/>
      <w:lvlText w:val="•"/>
      <w:lvlJc w:val="left"/>
      <w:pPr>
        <w:tabs>
          <w:tab w:val="num" w:pos="5760"/>
        </w:tabs>
        <w:ind w:left="5760" w:hanging="360"/>
      </w:pPr>
      <w:rPr>
        <w:rFonts w:ascii="Arial" w:hAnsi="Arial" w:hint="default"/>
      </w:rPr>
    </w:lvl>
    <w:lvl w:ilvl="8" w:tplc="C80AAAD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E0A467A"/>
    <w:multiLevelType w:val="multilevel"/>
    <w:tmpl w:val="0486D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564726"/>
    <w:multiLevelType w:val="hybridMultilevel"/>
    <w:tmpl w:val="632AA3AA"/>
    <w:lvl w:ilvl="0" w:tplc="457C2282">
      <w:start w:val="1"/>
      <w:numFmt w:val="bullet"/>
      <w:lvlText w:val="•"/>
      <w:lvlJc w:val="left"/>
      <w:pPr>
        <w:tabs>
          <w:tab w:val="num" w:pos="720"/>
        </w:tabs>
        <w:ind w:left="720" w:hanging="360"/>
      </w:pPr>
      <w:rPr>
        <w:rFonts w:ascii="Arial" w:hAnsi="Arial" w:hint="default"/>
      </w:rPr>
    </w:lvl>
    <w:lvl w:ilvl="1" w:tplc="3396728A" w:tentative="1">
      <w:start w:val="1"/>
      <w:numFmt w:val="bullet"/>
      <w:lvlText w:val="•"/>
      <w:lvlJc w:val="left"/>
      <w:pPr>
        <w:tabs>
          <w:tab w:val="num" w:pos="1440"/>
        </w:tabs>
        <w:ind w:left="1440" w:hanging="360"/>
      </w:pPr>
      <w:rPr>
        <w:rFonts w:ascii="Arial" w:hAnsi="Arial" w:hint="default"/>
      </w:rPr>
    </w:lvl>
    <w:lvl w:ilvl="2" w:tplc="8676D346" w:tentative="1">
      <w:start w:val="1"/>
      <w:numFmt w:val="bullet"/>
      <w:lvlText w:val="•"/>
      <w:lvlJc w:val="left"/>
      <w:pPr>
        <w:tabs>
          <w:tab w:val="num" w:pos="2160"/>
        </w:tabs>
        <w:ind w:left="2160" w:hanging="360"/>
      </w:pPr>
      <w:rPr>
        <w:rFonts w:ascii="Arial" w:hAnsi="Arial" w:hint="default"/>
      </w:rPr>
    </w:lvl>
    <w:lvl w:ilvl="3" w:tplc="C812F8AE" w:tentative="1">
      <w:start w:val="1"/>
      <w:numFmt w:val="bullet"/>
      <w:lvlText w:val="•"/>
      <w:lvlJc w:val="left"/>
      <w:pPr>
        <w:tabs>
          <w:tab w:val="num" w:pos="2880"/>
        </w:tabs>
        <w:ind w:left="2880" w:hanging="360"/>
      </w:pPr>
      <w:rPr>
        <w:rFonts w:ascii="Arial" w:hAnsi="Arial" w:hint="default"/>
      </w:rPr>
    </w:lvl>
    <w:lvl w:ilvl="4" w:tplc="B516A4CC" w:tentative="1">
      <w:start w:val="1"/>
      <w:numFmt w:val="bullet"/>
      <w:lvlText w:val="•"/>
      <w:lvlJc w:val="left"/>
      <w:pPr>
        <w:tabs>
          <w:tab w:val="num" w:pos="3600"/>
        </w:tabs>
        <w:ind w:left="3600" w:hanging="360"/>
      </w:pPr>
      <w:rPr>
        <w:rFonts w:ascii="Arial" w:hAnsi="Arial" w:hint="default"/>
      </w:rPr>
    </w:lvl>
    <w:lvl w:ilvl="5" w:tplc="C14633A4" w:tentative="1">
      <w:start w:val="1"/>
      <w:numFmt w:val="bullet"/>
      <w:lvlText w:val="•"/>
      <w:lvlJc w:val="left"/>
      <w:pPr>
        <w:tabs>
          <w:tab w:val="num" w:pos="4320"/>
        </w:tabs>
        <w:ind w:left="4320" w:hanging="360"/>
      </w:pPr>
      <w:rPr>
        <w:rFonts w:ascii="Arial" w:hAnsi="Arial" w:hint="default"/>
      </w:rPr>
    </w:lvl>
    <w:lvl w:ilvl="6" w:tplc="8CBCA0FE" w:tentative="1">
      <w:start w:val="1"/>
      <w:numFmt w:val="bullet"/>
      <w:lvlText w:val="•"/>
      <w:lvlJc w:val="left"/>
      <w:pPr>
        <w:tabs>
          <w:tab w:val="num" w:pos="5040"/>
        </w:tabs>
        <w:ind w:left="5040" w:hanging="360"/>
      </w:pPr>
      <w:rPr>
        <w:rFonts w:ascii="Arial" w:hAnsi="Arial" w:hint="default"/>
      </w:rPr>
    </w:lvl>
    <w:lvl w:ilvl="7" w:tplc="C9A2D3F6" w:tentative="1">
      <w:start w:val="1"/>
      <w:numFmt w:val="bullet"/>
      <w:lvlText w:val="•"/>
      <w:lvlJc w:val="left"/>
      <w:pPr>
        <w:tabs>
          <w:tab w:val="num" w:pos="5760"/>
        </w:tabs>
        <w:ind w:left="5760" w:hanging="360"/>
      </w:pPr>
      <w:rPr>
        <w:rFonts w:ascii="Arial" w:hAnsi="Arial" w:hint="default"/>
      </w:rPr>
    </w:lvl>
    <w:lvl w:ilvl="8" w:tplc="23C24A1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B89092C"/>
    <w:multiLevelType w:val="hybridMultilevel"/>
    <w:tmpl w:val="F8A8D68A"/>
    <w:lvl w:ilvl="0" w:tplc="23B64112">
      <w:start w:val="1"/>
      <w:numFmt w:val="bullet"/>
      <w:lvlText w:val="•"/>
      <w:lvlJc w:val="left"/>
      <w:pPr>
        <w:tabs>
          <w:tab w:val="num" w:pos="720"/>
        </w:tabs>
        <w:ind w:left="720" w:hanging="360"/>
      </w:pPr>
      <w:rPr>
        <w:rFonts w:ascii="Arial" w:hAnsi="Arial" w:hint="default"/>
      </w:rPr>
    </w:lvl>
    <w:lvl w:ilvl="1" w:tplc="C93C7E22" w:tentative="1">
      <w:start w:val="1"/>
      <w:numFmt w:val="bullet"/>
      <w:lvlText w:val="•"/>
      <w:lvlJc w:val="left"/>
      <w:pPr>
        <w:tabs>
          <w:tab w:val="num" w:pos="1440"/>
        </w:tabs>
        <w:ind w:left="1440" w:hanging="360"/>
      </w:pPr>
      <w:rPr>
        <w:rFonts w:ascii="Arial" w:hAnsi="Arial" w:hint="default"/>
      </w:rPr>
    </w:lvl>
    <w:lvl w:ilvl="2" w:tplc="7D76AC56" w:tentative="1">
      <w:start w:val="1"/>
      <w:numFmt w:val="bullet"/>
      <w:lvlText w:val="•"/>
      <w:lvlJc w:val="left"/>
      <w:pPr>
        <w:tabs>
          <w:tab w:val="num" w:pos="2160"/>
        </w:tabs>
        <w:ind w:left="2160" w:hanging="360"/>
      </w:pPr>
      <w:rPr>
        <w:rFonts w:ascii="Arial" w:hAnsi="Arial" w:hint="default"/>
      </w:rPr>
    </w:lvl>
    <w:lvl w:ilvl="3" w:tplc="CFCA219A" w:tentative="1">
      <w:start w:val="1"/>
      <w:numFmt w:val="bullet"/>
      <w:lvlText w:val="•"/>
      <w:lvlJc w:val="left"/>
      <w:pPr>
        <w:tabs>
          <w:tab w:val="num" w:pos="2880"/>
        </w:tabs>
        <w:ind w:left="2880" w:hanging="360"/>
      </w:pPr>
      <w:rPr>
        <w:rFonts w:ascii="Arial" w:hAnsi="Arial" w:hint="default"/>
      </w:rPr>
    </w:lvl>
    <w:lvl w:ilvl="4" w:tplc="92040A4C" w:tentative="1">
      <w:start w:val="1"/>
      <w:numFmt w:val="bullet"/>
      <w:lvlText w:val="•"/>
      <w:lvlJc w:val="left"/>
      <w:pPr>
        <w:tabs>
          <w:tab w:val="num" w:pos="3600"/>
        </w:tabs>
        <w:ind w:left="3600" w:hanging="360"/>
      </w:pPr>
      <w:rPr>
        <w:rFonts w:ascii="Arial" w:hAnsi="Arial" w:hint="default"/>
      </w:rPr>
    </w:lvl>
    <w:lvl w:ilvl="5" w:tplc="7480C9D8" w:tentative="1">
      <w:start w:val="1"/>
      <w:numFmt w:val="bullet"/>
      <w:lvlText w:val="•"/>
      <w:lvlJc w:val="left"/>
      <w:pPr>
        <w:tabs>
          <w:tab w:val="num" w:pos="4320"/>
        </w:tabs>
        <w:ind w:left="4320" w:hanging="360"/>
      </w:pPr>
      <w:rPr>
        <w:rFonts w:ascii="Arial" w:hAnsi="Arial" w:hint="default"/>
      </w:rPr>
    </w:lvl>
    <w:lvl w:ilvl="6" w:tplc="0D6C68BC" w:tentative="1">
      <w:start w:val="1"/>
      <w:numFmt w:val="bullet"/>
      <w:lvlText w:val="•"/>
      <w:lvlJc w:val="left"/>
      <w:pPr>
        <w:tabs>
          <w:tab w:val="num" w:pos="5040"/>
        </w:tabs>
        <w:ind w:left="5040" w:hanging="360"/>
      </w:pPr>
      <w:rPr>
        <w:rFonts w:ascii="Arial" w:hAnsi="Arial" w:hint="default"/>
      </w:rPr>
    </w:lvl>
    <w:lvl w:ilvl="7" w:tplc="5308B9D8" w:tentative="1">
      <w:start w:val="1"/>
      <w:numFmt w:val="bullet"/>
      <w:lvlText w:val="•"/>
      <w:lvlJc w:val="left"/>
      <w:pPr>
        <w:tabs>
          <w:tab w:val="num" w:pos="5760"/>
        </w:tabs>
        <w:ind w:left="5760" w:hanging="360"/>
      </w:pPr>
      <w:rPr>
        <w:rFonts w:ascii="Arial" w:hAnsi="Arial" w:hint="default"/>
      </w:rPr>
    </w:lvl>
    <w:lvl w:ilvl="8" w:tplc="0E3C78F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F6F2A73"/>
    <w:multiLevelType w:val="multilevel"/>
    <w:tmpl w:val="855A5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146880">
    <w:abstractNumId w:val="8"/>
  </w:num>
  <w:num w:numId="2" w16cid:durableId="980891892">
    <w:abstractNumId w:val="10"/>
  </w:num>
  <w:num w:numId="3" w16cid:durableId="2027055589">
    <w:abstractNumId w:val="3"/>
  </w:num>
  <w:num w:numId="4" w16cid:durableId="508721120">
    <w:abstractNumId w:val="19"/>
  </w:num>
  <w:num w:numId="5" w16cid:durableId="701517904">
    <w:abstractNumId w:val="11"/>
  </w:num>
  <w:num w:numId="6" w16cid:durableId="135533147">
    <w:abstractNumId w:val="5"/>
  </w:num>
  <w:num w:numId="7" w16cid:durableId="360013418">
    <w:abstractNumId w:val="13"/>
  </w:num>
  <w:num w:numId="8" w16cid:durableId="1231430944">
    <w:abstractNumId w:val="4"/>
  </w:num>
  <w:num w:numId="9" w16cid:durableId="1875388869">
    <w:abstractNumId w:val="12"/>
  </w:num>
  <w:num w:numId="10" w16cid:durableId="573704133">
    <w:abstractNumId w:val="20"/>
  </w:num>
  <w:num w:numId="11" w16cid:durableId="1579558215">
    <w:abstractNumId w:val="9"/>
  </w:num>
  <w:num w:numId="12" w16cid:durableId="610936058">
    <w:abstractNumId w:val="14"/>
  </w:num>
  <w:num w:numId="13" w16cid:durableId="1110590417">
    <w:abstractNumId w:val="17"/>
  </w:num>
  <w:num w:numId="14" w16cid:durableId="1995405936">
    <w:abstractNumId w:val="16"/>
  </w:num>
  <w:num w:numId="15" w16cid:durableId="17700741">
    <w:abstractNumId w:val="15"/>
  </w:num>
  <w:num w:numId="16" w16cid:durableId="1091589062">
    <w:abstractNumId w:val="21"/>
  </w:num>
  <w:num w:numId="17" w16cid:durableId="272712061">
    <w:abstractNumId w:val="6"/>
  </w:num>
  <w:num w:numId="18" w16cid:durableId="766195588">
    <w:abstractNumId w:val="1"/>
  </w:num>
  <w:num w:numId="19" w16cid:durableId="291904580">
    <w:abstractNumId w:val="0"/>
  </w:num>
  <w:num w:numId="20" w16cid:durableId="734089071">
    <w:abstractNumId w:val="7"/>
  </w:num>
  <w:num w:numId="21" w16cid:durableId="1011491428">
    <w:abstractNumId w:val="2"/>
  </w:num>
  <w:num w:numId="22" w16cid:durableId="18921857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65E"/>
    <w:rsid w:val="00000305"/>
    <w:rsid w:val="000008EB"/>
    <w:rsid w:val="000416AB"/>
    <w:rsid w:val="00043CCE"/>
    <w:rsid w:val="00045CBB"/>
    <w:rsid w:val="0007368D"/>
    <w:rsid w:val="000834EF"/>
    <w:rsid w:val="00097787"/>
    <w:rsid w:val="000F1775"/>
    <w:rsid w:val="00127D6D"/>
    <w:rsid w:val="0015129F"/>
    <w:rsid w:val="00161018"/>
    <w:rsid w:val="00161186"/>
    <w:rsid w:val="001F5E3E"/>
    <w:rsid w:val="00200D30"/>
    <w:rsid w:val="00206132"/>
    <w:rsid w:val="002544AD"/>
    <w:rsid w:val="00275AC3"/>
    <w:rsid w:val="00361C39"/>
    <w:rsid w:val="00383DA2"/>
    <w:rsid w:val="003A4517"/>
    <w:rsid w:val="003C2195"/>
    <w:rsid w:val="00402A71"/>
    <w:rsid w:val="004219B6"/>
    <w:rsid w:val="004526A8"/>
    <w:rsid w:val="004A0A1A"/>
    <w:rsid w:val="004D6FEC"/>
    <w:rsid w:val="004E74EE"/>
    <w:rsid w:val="005376F7"/>
    <w:rsid w:val="006B1369"/>
    <w:rsid w:val="006B67DC"/>
    <w:rsid w:val="006C06A2"/>
    <w:rsid w:val="00734228"/>
    <w:rsid w:val="007768D6"/>
    <w:rsid w:val="007C1E95"/>
    <w:rsid w:val="007D22E7"/>
    <w:rsid w:val="0083609F"/>
    <w:rsid w:val="008765E2"/>
    <w:rsid w:val="008D6737"/>
    <w:rsid w:val="00904D73"/>
    <w:rsid w:val="00962E2C"/>
    <w:rsid w:val="009A195E"/>
    <w:rsid w:val="009C7F46"/>
    <w:rsid w:val="009F1379"/>
    <w:rsid w:val="00AD0FC9"/>
    <w:rsid w:val="00AD5F6B"/>
    <w:rsid w:val="00B44614"/>
    <w:rsid w:val="00B50893"/>
    <w:rsid w:val="00B56AB2"/>
    <w:rsid w:val="00B755F2"/>
    <w:rsid w:val="00B973CB"/>
    <w:rsid w:val="00B97DBB"/>
    <w:rsid w:val="00BA2888"/>
    <w:rsid w:val="00BA465E"/>
    <w:rsid w:val="00C06E36"/>
    <w:rsid w:val="00CD7363"/>
    <w:rsid w:val="00D4038A"/>
    <w:rsid w:val="00DA0B04"/>
    <w:rsid w:val="00E4088A"/>
    <w:rsid w:val="00E7463E"/>
    <w:rsid w:val="00E90E7C"/>
    <w:rsid w:val="00EB66EB"/>
    <w:rsid w:val="00EF4C50"/>
    <w:rsid w:val="00EF7ABF"/>
    <w:rsid w:val="00F61427"/>
    <w:rsid w:val="00F95715"/>
    <w:rsid w:val="00FA3A85"/>
    <w:rsid w:val="00FB4005"/>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D6694"/>
  <w15:chartTrackingRefBased/>
  <w15:docId w15:val="{EE651FB1-7110-49F4-93FA-5E2455409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65E"/>
  </w:style>
  <w:style w:type="paragraph" w:styleId="Ttulo1">
    <w:name w:val="heading 1"/>
    <w:basedOn w:val="Normal"/>
    <w:next w:val="Normal"/>
    <w:link w:val="Ttulo1Car"/>
    <w:uiPriority w:val="9"/>
    <w:qFormat/>
    <w:rsid w:val="00BA4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A4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A46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46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46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46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46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46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46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46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A46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A46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46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46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46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46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46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465E"/>
    <w:rPr>
      <w:rFonts w:eastAsiaTheme="majorEastAsia" w:cstheme="majorBidi"/>
      <w:color w:val="272727" w:themeColor="text1" w:themeTint="D8"/>
    </w:rPr>
  </w:style>
  <w:style w:type="paragraph" w:styleId="Ttulo">
    <w:name w:val="Title"/>
    <w:basedOn w:val="Normal"/>
    <w:next w:val="Normal"/>
    <w:link w:val="TtuloCar"/>
    <w:uiPriority w:val="10"/>
    <w:qFormat/>
    <w:rsid w:val="00BA4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46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46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46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465E"/>
    <w:pPr>
      <w:spacing w:before="160"/>
      <w:jc w:val="center"/>
    </w:pPr>
    <w:rPr>
      <w:i/>
      <w:iCs/>
      <w:color w:val="404040" w:themeColor="text1" w:themeTint="BF"/>
    </w:rPr>
  </w:style>
  <w:style w:type="character" w:customStyle="1" w:styleId="CitaCar">
    <w:name w:val="Cita Car"/>
    <w:basedOn w:val="Fuentedeprrafopredeter"/>
    <w:link w:val="Cita"/>
    <w:uiPriority w:val="29"/>
    <w:rsid w:val="00BA465E"/>
    <w:rPr>
      <w:i/>
      <w:iCs/>
      <w:color w:val="404040" w:themeColor="text1" w:themeTint="BF"/>
    </w:rPr>
  </w:style>
  <w:style w:type="paragraph" w:styleId="Prrafodelista">
    <w:name w:val="List Paragraph"/>
    <w:basedOn w:val="Normal"/>
    <w:uiPriority w:val="34"/>
    <w:qFormat/>
    <w:rsid w:val="00BA465E"/>
    <w:pPr>
      <w:ind w:left="720"/>
      <w:contextualSpacing/>
    </w:pPr>
  </w:style>
  <w:style w:type="character" w:styleId="nfasisintenso">
    <w:name w:val="Intense Emphasis"/>
    <w:basedOn w:val="Fuentedeprrafopredeter"/>
    <w:uiPriority w:val="21"/>
    <w:qFormat/>
    <w:rsid w:val="00BA465E"/>
    <w:rPr>
      <w:i/>
      <w:iCs/>
      <w:color w:val="0F4761" w:themeColor="accent1" w:themeShade="BF"/>
    </w:rPr>
  </w:style>
  <w:style w:type="paragraph" w:styleId="Citadestacada">
    <w:name w:val="Intense Quote"/>
    <w:basedOn w:val="Normal"/>
    <w:next w:val="Normal"/>
    <w:link w:val="CitadestacadaCar"/>
    <w:uiPriority w:val="30"/>
    <w:qFormat/>
    <w:rsid w:val="00BA4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465E"/>
    <w:rPr>
      <w:i/>
      <w:iCs/>
      <w:color w:val="0F4761" w:themeColor="accent1" w:themeShade="BF"/>
    </w:rPr>
  </w:style>
  <w:style w:type="character" w:styleId="Referenciaintensa">
    <w:name w:val="Intense Reference"/>
    <w:basedOn w:val="Fuentedeprrafopredeter"/>
    <w:uiPriority w:val="32"/>
    <w:qFormat/>
    <w:rsid w:val="00BA465E"/>
    <w:rPr>
      <w:b/>
      <w:bCs/>
      <w:smallCaps/>
      <w:color w:val="0F4761" w:themeColor="accent1" w:themeShade="BF"/>
      <w:spacing w:val="5"/>
    </w:rPr>
  </w:style>
  <w:style w:type="paragraph" w:customStyle="1" w:styleId="paragraph">
    <w:name w:val="paragraph"/>
    <w:basedOn w:val="Normal"/>
    <w:rsid w:val="00BA465E"/>
    <w:pPr>
      <w:spacing w:before="100" w:beforeAutospacing="1" w:after="100" w:afterAutospacing="1" w:line="240" w:lineRule="auto"/>
    </w:pPr>
    <w:rPr>
      <w:rFonts w:ascii="Times New Roman" w:eastAsia="Times New Roman" w:hAnsi="Times New Roman" w:cs="Times New Roman"/>
      <w:kern w:val="0"/>
      <w:lang w:eastAsia="es-PA"/>
      <w14:ligatures w14:val="none"/>
    </w:rPr>
  </w:style>
  <w:style w:type="paragraph" w:styleId="TtuloTDC">
    <w:name w:val="TOC Heading"/>
    <w:basedOn w:val="Ttulo1"/>
    <w:next w:val="Normal"/>
    <w:uiPriority w:val="39"/>
    <w:unhideWhenUsed/>
    <w:qFormat/>
    <w:rsid w:val="008D6737"/>
    <w:pPr>
      <w:spacing w:before="240" w:after="0" w:line="259" w:lineRule="auto"/>
      <w:outlineLvl w:val="9"/>
    </w:pPr>
    <w:rPr>
      <w:kern w:val="0"/>
      <w:sz w:val="32"/>
      <w:szCs w:val="32"/>
      <w:lang w:eastAsia="es-PA"/>
      <w14:ligatures w14:val="none"/>
    </w:rPr>
  </w:style>
  <w:style w:type="paragraph" w:styleId="TDC2">
    <w:name w:val="toc 2"/>
    <w:basedOn w:val="Normal"/>
    <w:next w:val="Normal"/>
    <w:autoRedefine/>
    <w:uiPriority w:val="39"/>
    <w:unhideWhenUsed/>
    <w:rsid w:val="008D6737"/>
    <w:pPr>
      <w:spacing w:after="100"/>
      <w:ind w:left="240"/>
    </w:pPr>
  </w:style>
  <w:style w:type="paragraph" w:styleId="TDC3">
    <w:name w:val="toc 3"/>
    <w:basedOn w:val="Normal"/>
    <w:next w:val="Normal"/>
    <w:autoRedefine/>
    <w:uiPriority w:val="39"/>
    <w:unhideWhenUsed/>
    <w:rsid w:val="008D6737"/>
    <w:pPr>
      <w:spacing w:after="100"/>
      <w:ind w:left="480"/>
    </w:pPr>
  </w:style>
  <w:style w:type="character" w:styleId="Hipervnculo">
    <w:name w:val="Hyperlink"/>
    <w:basedOn w:val="Fuentedeprrafopredeter"/>
    <w:uiPriority w:val="99"/>
    <w:unhideWhenUsed/>
    <w:rsid w:val="008D673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08E66-7314-4694-AC3F-387CE6B50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14</Pages>
  <Words>3225</Words>
  <Characters>17743</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SOLIN RODRIGUEZ</dc:creator>
  <cp:keywords/>
  <dc:description/>
  <cp:lastModifiedBy>SOLIN RODRIGUEZ</cp:lastModifiedBy>
  <cp:revision>60</cp:revision>
  <dcterms:created xsi:type="dcterms:W3CDTF">2026-06-29T07:37:00Z</dcterms:created>
  <dcterms:modified xsi:type="dcterms:W3CDTF">2026-06-30T04:49:00Z</dcterms:modified>
</cp:coreProperties>
</file>