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p>
    <w:p w14:paraId="587CC955" w14:textId="2E7DE19D" w:rsidR="007F7118" w:rsidRDefault="007F7118" w:rsidP="007F7118">
      <w:pPr>
        <w:pStyle w:val="Heading4"/>
        <w:rPr>
          <w:lang w:val="ca-ES"/>
        </w:rPr>
      </w:pPr>
      <w:r>
        <w:rPr>
          <w:lang w:val="ca-ES"/>
        </w:rPr>
        <w:t>Classe SSImpl</w:t>
      </w:r>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r w:rsidRPr="00DD0525">
        <w:rPr>
          <w:i/>
          <w:iCs/>
          <w:sz w:val="24"/>
          <w:szCs w:val="24"/>
          <w:lang w:val="ca-ES"/>
        </w:rPr>
        <w:t>getLaboralLife()</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Aquest mètode, a partir del NIF, verifica l’existència d’activitats laborals amb alta a la SS, i en aquest cas genera un pdf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r w:rsidRPr="00DD0525">
        <w:rPr>
          <w:i/>
          <w:iCs/>
          <w:sz w:val="24"/>
          <w:szCs w:val="24"/>
          <w:lang w:val="ca-ES"/>
        </w:rPr>
        <w:t>NotAfiliatedException</w:t>
      </w:r>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r w:rsidRPr="00DD0525">
        <w:rPr>
          <w:i/>
          <w:iCs/>
          <w:sz w:val="24"/>
          <w:szCs w:val="24"/>
          <w:lang w:val="ca-ES"/>
        </w:rPr>
        <w:t xml:space="preserve">buscarLaboralLife() </w:t>
      </w:r>
      <w:r w:rsidRPr="00DD0525">
        <w:rPr>
          <w:sz w:val="24"/>
          <w:szCs w:val="24"/>
          <w:lang w:val="ca-ES"/>
        </w:rPr>
        <w:t xml:space="preserve">el qual rep el NIF del ciutadà com a paràmetre. En cas que no sigui possible generar l’informe, es llançarà una excepció del tipus </w:t>
      </w:r>
      <w:r w:rsidRPr="00DD0525">
        <w:rPr>
          <w:i/>
          <w:iCs/>
          <w:sz w:val="24"/>
          <w:szCs w:val="24"/>
          <w:lang w:val="ca-ES"/>
        </w:rPr>
        <w:t>ConnectException</w:t>
      </w:r>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r w:rsidRPr="00DD0525">
        <w:rPr>
          <w:i/>
          <w:iCs/>
          <w:sz w:val="24"/>
          <w:szCs w:val="24"/>
          <w:lang w:val="ca-ES"/>
        </w:rPr>
        <w:t>NotAfiliatedException.</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r w:rsidRPr="00DD0525">
        <w:rPr>
          <w:i/>
          <w:iCs/>
          <w:sz w:val="24"/>
          <w:szCs w:val="24"/>
          <w:lang w:val="ca-ES"/>
        </w:rPr>
        <w:t xml:space="preserve">buscarLaboralLife(), </w:t>
      </w:r>
      <w:r w:rsidRPr="00DD0525">
        <w:rPr>
          <w:sz w:val="24"/>
          <w:szCs w:val="24"/>
          <w:lang w:val="ca-ES"/>
        </w:rPr>
        <w:t xml:space="preserve">senzillament és busca en el </w:t>
      </w:r>
      <w:r w:rsidRPr="00DD0525">
        <w:rPr>
          <w:i/>
          <w:iCs/>
          <w:sz w:val="24"/>
          <w:szCs w:val="24"/>
          <w:lang w:val="ca-ES"/>
        </w:rPr>
        <w:t>Map</w:t>
      </w:r>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r w:rsidRPr="00DD0525">
        <w:rPr>
          <w:i/>
          <w:iCs/>
          <w:sz w:val="24"/>
          <w:szCs w:val="24"/>
          <w:lang w:val="ca-ES"/>
        </w:rPr>
        <w:t xml:space="preserve">getMembAccred().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r w:rsidRPr="00DD0525">
        <w:rPr>
          <w:i/>
          <w:iCs/>
          <w:sz w:val="24"/>
          <w:szCs w:val="24"/>
          <w:lang w:val="ca-ES"/>
        </w:rPr>
        <w:t>NotAfiliatedException.</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d’aixo és </w:t>
      </w:r>
      <w:r w:rsidR="00AA1503" w:rsidRPr="00DD0525">
        <w:rPr>
          <w:i/>
          <w:iCs/>
          <w:sz w:val="24"/>
          <w:szCs w:val="24"/>
          <w:lang w:val="ca-ES"/>
        </w:rPr>
        <w:t xml:space="preserve">buscarMembAccredNif() </w:t>
      </w:r>
      <w:r w:rsidR="00AA1503" w:rsidRPr="00DD0525">
        <w:rPr>
          <w:sz w:val="24"/>
          <w:szCs w:val="24"/>
          <w:lang w:val="ca-ES"/>
        </w:rPr>
        <w:t xml:space="preserve">el qual rep el NIF del ciutadà com a paràmetre). En cas de no poder realitzar aquesta acció, es llança una excepció del tipus </w:t>
      </w:r>
      <w:r w:rsidR="00AA1503" w:rsidRPr="00DD0525">
        <w:rPr>
          <w:i/>
          <w:iCs/>
          <w:sz w:val="24"/>
          <w:szCs w:val="24"/>
          <w:lang w:val="ca-ES"/>
        </w:rPr>
        <w:t>ConnectException.</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r w:rsidRPr="00DD0525">
        <w:rPr>
          <w:i/>
          <w:iCs/>
          <w:sz w:val="24"/>
          <w:szCs w:val="24"/>
          <w:lang w:val="ca-ES"/>
        </w:rPr>
        <w:t>NotAfiliatedException</w:t>
      </w:r>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Paquet publicadministration</w:t>
      </w:r>
      <w:bookmarkEnd w:id="15"/>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AnyKeyWordProcedureException</w:t>
      </w:r>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AnyMobileRegisteredException</w:t>
      </w:r>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DecryptationException</w:t>
      </w:r>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DuplicatedQuotedPeriodOrNullException</w:t>
      </w:r>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NotValidPasswordException</w:t>
      </w:r>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PrintingException</w:t>
      </w:r>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Classe QuotePeriod</w:t>
      </w:r>
      <w:r w:rsidR="00E24FE4" w:rsidRPr="002D7CB6">
        <w:rPr>
          <w:lang w:val="ca-ES"/>
        </w:rPr>
        <w:t>s</w:t>
      </w:r>
      <w:r w:rsidRPr="002D7CB6">
        <w:rPr>
          <w:lang w:val="ca-ES"/>
        </w:rPr>
        <w:t>Coll</w:t>
      </w:r>
      <w:bookmarkEnd w:id="16"/>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t xml:space="preserve">Per guardar tots els períodes de cotització d’un ciutadà s’usarà una llista que acceptarà elements de tipus </w:t>
      </w:r>
      <w:r w:rsidRPr="002D7CB6">
        <w:rPr>
          <w:i/>
          <w:iCs/>
          <w:sz w:val="24"/>
          <w:szCs w:val="24"/>
          <w:lang w:val="ca-ES"/>
        </w:rPr>
        <w:t>QuotePeriod</w:t>
      </w:r>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lastRenderedPageBreak/>
        <w:t>Com a mètode imprescindible de tota classe, aquesta tindrà un constructor que inicialitzarà la llista anomenada anteriorment</w:t>
      </w:r>
      <w:r w:rsidR="0073634A" w:rsidRPr="002D7CB6">
        <w:rPr>
          <w:sz w:val="24"/>
          <w:szCs w:val="24"/>
          <w:lang w:val="ca-ES"/>
        </w:rPr>
        <w:t xml:space="preserve"> a una nova </w:t>
      </w:r>
      <w:r w:rsidR="0073634A" w:rsidRPr="002D7CB6">
        <w:rPr>
          <w:i/>
          <w:iCs/>
          <w:sz w:val="24"/>
          <w:szCs w:val="24"/>
          <w:lang w:val="ca-ES"/>
        </w:rPr>
        <w:t>ArrayList&lt;&gt;().</w:t>
      </w:r>
    </w:p>
    <w:p w14:paraId="2071636D" w14:textId="20154556"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w:t>
      </w:r>
      <w:r w:rsidR="00395E2C">
        <w:rPr>
          <w:sz w:val="24"/>
          <w:szCs w:val="24"/>
          <w:lang w:val="ca-ES"/>
        </w:rPr>
        <w:t>a</w:t>
      </w:r>
      <w:r w:rsidRPr="002D7CB6">
        <w:rPr>
          <w:sz w:val="24"/>
          <w:szCs w:val="24"/>
          <w:lang w:val="ca-ES"/>
        </w:rPr>
        <w:t>.</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r w:rsidRPr="002D7CB6">
        <w:rPr>
          <w:i/>
          <w:iCs/>
          <w:sz w:val="24"/>
          <w:szCs w:val="24"/>
          <w:lang w:val="ca-ES"/>
        </w:rPr>
        <w:t>addQuotePeriod(),</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047413F4" w14:textId="43F57E5E" w:rsidR="00F74E4F" w:rsidRPr="00F74E4F" w:rsidRDefault="002D7CB6" w:rsidP="00F74E4F">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condicionale que comprova el cas en que no hi hagi períodes de cotització en la llista, és a dir, </w:t>
      </w:r>
      <w:r w:rsidRPr="002D7CB6">
        <w:rPr>
          <w:rFonts w:ascii="Consolas" w:hAnsi="Consolas"/>
          <w:sz w:val="24"/>
          <w:szCs w:val="24"/>
          <w:lang w:val="ca-ES"/>
        </w:rPr>
        <w:t xml:space="preserve">listQuote.size() == 0. </w:t>
      </w:r>
      <w:r w:rsidRPr="002D7CB6">
        <w:rPr>
          <w:rFonts w:cstheme="minorHAnsi"/>
          <w:sz w:val="24"/>
          <w:szCs w:val="24"/>
          <w:lang w:val="ca-ES"/>
        </w:rPr>
        <w:t xml:space="preserve">Per tant, si la longitud de la llista es 0 o la </w:t>
      </w:r>
      <w:r w:rsidRPr="002D7CB6">
        <w:rPr>
          <w:rFonts w:cstheme="minorHAnsi"/>
          <w:i/>
          <w:iCs/>
          <w:sz w:val="24"/>
          <w:szCs w:val="24"/>
          <w:lang w:val="ca-ES"/>
        </w:rPr>
        <w:t>flag</w:t>
      </w:r>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Classe QuotePeriod</w:t>
      </w:r>
      <w:bookmarkEnd w:id="17"/>
    </w:p>
    <w:p w14:paraId="71407080" w14:textId="7354EF21" w:rsidR="002275AA" w:rsidRPr="00C2453E" w:rsidRDefault="002275AA" w:rsidP="00221295">
      <w:pPr>
        <w:spacing w:before="240" w:line="240" w:lineRule="auto"/>
        <w:jc w:val="both"/>
        <w:rPr>
          <w:sz w:val="24"/>
          <w:szCs w:val="24"/>
          <w:lang w:val="ca-ES"/>
        </w:rPr>
      </w:pPr>
      <w:r w:rsidRPr="00C2453E">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C2453E" w:rsidRDefault="002275AA" w:rsidP="00221295">
      <w:pPr>
        <w:spacing w:before="240" w:line="240" w:lineRule="auto"/>
        <w:jc w:val="both"/>
        <w:rPr>
          <w:sz w:val="24"/>
          <w:szCs w:val="24"/>
          <w:lang w:val="ca-ES"/>
        </w:rPr>
      </w:pPr>
      <w:r w:rsidRPr="00C2453E">
        <w:rPr>
          <w:sz w:val="24"/>
          <w:szCs w:val="24"/>
          <w:lang w:val="ca-ES"/>
        </w:rPr>
        <w:t>Les variables d’instància de la classe, són les proporcionades en l’enunciat, és a dir, no se n’han afegit de noves.</w:t>
      </w:r>
    </w:p>
    <w:p w14:paraId="1C80D1D6" w14:textId="53852356" w:rsidR="00221295" w:rsidRPr="00C2453E" w:rsidRDefault="00221295" w:rsidP="00221295">
      <w:pPr>
        <w:spacing w:before="240" w:line="240" w:lineRule="auto"/>
        <w:jc w:val="both"/>
        <w:rPr>
          <w:sz w:val="24"/>
          <w:szCs w:val="24"/>
          <w:lang w:val="ca-ES"/>
        </w:rPr>
      </w:pPr>
      <w:r w:rsidRPr="00C2453E">
        <w:rPr>
          <w:sz w:val="24"/>
          <w:szCs w:val="24"/>
          <w:lang w:val="ca-ES"/>
        </w:rPr>
        <w:t>Òbviament, s’ha afegit un constructor per poder crear una instància d’aquesta classe.</w:t>
      </w:r>
    </w:p>
    <w:p w14:paraId="59A628A6" w14:textId="24C4EA3B" w:rsidR="002275AA" w:rsidRPr="00C2453E" w:rsidRDefault="002275AA" w:rsidP="00221295">
      <w:pPr>
        <w:spacing w:before="240" w:line="240" w:lineRule="auto"/>
        <w:jc w:val="both"/>
        <w:rPr>
          <w:sz w:val="24"/>
          <w:szCs w:val="24"/>
          <w:lang w:val="ca-ES"/>
        </w:rPr>
      </w:pPr>
      <w:r w:rsidRPr="00C2453E">
        <w:rPr>
          <w:sz w:val="24"/>
          <w:szCs w:val="24"/>
          <w:lang w:val="ca-ES"/>
        </w:rPr>
        <w:t xml:space="preserve">Com ja és habitual, la classe conté els mètodes </w:t>
      </w:r>
      <w:r w:rsidRPr="00C2453E">
        <w:rPr>
          <w:i/>
          <w:iCs/>
          <w:sz w:val="24"/>
          <w:szCs w:val="24"/>
          <w:lang w:val="ca-ES"/>
        </w:rPr>
        <w:t>@Override</w:t>
      </w:r>
      <w:r w:rsidRPr="00C2453E">
        <w:rPr>
          <w:sz w:val="24"/>
          <w:szCs w:val="24"/>
          <w:lang w:val="ca-ES"/>
        </w:rPr>
        <w:t xml:space="preserve"> </w:t>
      </w:r>
      <w:r w:rsidRPr="00C2453E">
        <w:rPr>
          <w:i/>
          <w:iCs/>
          <w:sz w:val="24"/>
          <w:szCs w:val="24"/>
          <w:lang w:val="ca-ES"/>
        </w:rPr>
        <w:t xml:space="preserve">equals(), hashCode() </w:t>
      </w:r>
      <w:r w:rsidRPr="00C2453E">
        <w:rPr>
          <w:sz w:val="24"/>
          <w:szCs w:val="24"/>
          <w:lang w:val="ca-ES"/>
        </w:rPr>
        <w:t xml:space="preserve">i </w:t>
      </w:r>
      <w:r w:rsidRPr="00C2453E">
        <w:rPr>
          <w:i/>
          <w:iCs/>
          <w:sz w:val="24"/>
          <w:szCs w:val="24"/>
          <w:lang w:val="ca-ES"/>
        </w:rPr>
        <w:t>toString()</w:t>
      </w:r>
      <w:r w:rsidRPr="00C2453E">
        <w:rPr>
          <w:sz w:val="24"/>
          <w:szCs w:val="24"/>
          <w:lang w:val="ca-ES"/>
        </w:rPr>
        <w:t xml:space="preserve"> que es generen automàticament.</w:t>
      </w:r>
    </w:p>
    <w:p w14:paraId="315AA0C4" w14:textId="44EE0C41" w:rsidR="00221295" w:rsidRPr="00C2453E" w:rsidRDefault="00221295" w:rsidP="00221295">
      <w:pPr>
        <w:spacing w:before="240" w:line="240" w:lineRule="auto"/>
        <w:jc w:val="both"/>
        <w:rPr>
          <w:sz w:val="24"/>
          <w:szCs w:val="24"/>
          <w:lang w:val="ca-ES"/>
        </w:rPr>
      </w:pPr>
      <w:r w:rsidRPr="00C2453E">
        <w:rPr>
          <w:sz w:val="24"/>
          <w:szCs w:val="24"/>
          <w:lang w:val="ca-ES"/>
        </w:rPr>
        <w:t xml:space="preserve">En aquesta classe també s’ha afegit un mètode </w:t>
      </w:r>
      <w:r w:rsidRPr="00C2453E">
        <w:rPr>
          <w:i/>
          <w:iCs/>
          <w:sz w:val="24"/>
          <w:szCs w:val="24"/>
          <w:lang w:val="ca-ES"/>
        </w:rPr>
        <w:t>getter</w:t>
      </w:r>
      <w:r w:rsidRPr="00C2453E">
        <w:rPr>
          <w:sz w:val="24"/>
          <w:szCs w:val="24"/>
          <w:lang w:val="ca-ES"/>
        </w:rPr>
        <w:t xml:space="preserve"> per cada variable d’instància.</w:t>
      </w:r>
    </w:p>
    <w:p w14:paraId="395D0031" w14:textId="61DE0C0C" w:rsidR="001E767B" w:rsidRPr="00C2453E" w:rsidRDefault="001E767B" w:rsidP="00C2453E">
      <w:pPr>
        <w:pStyle w:val="Heading3"/>
        <w:spacing w:after="240" w:line="240" w:lineRule="auto"/>
        <w:jc w:val="both"/>
        <w:rPr>
          <w:lang w:val="ca-ES"/>
        </w:rPr>
      </w:pPr>
      <w:bookmarkStart w:id="18" w:name="_Toc92128905"/>
      <w:r w:rsidRPr="00C2453E">
        <w:rPr>
          <w:lang w:val="ca-ES"/>
        </w:rPr>
        <w:t>Classe PDFDocument</w:t>
      </w:r>
      <w:bookmarkEnd w:id="18"/>
    </w:p>
    <w:p w14:paraId="1E8106EC" w14:textId="3F9AA532" w:rsidR="00F74E4F" w:rsidRPr="00C2453E" w:rsidRDefault="00F74E4F" w:rsidP="00C2453E">
      <w:pPr>
        <w:spacing w:after="240" w:line="240" w:lineRule="auto"/>
        <w:jc w:val="both"/>
        <w:rPr>
          <w:sz w:val="24"/>
          <w:szCs w:val="24"/>
          <w:lang w:val="ca-ES"/>
        </w:rPr>
      </w:pPr>
      <w:r w:rsidRPr="00C2453E">
        <w:rPr>
          <w:sz w:val="24"/>
          <w:szCs w:val="24"/>
          <w:lang w:val="ca-ES"/>
        </w:rPr>
        <w:t>Després de definir les variables d’instància de la classe, en aquesta ocasió es creen un total de 3 constructors diferents.</w:t>
      </w:r>
    </w:p>
    <w:p w14:paraId="23D4EE4D" w14:textId="77777777" w:rsidR="00F74E4F" w:rsidRPr="00C2453E" w:rsidRDefault="00F74E4F" w:rsidP="00C2453E">
      <w:pPr>
        <w:spacing w:after="240" w:line="240" w:lineRule="auto"/>
        <w:jc w:val="both"/>
        <w:rPr>
          <w:sz w:val="24"/>
          <w:szCs w:val="24"/>
          <w:lang w:val="ca-ES"/>
        </w:rPr>
      </w:pPr>
    </w:p>
    <w:p w14:paraId="0CF94090" w14:textId="1D42DF74" w:rsidR="00F74E4F" w:rsidRPr="00C2453E" w:rsidRDefault="00F74E4F" w:rsidP="00C2453E">
      <w:pPr>
        <w:spacing w:after="240" w:line="240" w:lineRule="auto"/>
        <w:jc w:val="both"/>
        <w:rPr>
          <w:sz w:val="24"/>
          <w:szCs w:val="24"/>
          <w:lang w:val="ca-ES"/>
        </w:rPr>
      </w:pPr>
      <w:r w:rsidRPr="00C2453E">
        <w:rPr>
          <w:sz w:val="24"/>
          <w:szCs w:val="24"/>
          <w:lang w:val="ca-ES"/>
        </w:rPr>
        <w:t>El primer dels quals, no rep cap paràmetre i realitza tres accions:</w:t>
      </w:r>
    </w:p>
    <w:p w14:paraId="29832701" w14:textId="07EC9CAB"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una nova </w:t>
      </w:r>
      <w:r w:rsidRPr="00C2453E">
        <w:rPr>
          <w:i/>
          <w:iCs/>
          <w:sz w:val="24"/>
          <w:szCs w:val="24"/>
          <w:lang w:val="ca-ES"/>
        </w:rPr>
        <w:t>Date</w:t>
      </w:r>
      <w:r w:rsidRPr="00C2453E">
        <w:rPr>
          <w:sz w:val="24"/>
          <w:szCs w:val="24"/>
          <w:lang w:val="ca-ES"/>
        </w:rPr>
        <w:t>.</w:t>
      </w:r>
    </w:p>
    <w:p w14:paraId="1B430DFC" w14:textId="5087BF87"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 nou </w:t>
      </w:r>
      <w:r w:rsidRPr="00C2453E">
        <w:rPr>
          <w:i/>
          <w:iCs/>
          <w:sz w:val="24"/>
          <w:szCs w:val="24"/>
          <w:lang w:val="ca-ES"/>
        </w:rPr>
        <w:t xml:space="preserve">DocPath </w:t>
      </w:r>
      <w:r w:rsidRPr="00C2453E">
        <w:rPr>
          <w:sz w:val="24"/>
          <w:szCs w:val="24"/>
          <w:lang w:val="ca-ES"/>
        </w:rPr>
        <w:t xml:space="preserve">i li dona per </w:t>
      </w:r>
      <w:r w:rsidRPr="00C2453E">
        <w:rPr>
          <w:i/>
          <w:iCs/>
          <w:sz w:val="24"/>
          <w:szCs w:val="24"/>
          <w:lang w:val="ca-ES"/>
        </w:rPr>
        <w:t>deffault value</w:t>
      </w:r>
      <w:r w:rsidRPr="00C2453E">
        <w:rPr>
          <w:sz w:val="24"/>
          <w:szCs w:val="24"/>
          <w:lang w:val="ca-ES"/>
        </w:rPr>
        <w:t xml:space="preserve"> “src/Docs/”.</w:t>
      </w:r>
    </w:p>
    <w:p w14:paraId="19D55590" w14:textId="146DC532"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Inicialitza el fitxer al fitxer </w:t>
      </w:r>
      <w:r w:rsidR="00054CBF" w:rsidRPr="00C2453E">
        <w:rPr>
          <w:sz w:val="24"/>
          <w:szCs w:val="24"/>
          <w:lang w:val="ca-ES"/>
        </w:rPr>
        <w:t>amb el fitxer PDF que hi ha dintre del directori “src/Docs/”. El nom d’aquest arxiu és “default.pdf”.</w:t>
      </w:r>
    </w:p>
    <w:p w14:paraId="5232C184" w14:textId="3F5E0585" w:rsidR="00054CBF" w:rsidRPr="00C2453E" w:rsidRDefault="00054CBF" w:rsidP="00C2453E">
      <w:pPr>
        <w:spacing w:after="240" w:line="240" w:lineRule="auto"/>
        <w:jc w:val="both"/>
        <w:rPr>
          <w:sz w:val="24"/>
          <w:szCs w:val="24"/>
          <w:lang w:val="ca-ES"/>
        </w:rPr>
      </w:pPr>
      <w:r w:rsidRPr="00C2453E">
        <w:rPr>
          <w:sz w:val="24"/>
          <w:szCs w:val="24"/>
          <w:lang w:val="ca-ES"/>
        </w:rPr>
        <w:t xml:space="preserve">El segon dels contructors, rep per paràmetre el </w:t>
      </w:r>
      <w:r w:rsidRPr="00C2453E">
        <w:rPr>
          <w:i/>
          <w:iCs/>
          <w:sz w:val="24"/>
          <w:szCs w:val="24"/>
          <w:lang w:val="ca-ES"/>
        </w:rPr>
        <w:t>path</w:t>
      </w:r>
      <w:r w:rsidRPr="00C2453E">
        <w:rPr>
          <w:sz w:val="24"/>
          <w:szCs w:val="24"/>
          <w:lang w:val="ca-ES"/>
        </w:rPr>
        <w:t>, per t</w:t>
      </w:r>
      <w:r w:rsidR="0001416A" w:rsidRPr="00C2453E">
        <w:rPr>
          <w:sz w:val="24"/>
          <w:szCs w:val="24"/>
          <w:lang w:val="ca-ES"/>
        </w:rPr>
        <w:t xml:space="preserve">ant, l’única operació que canviarà respecte al primer constructor, és la inicialització del </w:t>
      </w:r>
      <w:r w:rsidR="0001416A" w:rsidRPr="00C2453E">
        <w:rPr>
          <w:i/>
          <w:iCs/>
          <w:sz w:val="24"/>
          <w:szCs w:val="24"/>
          <w:lang w:val="ca-ES"/>
        </w:rPr>
        <w:t>path</w:t>
      </w:r>
      <w:r w:rsidR="0001416A" w:rsidRPr="00C2453E">
        <w:rPr>
          <w:sz w:val="24"/>
          <w:szCs w:val="24"/>
          <w:lang w:val="ca-ES"/>
        </w:rPr>
        <w:t xml:space="preserve">, que en comptes d’inicialitzar-lo amb un </w:t>
      </w:r>
      <w:r w:rsidR="0001416A" w:rsidRPr="00C2453E">
        <w:rPr>
          <w:i/>
          <w:iCs/>
          <w:sz w:val="24"/>
          <w:szCs w:val="24"/>
          <w:lang w:val="ca-ES"/>
        </w:rPr>
        <w:t>new DocPath()</w:t>
      </w:r>
      <w:r w:rsidR="0001416A" w:rsidRPr="00C2453E">
        <w:rPr>
          <w:sz w:val="24"/>
          <w:szCs w:val="24"/>
          <w:lang w:val="ca-ES"/>
        </w:rPr>
        <w:t xml:space="preserve"> s’inicialitzarà al que es rep per paràmetre.</w:t>
      </w:r>
    </w:p>
    <w:p w14:paraId="15069CD4" w14:textId="02569834" w:rsidR="0001416A" w:rsidRPr="00C2453E" w:rsidRDefault="0001416A" w:rsidP="00C2453E">
      <w:pPr>
        <w:spacing w:after="240" w:line="240" w:lineRule="auto"/>
        <w:jc w:val="both"/>
        <w:rPr>
          <w:sz w:val="24"/>
          <w:szCs w:val="24"/>
          <w:lang w:val="ca-ES"/>
        </w:rPr>
      </w:pPr>
      <w:r w:rsidRPr="00C2453E">
        <w:rPr>
          <w:sz w:val="24"/>
          <w:szCs w:val="24"/>
          <w:lang w:val="ca-ES"/>
        </w:rPr>
        <w:t xml:space="preserve">El tercer i últim constructor, en comptes de rebre el </w:t>
      </w:r>
      <w:r w:rsidRPr="00C2453E">
        <w:rPr>
          <w:i/>
          <w:iCs/>
          <w:sz w:val="24"/>
          <w:szCs w:val="24"/>
          <w:lang w:val="ca-ES"/>
        </w:rPr>
        <w:t>path</w:t>
      </w:r>
      <w:r w:rsidRPr="00C2453E">
        <w:rPr>
          <w:sz w:val="24"/>
          <w:szCs w:val="24"/>
          <w:lang w:val="ca-ES"/>
        </w:rPr>
        <w:t xml:space="preserve"> del arxiu, rep directament l’arxiu, per tant, l’operació que canvia respecte al primer constructor és la inicialització del fitxer, que s’inicialitza al que es rep per paràmetre.</w:t>
      </w:r>
    </w:p>
    <w:p w14:paraId="4F19A369" w14:textId="44D7F67A" w:rsidR="00395E2C" w:rsidRPr="00C2453E" w:rsidRDefault="00395E2C" w:rsidP="00C2453E">
      <w:pPr>
        <w:spacing w:after="240" w:line="240" w:lineRule="auto"/>
        <w:jc w:val="both"/>
        <w:rPr>
          <w:sz w:val="24"/>
          <w:szCs w:val="24"/>
          <w:lang w:val="ca-ES"/>
        </w:rPr>
      </w:pPr>
      <w:r w:rsidRPr="00C2453E">
        <w:rPr>
          <w:sz w:val="24"/>
          <w:szCs w:val="24"/>
          <w:lang w:val="ca-ES"/>
        </w:rPr>
        <w:t xml:space="preserve">Seguidament, hi ha un </w:t>
      </w:r>
      <w:r w:rsidRPr="00C2453E">
        <w:rPr>
          <w:i/>
          <w:iCs/>
          <w:sz w:val="24"/>
          <w:szCs w:val="24"/>
          <w:lang w:val="ca-ES"/>
        </w:rPr>
        <w:t>getter</w:t>
      </w:r>
      <w:r w:rsidRPr="00C2453E">
        <w:rPr>
          <w:sz w:val="24"/>
          <w:szCs w:val="24"/>
          <w:lang w:val="ca-ES"/>
        </w:rPr>
        <w:t xml:space="preserve"> per cada variable d’instància de la classe.</w:t>
      </w:r>
    </w:p>
    <w:p w14:paraId="2C176DE1" w14:textId="593E9A82" w:rsidR="00FE503F" w:rsidRPr="00C2453E" w:rsidRDefault="00FE503F" w:rsidP="00C2453E">
      <w:pPr>
        <w:spacing w:after="240" w:line="240" w:lineRule="auto"/>
        <w:jc w:val="both"/>
        <w:rPr>
          <w:sz w:val="24"/>
          <w:szCs w:val="24"/>
          <w:lang w:val="ca-ES"/>
        </w:rPr>
      </w:pPr>
      <w:r w:rsidRPr="00C2453E">
        <w:rPr>
          <w:sz w:val="24"/>
          <w:szCs w:val="24"/>
          <w:lang w:val="ca-ES"/>
        </w:rPr>
        <w:t xml:space="preserve">Després dels </w:t>
      </w:r>
      <w:r w:rsidRPr="00C2453E">
        <w:rPr>
          <w:i/>
          <w:iCs/>
          <w:sz w:val="24"/>
          <w:szCs w:val="24"/>
          <w:lang w:val="ca-ES"/>
        </w:rPr>
        <w:t>getters</w:t>
      </w:r>
      <w:r w:rsidRPr="00C2453E">
        <w:rPr>
          <w:sz w:val="24"/>
          <w:szCs w:val="24"/>
          <w:lang w:val="ca-ES"/>
        </w:rPr>
        <w:t xml:space="preserve">, hi ha un </w:t>
      </w:r>
      <w:r w:rsidRPr="00C2453E">
        <w:rPr>
          <w:i/>
          <w:iCs/>
          <w:sz w:val="24"/>
          <w:szCs w:val="24"/>
          <w:lang w:val="ca-ES"/>
        </w:rPr>
        <w:t>setter</w:t>
      </w:r>
      <w:r w:rsidRPr="00C2453E">
        <w:rPr>
          <w:sz w:val="24"/>
          <w:szCs w:val="24"/>
          <w:lang w:val="ca-ES"/>
        </w:rPr>
        <w:t xml:space="preserve"> per poder canviar el document.</w:t>
      </w:r>
    </w:p>
    <w:p w14:paraId="51BA468A" w14:textId="7AE72C3C" w:rsidR="00B242F1" w:rsidRPr="00C2453E" w:rsidRDefault="00B242F1" w:rsidP="00C2453E">
      <w:pPr>
        <w:spacing w:after="240" w:line="240" w:lineRule="auto"/>
        <w:jc w:val="both"/>
        <w:rPr>
          <w:sz w:val="24"/>
          <w:szCs w:val="24"/>
          <w:lang w:val="ca-ES"/>
        </w:rPr>
      </w:pPr>
      <w:r w:rsidRPr="00C2453E">
        <w:rPr>
          <w:sz w:val="24"/>
          <w:szCs w:val="24"/>
          <w:lang w:val="ca-ES"/>
        </w:rPr>
        <w:t xml:space="preserve">Un cop generats aquests mètodes, hi ha els </w:t>
      </w:r>
      <w:r w:rsidRPr="00C2453E">
        <w:rPr>
          <w:i/>
          <w:iCs/>
          <w:sz w:val="24"/>
          <w:szCs w:val="24"/>
          <w:lang w:val="ca-ES"/>
        </w:rPr>
        <w:t>@Override methods equals(),</w:t>
      </w:r>
      <w:r w:rsidRPr="00C2453E">
        <w:rPr>
          <w:sz w:val="24"/>
          <w:szCs w:val="24"/>
          <w:lang w:val="ca-ES"/>
        </w:rPr>
        <w:t xml:space="preserve"> </w:t>
      </w:r>
      <w:r w:rsidRPr="00C2453E">
        <w:rPr>
          <w:i/>
          <w:iCs/>
          <w:sz w:val="24"/>
          <w:szCs w:val="24"/>
          <w:lang w:val="ca-ES"/>
        </w:rPr>
        <w:t>hashCode()</w:t>
      </w:r>
      <w:r w:rsidRPr="00C2453E">
        <w:rPr>
          <w:sz w:val="24"/>
          <w:szCs w:val="24"/>
          <w:lang w:val="ca-ES"/>
        </w:rPr>
        <w:t xml:space="preserve"> i </w:t>
      </w:r>
      <w:r w:rsidRPr="00C2453E">
        <w:rPr>
          <w:i/>
          <w:iCs/>
          <w:sz w:val="24"/>
          <w:szCs w:val="24"/>
          <w:lang w:val="ca-ES"/>
        </w:rPr>
        <w:t>toString()</w:t>
      </w:r>
      <w:r w:rsidRPr="00C2453E">
        <w:rPr>
          <w:sz w:val="24"/>
          <w:szCs w:val="24"/>
          <w:lang w:val="ca-ES"/>
        </w:rPr>
        <w:t>.</w:t>
      </w:r>
    </w:p>
    <w:p w14:paraId="1198F7C1" w14:textId="230D6CCF" w:rsidR="00B242F1" w:rsidRPr="00C2453E" w:rsidRDefault="00B242F1" w:rsidP="00C2453E">
      <w:pPr>
        <w:spacing w:after="240" w:line="240" w:lineRule="auto"/>
        <w:jc w:val="both"/>
        <w:rPr>
          <w:rFonts w:cstheme="minorHAnsi"/>
          <w:sz w:val="24"/>
          <w:szCs w:val="24"/>
          <w:lang w:val="ca-ES"/>
        </w:rPr>
      </w:pPr>
      <w:r w:rsidRPr="00C2453E">
        <w:rPr>
          <w:sz w:val="24"/>
          <w:szCs w:val="24"/>
          <w:lang w:val="ca-ES"/>
        </w:rPr>
        <w:t xml:space="preserve">A continuació, hi ha el mètode </w:t>
      </w:r>
      <w:r w:rsidRPr="00C2453E">
        <w:rPr>
          <w:i/>
          <w:iCs/>
          <w:sz w:val="24"/>
          <w:szCs w:val="24"/>
          <w:lang w:val="ca-ES"/>
        </w:rPr>
        <w:t xml:space="preserve">moveDoc() </w:t>
      </w:r>
      <w:r w:rsidRPr="00C2453E">
        <w:rPr>
          <w:sz w:val="24"/>
          <w:szCs w:val="24"/>
          <w:lang w:val="ca-ES"/>
        </w:rPr>
        <w:t xml:space="preserve">(d’implementació opcional), que mou el document al path que s’indica. Aquest mètode es basa en la utilització de l’estructura </w:t>
      </w:r>
      <w:r w:rsidRPr="00C2453E">
        <w:rPr>
          <w:i/>
          <w:iCs/>
          <w:sz w:val="24"/>
          <w:szCs w:val="24"/>
          <w:lang w:val="ca-ES"/>
        </w:rPr>
        <w:t xml:space="preserve">try{} catch() {} </w:t>
      </w:r>
      <w:r w:rsidRPr="00C2453E">
        <w:rPr>
          <w:sz w:val="24"/>
          <w:szCs w:val="24"/>
          <w:lang w:val="ca-ES"/>
        </w:rPr>
        <w:t xml:space="preserve">on s’intentarà moure el document al </w:t>
      </w:r>
      <w:r w:rsidRPr="00C2453E">
        <w:rPr>
          <w:i/>
          <w:iCs/>
          <w:sz w:val="24"/>
          <w:szCs w:val="24"/>
          <w:lang w:val="ca-ES"/>
        </w:rPr>
        <w:t>path</w:t>
      </w:r>
      <w:r w:rsidRPr="00C2453E">
        <w:rPr>
          <w:sz w:val="24"/>
          <w:szCs w:val="24"/>
          <w:lang w:val="ca-ES"/>
        </w:rPr>
        <w:t xml:space="preserve"> indicat mitjançant la sentencia </w:t>
      </w:r>
      <w:r w:rsidRPr="00C2453E">
        <w:rPr>
          <w:rFonts w:ascii="Consolas" w:hAnsi="Consolas"/>
          <w:sz w:val="24"/>
          <w:szCs w:val="24"/>
          <w:lang w:val="ca-ES"/>
        </w:rPr>
        <w:t>File.move().</w:t>
      </w:r>
      <w:r w:rsidRPr="00C2453E">
        <w:rPr>
          <w:rFonts w:cstheme="minorHAnsi"/>
          <w:sz w:val="24"/>
          <w:szCs w:val="24"/>
          <w:lang w:val="ca-ES"/>
        </w:rPr>
        <w:t xml:space="preserve"> En cas de no poder moure’s es llançarà una excepció </w:t>
      </w:r>
      <w:r w:rsidRPr="00C2453E">
        <w:rPr>
          <w:rFonts w:cstheme="minorHAnsi"/>
          <w:i/>
          <w:iCs/>
          <w:sz w:val="24"/>
          <w:szCs w:val="24"/>
          <w:lang w:val="ca-ES"/>
        </w:rPr>
        <w:t>IOException</w:t>
      </w:r>
      <w:r w:rsidR="00F75AA4" w:rsidRPr="00C2453E">
        <w:rPr>
          <w:rFonts w:cstheme="minorHAnsi"/>
          <w:i/>
          <w:iCs/>
          <w:sz w:val="24"/>
          <w:szCs w:val="24"/>
          <w:lang w:val="ca-ES"/>
        </w:rPr>
        <w:t xml:space="preserve"> </w:t>
      </w:r>
      <w:r w:rsidR="00F75AA4" w:rsidRPr="00C2453E">
        <w:rPr>
          <w:rFonts w:cstheme="minorHAnsi"/>
          <w:sz w:val="24"/>
          <w:szCs w:val="24"/>
          <w:lang w:val="ca-ES"/>
        </w:rPr>
        <w:t>informant de l’error</w:t>
      </w:r>
      <w:r w:rsidRPr="00C2453E">
        <w:rPr>
          <w:rFonts w:cstheme="minorHAnsi"/>
          <w:sz w:val="24"/>
          <w:szCs w:val="24"/>
          <w:lang w:val="ca-ES"/>
        </w:rPr>
        <w:t>.</w:t>
      </w:r>
    </w:p>
    <w:p w14:paraId="55141258" w14:textId="25661AD9" w:rsidR="00C2453E" w:rsidRPr="00C2453E" w:rsidRDefault="00C2453E" w:rsidP="00C2453E">
      <w:pPr>
        <w:spacing w:after="240" w:line="240" w:lineRule="auto"/>
        <w:jc w:val="both"/>
        <w:rPr>
          <w:sz w:val="24"/>
          <w:szCs w:val="24"/>
          <w:lang w:val="ca-ES"/>
        </w:rPr>
      </w:pPr>
      <w:r w:rsidRPr="00C2453E">
        <w:rPr>
          <w:rFonts w:cstheme="minorHAnsi"/>
          <w:sz w:val="24"/>
          <w:szCs w:val="24"/>
          <w:lang w:val="ca-ES"/>
        </w:rPr>
        <w:t xml:space="preserve">L’últim mètode de la classe, és el mètode </w:t>
      </w:r>
      <w:r w:rsidRPr="00C2453E">
        <w:rPr>
          <w:rFonts w:cstheme="minorHAnsi"/>
          <w:i/>
          <w:iCs/>
          <w:sz w:val="24"/>
          <w:szCs w:val="24"/>
          <w:lang w:val="ca-ES"/>
        </w:rPr>
        <w:t xml:space="preserve">openDoc(), </w:t>
      </w:r>
      <w:r w:rsidRPr="00C2453E">
        <w:rPr>
          <w:rFonts w:cstheme="minorHAnsi"/>
          <w:sz w:val="24"/>
          <w:szCs w:val="24"/>
          <w:lang w:val="ca-ES"/>
        </w:rPr>
        <w:t xml:space="preserve">que obre el document PDF en el </w:t>
      </w:r>
      <w:r w:rsidRPr="00C2453E">
        <w:rPr>
          <w:rFonts w:cstheme="minorHAnsi"/>
          <w:i/>
          <w:iCs/>
          <w:sz w:val="24"/>
          <w:szCs w:val="24"/>
          <w:lang w:val="ca-ES"/>
        </w:rPr>
        <w:t>path</w:t>
      </w:r>
      <w:r w:rsidRPr="00C2453E">
        <w:rPr>
          <w:rFonts w:cstheme="minorHAnsi"/>
          <w:sz w:val="24"/>
          <w:szCs w:val="24"/>
          <w:lang w:val="ca-ES"/>
        </w:rPr>
        <w:t xml:space="preserve"> indicat. En cas de no poder obrir el document, es llança una nova excepció.</w:t>
      </w:r>
    </w:p>
    <w:p w14:paraId="664C05B1" w14:textId="6BD1868F" w:rsidR="001E767B" w:rsidRDefault="001E767B" w:rsidP="00A03805">
      <w:pPr>
        <w:pStyle w:val="Heading3"/>
        <w:spacing w:after="240" w:line="240" w:lineRule="auto"/>
        <w:jc w:val="both"/>
        <w:rPr>
          <w:lang w:val="ca-ES"/>
        </w:rPr>
      </w:pPr>
      <w:bookmarkStart w:id="19" w:name="_Toc92128906"/>
      <w:r>
        <w:rPr>
          <w:lang w:val="ca-ES"/>
        </w:rPr>
        <w:t>Classe LaboralLifeDoc</w:t>
      </w:r>
      <w:bookmarkEnd w:id="19"/>
    </w:p>
    <w:p w14:paraId="602402E6" w14:textId="0EA34906" w:rsidR="00D80D93" w:rsidRPr="00A03805" w:rsidRDefault="00D80D93" w:rsidP="00A03805">
      <w:pPr>
        <w:spacing w:after="240" w:line="240" w:lineRule="auto"/>
        <w:jc w:val="both"/>
        <w:rPr>
          <w:sz w:val="24"/>
          <w:szCs w:val="24"/>
          <w:lang w:val="ca-ES"/>
        </w:rPr>
      </w:pPr>
      <w:r w:rsidRPr="00A03805">
        <w:rPr>
          <w:sz w:val="24"/>
          <w:szCs w:val="24"/>
          <w:lang w:val="ca-ES"/>
        </w:rPr>
        <w:t xml:space="preserve">Aquesta és una subclasse de </w:t>
      </w:r>
      <w:r w:rsidRPr="00A03805">
        <w:rPr>
          <w:i/>
          <w:iCs/>
          <w:sz w:val="24"/>
          <w:szCs w:val="24"/>
          <w:lang w:val="ca-ES"/>
        </w:rPr>
        <w:t xml:space="preserve">PDFDocument, </w:t>
      </w:r>
      <w:r w:rsidRPr="00A03805">
        <w:rPr>
          <w:sz w:val="24"/>
          <w:szCs w:val="24"/>
          <w:lang w:val="ca-ES"/>
        </w:rPr>
        <w:t xml:space="preserve">per tant en el constructor d’aquesta classe hi haurà una crida al constructor de la superclasse mitjançant la sentència </w:t>
      </w:r>
      <w:r w:rsidRPr="00A03805">
        <w:rPr>
          <w:i/>
          <w:iCs/>
          <w:sz w:val="24"/>
          <w:szCs w:val="24"/>
          <w:lang w:val="ca-ES"/>
        </w:rPr>
        <w:t>super()</w:t>
      </w:r>
      <w:r w:rsidRPr="00A03805">
        <w:rPr>
          <w:sz w:val="24"/>
          <w:szCs w:val="24"/>
          <w:lang w:val="ca-ES"/>
        </w:rPr>
        <w:t>.</w:t>
      </w:r>
    </w:p>
    <w:p w14:paraId="29351404" w14:textId="0A0DCA74" w:rsidR="00D80D93" w:rsidRPr="00A03805" w:rsidRDefault="00D80D93" w:rsidP="00A03805">
      <w:pPr>
        <w:spacing w:after="240" w:line="240" w:lineRule="auto"/>
        <w:jc w:val="both"/>
        <w:rPr>
          <w:sz w:val="24"/>
          <w:szCs w:val="24"/>
          <w:lang w:val="ca-ES"/>
        </w:rPr>
      </w:pPr>
      <w:r w:rsidRPr="00A03805">
        <w:rPr>
          <w:sz w:val="24"/>
          <w:szCs w:val="24"/>
          <w:lang w:val="ca-ES"/>
        </w:rPr>
        <w:t xml:space="preserve">La resta de la classe són mètodes que l’IDE amb el que s’està treballant genera automàticament. Aquests mètodes són els diferents </w:t>
      </w:r>
      <w:r w:rsidRPr="00A03805">
        <w:rPr>
          <w:i/>
          <w:iCs/>
          <w:sz w:val="24"/>
          <w:szCs w:val="24"/>
          <w:lang w:val="ca-ES"/>
        </w:rPr>
        <w:t>getters</w:t>
      </w:r>
      <w:r w:rsidRPr="00A03805">
        <w:rPr>
          <w:sz w:val="24"/>
          <w:szCs w:val="24"/>
          <w:lang w:val="ca-ES"/>
        </w:rPr>
        <w:t xml:space="preserve">, els </w:t>
      </w:r>
      <w:r w:rsidRPr="00A03805">
        <w:rPr>
          <w:i/>
          <w:iCs/>
          <w:sz w:val="24"/>
          <w:szCs w:val="24"/>
          <w:lang w:val="ca-ES"/>
        </w:rPr>
        <w:t>getters</w:t>
      </w:r>
      <w:r w:rsidRPr="00A03805">
        <w:rPr>
          <w:sz w:val="24"/>
          <w:szCs w:val="24"/>
          <w:lang w:val="ca-ES"/>
        </w:rPr>
        <w:t xml:space="preserve"> de la superclasse, el </w:t>
      </w:r>
      <w:r w:rsidRPr="00A03805">
        <w:rPr>
          <w:i/>
          <w:iCs/>
          <w:sz w:val="24"/>
          <w:szCs w:val="24"/>
          <w:lang w:val="ca-ES"/>
        </w:rPr>
        <w:t>setter</w:t>
      </w:r>
      <w:r w:rsidR="00A03805">
        <w:rPr>
          <w:i/>
          <w:iCs/>
          <w:sz w:val="24"/>
          <w:szCs w:val="24"/>
          <w:lang w:val="ca-ES"/>
        </w:rPr>
        <w:t xml:space="preserve"> </w:t>
      </w:r>
      <w:r w:rsidR="00A03805">
        <w:rPr>
          <w:sz w:val="24"/>
          <w:szCs w:val="24"/>
          <w:lang w:val="ca-ES"/>
        </w:rPr>
        <w:t>de la superclasse</w:t>
      </w:r>
      <w:r w:rsidRPr="00A03805">
        <w:rPr>
          <w:i/>
          <w:iCs/>
          <w:sz w:val="24"/>
          <w:szCs w:val="24"/>
          <w:lang w:val="ca-ES"/>
        </w:rPr>
        <w:t xml:space="preserve"> </w:t>
      </w:r>
      <w:r w:rsidRPr="00A03805">
        <w:rPr>
          <w:sz w:val="24"/>
          <w:szCs w:val="24"/>
          <w:lang w:val="ca-ES"/>
        </w:rPr>
        <w:t xml:space="preserve">per poder canviar el fitxer i els </w:t>
      </w:r>
      <w:r w:rsidRPr="00A03805">
        <w:rPr>
          <w:i/>
          <w:iCs/>
          <w:sz w:val="24"/>
          <w:szCs w:val="24"/>
          <w:lang w:val="ca-ES"/>
        </w:rPr>
        <w:t xml:space="preserve">@Override methods equals(), hashCode() </w:t>
      </w:r>
      <w:r w:rsidRPr="00A03805">
        <w:rPr>
          <w:sz w:val="24"/>
          <w:szCs w:val="24"/>
          <w:lang w:val="ca-ES"/>
        </w:rPr>
        <w:t xml:space="preserve">i </w:t>
      </w:r>
      <w:r w:rsidRPr="00A03805">
        <w:rPr>
          <w:i/>
          <w:iCs/>
          <w:sz w:val="24"/>
          <w:szCs w:val="24"/>
          <w:lang w:val="ca-ES"/>
        </w:rPr>
        <w:t>toString().</w:t>
      </w:r>
    </w:p>
    <w:p w14:paraId="5EDE911E" w14:textId="47BB557D" w:rsidR="001E767B" w:rsidRDefault="001E767B" w:rsidP="00A03805">
      <w:pPr>
        <w:pStyle w:val="Heading3"/>
        <w:spacing w:after="240" w:line="240" w:lineRule="auto"/>
        <w:jc w:val="both"/>
        <w:rPr>
          <w:lang w:val="ca-ES"/>
        </w:rPr>
      </w:pPr>
      <w:bookmarkStart w:id="20" w:name="_Toc92128907"/>
      <w:r>
        <w:rPr>
          <w:lang w:val="ca-ES"/>
        </w:rPr>
        <w:t>Classe MemberAccreditationDoc</w:t>
      </w:r>
      <w:bookmarkEnd w:id="20"/>
    </w:p>
    <w:p w14:paraId="78CB6AC8" w14:textId="62EFC4D5" w:rsidR="00A03805" w:rsidRPr="00A03805" w:rsidRDefault="00A03805" w:rsidP="00A03805">
      <w:pPr>
        <w:spacing w:after="240" w:line="240" w:lineRule="auto"/>
        <w:jc w:val="both"/>
        <w:rPr>
          <w:sz w:val="24"/>
          <w:szCs w:val="24"/>
          <w:lang w:val="ca-ES"/>
        </w:rPr>
      </w:pPr>
      <w:r w:rsidRPr="00A03805">
        <w:rPr>
          <w:sz w:val="24"/>
          <w:szCs w:val="24"/>
          <w:lang w:val="ca-ES"/>
        </w:rPr>
        <w:t xml:space="preserve">Aquesta classe és subclasse de </w:t>
      </w:r>
      <w:r w:rsidRPr="00A03805">
        <w:rPr>
          <w:i/>
          <w:iCs/>
          <w:sz w:val="24"/>
          <w:szCs w:val="24"/>
          <w:lang w:val="ca-ES"/>
        </w:rPr>
        <w:t>PDFDocument.</w:t>
      </w:r>
    </w:p>
    <w:p w14:paraId="5F79FCF1" w14:textId="6BF935ED" w:rsidR="00A03805" w:rsidRPr="00A03805" w:rsidRDefault="00A03805" w:rsidP="00A03805">
      <w:pPr>
        <w:spacing w:after="240" w:line="240" w:lineRule="auto"/>
        <w:jc w:val="both"/>
        <w:rPr>
          <w:i/>
          <w:iCs/>
          <w:sz w:val="24"/>
          <w:szCs w:val="24"/>
          <w:lang w:val="ca-ES"/>
        </w:rPr>
      </w:pPr>
      <w:r w:rsidRPr="00A03805">
        <w:rPr>
          <w:sz w:val="24"/>
          <w:szCs w:val="24"/>
          <w:lang w:val="ca-ES"/>
        </w:rPr>
        <w:t xml:space="preserve">Aquesta classe, igual que l’anterior, conté el constructor, els </w:t>
      </w:r>
      <w:r w:rsidRPr="00A03805">
        <w:rPr>
          <w:i/>
          <w:iCs/>
          <w:sz w:val="24"/>
          <w:szCs w:val="24"/>
          <w:lang w:val="ca-ES"/>
        </w:rPr>
        <w:t xml:space="preserve">getters </w:t>
      </w:r>
      <w:r w:rsidRPr="00A03805">
        <w:rPr>
          <w:sz w:val="24"/>
          <w:szCs w:val="24"/>
          <w:lang w:val="ca-ES"/>
        </w:rPr>
        <w:t xml:space="preserve">i els </w:t>
      </w:r>
      <w:r w:rsidRPr="00A03805">
        <w:rPr>
          <w:i/>
          <w:iCs/>
          <w:sz w:val="24"/>
          <w:szCs w:val="24"/>
          <w:lang w:val="ca-ES"/>
        </w:rPr>
        <w:t xml:space="preserve">getters </w:t>
      </w:r>
      <w:r w:rsidRPr="00A03805">
        <w:rPr>
          <w:sz w:val="24"/>
          <w:szCs w:val="24"/>
          <w:lang w:val="ca-ES"/>
        </w:rPr>
        <w:t xml:space="preserve">de la superclasse, el </w:t>
      </w:r>
      <w:r w:rsidRPr="00A03805">
        <w:rPr>
          <w:i/>
          <w:iCs/>
          <w:sz w:val="24"/>
          <w:szCs w:val="24"/>
          <w:lang w:val="ca-ES"/>
        </w:rPr>
        <w:t>setter</w:t>
      </w:r>
      <w:r w:rsidRPr="00A03805">
        <w:rPr>
          <w:sz w:val="24"/>
          <w:szCs w:val="24"/>
          <w:lang w:val="ca-ES"/>
        </w:rPr>
        <w:t xml:space="preserve"> de la superclasse per poder canviar el fitxer i els </w:t>
      </w:r>
      <w:r w:rsidRPr="00A03805">
        <w:rPr>
          <w:i/>
          <w:iCs/>
          <w:sz w:val="24"/>
          <w:szCs w:val="24"/>
          <w:lang w:val="ca-ES"/>
        </w:rPr>
        <w:t xml:space="preserve">@Override methods equals(), hashCode() </w:t>
      </w:r>
      <w:r w:rsidRPr="00A03805">
        <w:rPr>
          <w:sz w:val="24"/>
          <w:szCs w:val="24"/>
          <w:lang w:val="ca-ES"/>
        </w:rPr>
        <w:t xml:space="preserve">i </w:t>
      </w:r>
      <w:r w:rsidRPr="00A03805">
        <w:rPr>
          <w:i/>
          <w:iCs/>
          <w:sz w:val="24"/>
          <w:szCs w:val="24"/>
          <w:lang w:val="ca-ES"/>
        </w:rPr>
        <w:t>toString().</w:t>
      </w:r>
    </w:p>
    <w:p w14:paraId="7D3C8D07" w14:textId="4F315D67" w:rsidR="001E767B" w:rsidRDefault="001E767B" w:rsidP="001E767B">
      <w:pPr>
        <w:pStyle w:val="Heading3"/>
        <w:rPr>
          <w:lang w:val="ca-ES"/>
        </w:rPr>
      </w:pPr>
      <w:bookmarkStart w:id="21" w:name="_Toc92128908"/>
      <w:r>
        <w:rPr>
          <w:lang w:val="ca-ES"/>
        </w:rPr>
        <w:lastRenderedPageBreak/>
        <w:t>Classe UnifiedPlatform</w:t>
      </w:r>
      <w:bookmarkEnd w:id="21"/>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2891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2891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2891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2891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2891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Classe CertificationAuthorityImplTest</w:t>
      </w:r>
      <w:bookmarkEnd w:id="32"/>
    </w:p>
    <w:p w14:paraId="108AF4F4" w14:textId="337F4ED5" w:rsidR="00FD5BCE" w:rsidRDefault="00FD5BCE" w:rsidP="00FD5BCE">
      <w:pPr>
        <w:pStyle w:val="Heading3"/>
        <w:rPr>
          <w:lang w:val="ca-ES"/>
        </w:rPr>
      </w:pPr>
      <w:bookmarkStart w:id="33" w:name="_Toc9212892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Paquet publicadministration</w:t>
      </w:r>
      <w:bookmarkEnd w:id="34"/>
    </w:p>
    <w:p w14:paraId="3BAFC59E" w14:textId="064A3A8D" w:rsidR="00FD5BCE" w:rsidRDefault="00FD5BCE" w:rsidP="00FD5BCE">
      <w:pPr>
        <w:pStyle w:val="Heading3"/>
        <w:rPr>
          <w:lang w:val="ca-ES"/>
        </w:rPr>
      </w:pPr>
      <w:bookmarkStart w:id="35" w:name="_Toc92128922"/>
      <w:r>
        <w:rPr>
          <w:lang w:val="ca-ES"/>
        </w:rPr>
        <w:t>Classe QuotePeriodCollTest</w:t>
      </w:r>
      <w:bookmarkEnd w:id="35"/>
    </w:p>
    <w:p w14:paraId="613D0D72" w14:textId="00B25F4E" w:rsidR="00FD5BCE" w:rsidRDefault="00FD5BCE" w:rsidP="00FD5BCE">
      <w:pPr>
        <w:pStyle w:val="Heading3"/>
        <w:rPr>
          <w:lang w:val="ca-ES"/>
        </w:rPr>
      </w:pPr>
      <w:bookmarkStart w:id="36" w:name="_Toc92128923"/>
      <w:r>
        <w:rPr>
          <w:lang w:val="ca-ES"/>
        </w:rPr>
        <w:t>Classe QuotePeriodTest</w:t>
      </w:r>
      <w:bookmarkEnd w:id="36"/>
    </w:p>
    <w:p w14:paraId="7E39C074" w14:textId="55FEE204" w:rsidR="00FD5BCE" w:rsidRDefault="00FD5BCE" w:rsidP="00FD5BCE">
      <w:pPr>
        <w:pStyle w:val="Heading3"/>
        <w:rPr>
          <w:lang w:val="ca-ES"/>
        </w:rPr>
      </w:pPr>
      <w:bookmarkStart w:id="37" w:name="_Toc92128924"/>
      <w:r>
        <w:rPr>
          <w:lang w:val="ca-ES"/>
        </w:rPr>
        <w:t>Classe PDFDocumentTest</w:t>
      </w:r>
      <w:bookmarkEnd w:id="37"/>
    </w:p>
    <w:p w14:paraId="08990D84" w14:textId="2E319384" w:rsidR="00FD5BCE" w:rsidRDefault="00FD5BCE" w:rsidP="00FD5BCE">
      <w:pPr>
        <w:pStyle w:val="Heading3"/>
        <w:rPr>
          <w:lang w:val="ca-ES"/>
        </w:rPr>
      </w:pPr>
      <w:bookmarkStart w:id="38" w:name="_Toc92128925"/>
      <w:r>
        <w:rPr>
          <w:lang w:val="ca-ES"/>
        </w:rPr>
        <w:t>Classe LaboralLifeDocTest</w:t>
      </w:r>
      <w:bookmarkEnd w:id="38"/>
    </w:p>
    <w:p w14:paraId="72A83FAA" w14:textId="3EF4E8A6" w:rsidR="00FD5BCE" w:rsidRDefault="00FD5BCE" w:rsidP="00FD5BCE">
      <w:pPr>
        <w:pStyle w:val="Heading3"/>
        <w:rPr>
          <w:lang w:val="ca-ES"/>
        </w:rPr>
      </w:pPr>
      <w:bookmarkStart w:id="39" w:name="_Toc92128926"/>
      <w:r>
        <w:rPr>
          <w:lang w:val="ca-ES"/>
        </w:rPr>
        <w:t>Classe MemberAccreditationDocTest</w:t>
      </w:r>
      <w:bookmarkEnd w:id="39"/>
    </w:p>
    <w:p w14:paraId="3B9F5E3C" w14:textId="72EE400A" w:rsidR="00FD5BCE" w:rsidRDefault="00FD5BCE" w:rsidP="00FD5BCE">
      <w:pPr>
        <w:pStyle w:val="Heading3"/>
        <w:rPr>
          <w:lang w:val="ca-ES"/>
        </w:rPr>
      </w:pPr>
      <w:bookmarkStart w:id="40" w:name="_Toc92128927"/>
      <w:r>
        <w:rPr>
          <w:lang w:val="ca-ES"/>
        </w:rPr>
        <w:t>Classe UnifiedPlatformNormalTest</w:t>
      </w:r>
      <w:bookmarkEnd w:id="40"/>
    </w:p>
    <w:p w14:paraId="509701CF" w14:textId="6820AFFB" w:rsidR="00FD5BCE" w:rsidRDefault="00FD5BCE" w:rsidP="00FD5BCE">
      <w:pPr>
        <w:pStyle w:val="Heading3"/>
        <w:rPr>
          <w:lang w:val="ca-ES"/>
        </w:rPr>
      </w:pPr>
      <w:bookmarkStart w:id="41" w:name="_Toc9212892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CF4FD" w14:textId="77777777" w:rsidR="00AD5968" w:rsidRDefault="00AD5968" w:rsidP="00A6655B">
      <w:pPr>
        <w:spacing w:after="0" w:line="240" w:lineRule="auto"/>
      </w:pPr>
      <w:r>
        <w:separator/>
      </w:r>
    </w:p>
  </w:endnote>
  <w:endnote w:type="continuationSeparator" w:id="0">
    <w:p w14:paraId="7832553E" w14:textId="77777777" w:rsidR="00AD5968" w:rsidRDefault="00AD5968"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C44C" w14:textId="77777777" w:rsidR="00AD5968" w:rsidRDefault="00AD5968" w:rsidP="00A6655B">
      <w:pPr>
        <w:spacing w:after="0" w:line="240" w:lineRule="auto"/>
      </w:pPr>
      <w:r>
        <w:separator/>
      </w:r>
    </w:p>
  </w:footnote>
  <w:footnote w:type="continuationSeparator" w:id="0">
    <w:p w14:paraId="779E7CD9" w14:textId="77777777" w:rsidR="00AD5968" w:rsidRDefault="00AD5968"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B70AA"/>
    <w:multiLevelType w:val="hybridMultilevel"/>
    <w:tmpl w:val="4EF6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F064B"/>
    <w:multiLevelType w:val="hybridMultilevel"/>
    <w:tmpl w:val="4EF6B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8"/>
  </w:num>
  <w:num w:numId="5">
    <w:abstractNumId w:val="9"/>
  </w:num>
  <w:num w:numId="6">
    <w:abstractNumId w:val="3"/>
  </w:num>
  <w:num w:numId="7">
    <w:abstractNumId w:val="12"/>
  </w:num>
  <w:num w:numId="8">
    <w:abstractNumId w:val="0"/>
  </w:num>
  <w:num w:numId="9">
    <w:abstractNumId w:val="2"/>
  </w:num>
  <w:num w:numId="10">
    <w:abstractNumId w:val="6"/>
  </w:num>
  <w:num w:numId="11">
    <w:abstractNumId w:val="1"/>
  </w:num>
  <w:num w:numId="12">
    <w:abstractNumId w:val="7"/>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416A"/>
    <w:rsid w:val="00015AE0"/>
    <w:rsid w:val="00054CBF"/>
    <w:rsid w:val="0005538D"/>
    <w:rsid w:val="000724EA"/>
    <w:rsid w:val="000E2E84"/>
    <w:rsid w:val="00112482"/>
    <w:rsid w:val="00112838"/>
    <w:rsid w:val="00151834"/>
    <w:rsid w:val="001E767B"/>
    <w:rsid w:val="00221295"/>
    <w:rsid w:val="002275AA"/>
    <w:rsid w:val="00233D34"/>
    <w:rsid w:val="002B4D32"/>
    <w:rsid w:val="002D7CB6"/>
    <w:rsid w:val="00312174"/>
    <w:rsid w:val="00342F50"/>
    <w:rsid w:val="00355EB5"/>
    <w:rsid w:val="00364199"/>
    <w:rsid w:val="003757B3"/>
    <w:rsid w:val="00387806"/>
    <w:rsid w:val="00395E2C"/>
    <w:rsid w:val="004034F1"/>
    <w:rsid w:val="00442CBC"/>
    <w:rsid w:val="0044679C"/>
    <w:rsid w:val="00484ECB"/>
    <w:rsid w:val="004B08AF"/>
    <w:rsid w:val="004B7DD5"/>
    <w:rsid w:val="004E7666"/>
    <w:rsid w:val="00502131"/>
    <w:rsid w:val="005244A0"/>
    <w:rsid w:val="00593DFB"/>
    <w:rsid w:val="005E157F"/>
    <w:rsid w:val="00670048"/>
    <w:rsid w:val="00690436"/>
    <w:rsid w:val="00694343"/>
    <w:rsid w:val="006A1F08"/>
    <w:rsid w:val="006C74D0"/>
    <w:rsid w:val="0073634A"/>
    <w:rsid w:val="0074387C"/>
    <w:rsid w:val="007C76F5"/>
    <w:rsid w:val="007F7118"/>
    <w:rsid w:val="008004A5"/>
    <w:rsid w:val="00820F4F"/>
    <w:rsid w:val="008319E1"/>
    <w:rsid w:val="00837F37"/>
    <w:rsid w:val="00852951"/>
    <w:rsid w:val="008A0A46"/>
    <w:rsid w:val="009076E5"/>
    <w:rsid w:val="009570CD"/>
    <w:rsid w:val="009D7DC5"/>
    <w:rsid w:val="00A03805"/>
    <w:rsid w:val="00A0788F"/>
    <w:rsid w:val="00A3388E"/>
    <w:rsid w:val="00A44670"/>
    <w:rsid w:val="00A63B9D"/>
    <w:rsid w:val="00A6655B"/>
    <w:rsid w:val="00AA1503"/>
    <w:rsid w:val="00AB4920"/>
    <w:rsid w:val="00AC60F5"/>
    <w:rsid w:val="00AD5968"/>
    <w:rsid w:val="00AE5EE7"/>
    <w:rsid w:val="00B20E2E"/>
    <w:rsid w:val="00B242F1"/>
    <w:rsid w:val="00B90497"/>
    <w:rsid w:val="00BB7649"/>
    <w:rsid w:val="00BC22AE"/>
    <w:rsid w:val="00BC79C1"/>
    <w:rsid w:val="00C05DDE"/>
    <w:rsid w:val="00C2453E"/>
    <w:rsid w:val="00C63F28"/>
    <w:rsid w:val="00C7142D"/>
    <w:rsid w:val="00CA696E"/>
    <w:rsid w:val="00CB6494"/>
    <w:rsid w:val="00CD01EE"/>
    <w:rsid w:val="00CE78EF"/>
    <w:rsid w:val="00D4671D"/>
    <w:rsid w:val="00D71F19"/>
    <w:rsid w:val="00D72874"/>
    <w:rsid w:val="00D80D93"/>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74E4F"/>
    <w:rsid w:val="00F75AA4"/>
    <w:rsid w:val="00FB3E79"/>
    <w:rsid w:val="00FD5BCE"/>
    <w:rsid w:val="00FE503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62</cp:revision>
  <dcterms:created xsi:type="dcterms:W3CDTF">2022-01-03T09:34:00Z</dcterms:created>
  <dcterms:modified xsi:type="dcterms:W3CDTF">2022-01-03T22:24:00Z</dcterms:modified>
</cp:coreProperties>
</file>