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6528" w14:textId="77777777" w:rsidR="00A13C49" w:rsidRPr="002216C8" w:rsidRDefault="00A13C49" w:rsidP="00A13C49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216C8">
        <w:rPr>
          <w:rFonts w:ascii="Times New Roman" w:hAnsi="Times New Roman" w:cs="Times New Roman"/>
          <w:b/>
          <w:sz w:val="24"/>
          <w:szCs w:val="24"/>
          <w:lang w:val="en-GB"/>
        </w:rPr>
        <w:t xml:space="preserve">Exp 813:  </w:t>
      </w:r>
      <w:r w:rsidRPr="002216C8">
        <w:rPr>
          <w:rFonts w:ascii="Times New Roman" w:hAnsi="Times New Roman" w:cs="Times New Roman"/>
          <w:sz w:val="24"/>
          <w:szCs w:val="24"/>
          <w:lang w:val="en-GB"/>
        </w:rPr>
        <w:t>Investigation of sub-standard (the minimum hygiene protocols imple</w:t>
      </w:r>
      <w:r w:rsidR="00B96635" w:rsidRPr="002216C8">
        <w:rPr>
          <w:rFonts w:ascii="Times New Roman" w:hAnsi="Times New Roman" w:cs="Times New Roman"/>
          <w:sz w:val="24"/>
          <w:szCs w:val="24"/>
          <w:lang w:val="en-GB"/>
        </w:rPr>
        <w:t>mented on commercial pig farms)</w:t>
      </w:r>
      <w:r w:rsidRPr="002216C8">
        <w:rPr>
          <w:rFonts w:ascii="Times New Roman" w:hAnsi="Times New Roman" w:cs="Times New Roman"/>
          <w:sz w:val="24"/>
          <w:szCs w:val="24"/>
          <w:lang w:val="en-GB"/>
        </w:rPr>
        <w:t xml:space="preserve"> versus optimal sanitisation regimes in the farrowing house.</w:t>
      </w:r>
    </w:p>
    <w:p w14:paraId="67F9840C" w14:textId="77777777" w:rsidR="00A13C49" w:rsidRPr="002216C8" w:rsidRDefault="00A13C49" w:rsidP="00A13C49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216C8">
        <w:rPr>
          <w:rFonts w:ascii="Times New Roman" w:hAnsi="Times New Roman" w:cs="Times New Roman"/>
          <w:sz w:val="24"/>
          <w:szCs w:val="24"/>
          <w:lang w:val="en-GB"/>
        </w:rPr>
        <w:t>Treatments:</w:t>
      </w:r>
    </w:p>
    <w:p w14:paraId="6A4BBC5D" w14:textId="77777777" w:rsidR="00A13C49" w:rsidRPr="002216C8" w:rsidRDefault="00A13C49" w:rsidP="00A13C49">
      <w:pPr>
        <w:spacing w:line="24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2216C8">
        <w:rPr>
          <w:rFonts w:ascii="Times New Roman" w:hAnsi="Times New Roman" w:cs="Times New Roman"/>
          <w:b/>
          <w:sz w:val="24"/>
          <w:szCs w:val="24"/>
          <w:lang w:val="en-GB"/>
        </w:rPr>
        <w:t>T1=</w:t>
      </w:r>
      <w:r w:rsidRPr="002216C8">
        <w:rPr>
          <w:rFonts w:ascii="Times New Roman" w:eastAsia="Calibri" w:hAnsi="Times New Roman" w:cs="Times New Roman"/>
          <w:sz w:val="24"/>
          <w:szCs w:val="24"/>
        </w:rPr>
        <w:t xml:space="preserve"> Sub-standard sanitisation i.e. simple washing without allowing pens time to dry as is </w:t>
      </w:r>
      <w:proofErr w:type="gramStart"/>
      <w:r w:rsidRPr="002216C8">
        <w:rPr>
          <w:rFonts w:ascii="Times New Roman" w:eastAsia="Calibri" w:hAnsi="Times New Roman" w:cs="Times New Roman"/>
          <w:sz w:val="24"/>
          <w:szCs w:val="24"/>
        </w:rPr>
        <w:t>common place</w:t>
      </w:r>
      <w:proofErr w:type="gramEnd"/>
      <w:r w:rsidRPr="002216C8">
        <w:rPr>
          <w:rFonts w:ascii="Times New Roman" w:eastAsia="Calibri" w:hAnsi="Times New Roman" w:cs="Times New Roman"/>
          <w:sz w:val="24"/>
          <w:szCs w:val="24"/>
        </w:rPr>
        <w:t xml:space="preserve"> on many commercial units. Pens </w:t>
      </w:r>
      <w:r w:rsidR="00CE6847" w:rsidRPr="002216C8">
        <w:rPr>
          <w:rFonts w:ascii="Times New Roman" w:eastAsia="Calibri" w:hAnsi="Times New Roman" w:cs="Times New Roman"/>
          <w:sz w:val="24"/>
          <w:szCs w:val="24"/>
        </w:rPr>
        <w:t>were</w:t>
      </w:r>
      <w:r w:rsidRPr="002216C8">
        <w:rPr>
          <w:rFonts w:ascii="Times New Roman" w:eastAsia="Calibri" w:hAnsi="Times New Roman" w:cs="Times New Roman"/>
          <w:sz w:val="24"/>
          <w:szCs w:val="24"/>
        </w:rPr>
        <w:t xml:space="preserve"> power washed using water only </w:t>
      </w:r>
      <w:proofErr w:type="gramStart"/>
      <w:r w:rsidRPr="002216C8">
        <w:rPr>
          <w:rFonts w:ascii="Times New Roman" w:eastAsia="Calibri" w:hAnsi="Times New Roman" w:cs="Times New Roman"/>
          <w:sz w:val="24"/>
          <w:szCs w:val="24"/>
        </w:rPr>
        <w:t>in order to</w:t>
      </w:r>
      <w:proofErr w:type="gramEnd"/>
      <w:r w:rsidRPr="002216C8">
        <w:rPr>
          <w:rFonts w:ascii="Times New Roman" w:eastAsia="Calibri" w:hAnsi="Times New Roman" w:cs="Times New Roman"/>
          <w:sz w:val="24"/>
          <w:szCs w:val="24"/>
        </w:rPr>
        <w:t xml:space="preserve"> remove organic matter. A detergent and disinfectant </w:t>
      </w:r>
      <w:proofErr w:type="gramStart"/>
      <w:r w:rsidR="00CE6847" w:rsidRPr="002216C8">
        <w:rPr>
          <w:rFonts w:ascii="Times New Roman" w:eastAsia="Calibri" w:hAnsi="Times New Roman" w:cs="Times New Roman"/>
          <w:b/>
          <w:sz w:val="24"/>
          <w:szCs w:val="24"/>
          <w:u w:val="single"/>
        </w:rPr>
        <w:t>was</w:t>
      </w:r>
      <w:proofErr w:type="gramEnd"/>
      <w:r w:rsidR="00CE6847" w:rsidRPr="002216C8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not</w:t>
      </w:r>
      <w:r w:rsidRPr="002216C8">
        <w:rPr>
          <w:rFonts w:ascii="Times New Roman" w:eastAsia="Calibri" w:hAnsi="Times New Roman" w:cs="Times New Roman"/>
          <w:sz w:val="24"/>
          <w:szCs w:val="24"/>
        </w:rPr>
        <w:t xml:space="preserve"> used and the pens </w:t>
      </w:r>
      <w:r w:rsidR="00B96635" w:rsidRPr="002216C8">
        <w:rPr>
          <w:rFonts w:ascii="Times New Roman" w:eastAsia="Calibri" w:hAnsi="Times New Roman" w:cs="Times New Roman"/>
          <w:sz w:val="24"/>
          <w:szCs w:val="24"/>
        </w:rPr>
        <w:t>were</w:t>
      </w:r>
      <w:r w:rsidR="00CE6847" w:rsidRPr="002216C8">
        <w:rPr>
          <w:rFonts w:ascii="Times New Roman" w:eastAsia="Calibri" w:hAnsi="Times New Roman" w:cs="Times New Roman"/>
          <w:sz w:val="24"/>
          <w:szCs w:val="24"/>
        </w:rPr>
        <w:t xml:space="preserve"> not</w:t>
      </w:r>
      <w:r w:rsidRPr="002216C8">
        <w:rPr>
          <w:rFonts w:ascii="Times New Roman" w:eastAsia="Calibri" w:hAnsi="Times New Roman" w:cs="Times New Roman"/>
          <w:sz w:val="24"/>
          <w:szCs w:val="24"/>
        </w:rPr>
        <w:t xml:space="preserve"> allowed sufficient time to dry.</w:t>
      </w:r>
    </w:p>
    <w:p w14:paraId="76862D39" w14:textId="77777777" w:rsidR="00A13C49" w:rsidRPr="002216C8" w:rsidRDefault="00A13C49" w:rsidP="00A13C49">
      <w:pPr>
        <w:spacing w:line="240" w:lineRule="auto"/>
        <w:ind w:left="720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216C8">
        <w:rPr>
          <w:rFonts w:ascii="Times New Roman" w:hAnsi="Times New Roman" w:cs="Times New Roman"/>
          <w:b/>
          <w:sz w:val="24"/>
          <w:szCs w:val="24"/>
          <w:lang w:val="en-GB"/>
        </w:rPr>
        <w:t xml:space="preserve">T2= </w:t>
      </w:r>
      <w:r w:rsidRPr="002216C8">
        <w:rPr>
          <w:rFonts w:ascii="Times New Roman" w:eastAsia="Calibri" w:hAnsi="Times New Roman" w:cs="Times New Roman"/>
          <w:sz w:val="24"/>
          <w:szCs w:val="24"/>
        </w:rPr>
        <w:t xml:space="preserve">Optimal sanitisation i.e. 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thorough washing with detergent followed by disinfection using a strategically selected disinfectant followed by thorough drying. Pens </w:t>
      </w:r>
      <w:r w:rsidR="00CE6847"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>were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soaked with water to soften organic matter, detergent </w:t>
      </w:r>
      <w:r w:rsidR="00B96635"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>was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applied, allowed sufficient contact time, power washed and allowed 24</w:t>
      </w:r>
      <w:r w:rsidR="00CE6847"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hours to dry. Disinfectant was then </w:t>
      </w:r>
      <w:proofErr w:type="gramStart"/>
      <w:r w:rsidR="00CE6847"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>applied</w:t>
      </w:r>
      <w:proofErr w:type="gramEnd"/>
      <w:r w:rsidR="00CE6847"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and the pens were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allowed a further 6 days to dry. Sows </w:t>
      </w:r>
      <w:r w:rsidR="00CE6847"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>were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also washed and disinfected as part of this treatment on the day they enter</w:t>
      </w:r>
      <w:r w:rsidR="00CE6847"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>ed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the farrowing rooms.</w:t>
      </w:r>
    </w:p>
    <w:p w14:paraId="1481E410" w14:textId="77777777" w:rsidR="00B96635" w:rsidRPr="002216C8" w:rsidRDefault="00B96635" w:rsidP="00A13C49">
      <w:pPr>
        <w:spacing w:line="240" w:lineRule="auto"/>
        <w:ind w:left="720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5616F322" w14:textId="77777777" w:rsidR="00A13C49" w:rsidRPr="002216C8" w:rsidRDefault="00B96635" w:rsidP="00A13C49">
      <w:pPr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Time-points at which </w:t>
      </w:r>
      <w:r w:rsidR="00A13C49"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samples </w:t>
      </w:r>
      <w:r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were </w:t>
      </w:r>
      <w:r w:rsidR="00A13C49"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>taken</w:t>
      </w:r>
      <w:r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>:</w:t>
      </w:r>
    </w:p>
    <w:p w14:paraId="497A3778" w14:textId="77777777" w:rsidR="008030F3" w:rsidRPr="002216C8" w:rsidRDefault="008030F3" w:rsidP="008030F3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Sow Faeces: 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Before farrowing, D5 of lactation </w:t>
      </w:r>
    </w:p>
    <w:p w14:paraId="70AEC172" w14:textId="77777777" w:rsidR="00A13C49" w:rsidRPr="002216C8" w:rsidRDefault="00A13C49" w:rsidP="00A13C49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>Piglets</w:t>
      </w:r>
      <w:r w:rsidR="00B83EE7"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(rectal swabs)</w:t>
      </w:r>
      <w:r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: 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>48 hrs old</w:t>
      </w:r>
      <w:r w:rsidR="00B83EE7"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, D7, D14, D27 </w:t>
      </w:r>
    </w:p>
    <w:p w14:paraId="7B401DDC" w14:textId="4D7FE903" w:rsidR="00A13C49" w:rsidRPr="002216C8" w:rsidRDefault="00B83EE7" w:rsidP="00A13C49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Piglet </w:t>
      </w:r>
      <w:proofErr w:type="gramStart"/>
      <w:r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>Faeces :</w:t>
      </w:r>
      <w:proofErr w:type="gramEnd"/>
      <w:r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</w:t>
      </w:r>
      <w:r w:rsidR="008D77A5" w:rsidRPr="008D77A5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Day</w:t>
      </w:r>
      <w:r w:rsidR="008D77A5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(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>D</w:t>
      </w:r>
      <w:r w:rsidR="008D77A5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) 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6 </w:t>
      </w:r>
      <w:r w:rsidR="008D77A5">
        <w:rPr>
          <w:rFonts w:ascii="Times New Roman" w:eastAsia="Calibri" w:hAnsi="Times New Roman" w:cs="Times New Roman"/>
          <w:sz w:val="24"/>
          <w:szCs w:val="24"/>
          <w:lang w:val="en-GB"/>
        </w:rPr>
        <w:t>post-weaning (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>PW</w:t>
      </w:r>
      <w:r w:rsidR="008D77A5">
        <w:rPr>
          <w:rFonts w:ascii="Times New Roman" w:eastAsia="Calibri" w:hAnsi="Times New Roman" w:cs="Times New Roman"/>
          <w:sz w:val="24"/>
          <w:szCs w:val="24"/>
          <w:lang w:val="en-GB"/>
        </w:rPr>
        <w:t>)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>,</w:t>
      </w:r>
      <w:r w:rsidR="00B96635"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</w:t>
      </w:r>
      <w:r w:rsidR="00F05C08"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D21 </w:t>
      </w:r>
      <w:proofErr w:type="gramStart"/>
      <w:r w:rsidR="00F05C08"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PW, 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D</w:t>
      </w:r>
      <w:proofErr w:type="gramEnd"/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>49 PW, D150 of age</w:t>
      </w:r>
    </w:p>
    <w:p w14:paraId="65C66D0B" w14:textId="77777777" w:rsidR="002216C8" w:rsidRPr="002216C8" w:rsidRDefault="002216C8" w:rsidP="002216C8">
      <w:pPr>
        <w:pStyle w:val="ListParagraph"/>
        <w:spacing w:line="240" w:lineRule="auto"/>
        <w:ind w:left="79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08521D09" w14:textId="77777777" w:rsidR="00E453C1" w:rsidRPr="002216C8" w:rsidRDefault="00E453C1">
      <w:pPr>
        <w:rPr>
          <w:rFonts w:ascii="Times New Roman" w:hAnsi="Times New Roman" w:cs="Times New Roman"/>
          <w:sz w:val="24"/>
          <w:szCs w:val="24"/>
        </w:rPr>
      </w:pPr>
    </w:p>
    <w:p w14:paraId="5130942C" w14:textId="77777777" w:rsidR="00E453C1" w:rsidRPr="002216C8" w:rsidRDefault="00E453C1" w:rsidP="00E453C1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2216C8">
        <w:rPr>
          <w:rFonts w:ascii="Times New Roman" w:hAnsi="Times New Roman" w:cs="Times New Roman"/>
          <w:b/>
          <w:sz w:val="24"/>
          <w:szCs w:val="24"/>
        </w:rPr>
        <w:t xml:space="preserve">Exp 815: </w:t>
      </w:r>
      <w:r w:rsidRPr="002216C8">
        <w:rPr>
          <w:rFonts w:ascii="Times New Roman" w:hAnsi="Times New Roman" w:cs="Times New Roman"/>
          <w:sz w:val="24"/>
          <w:szCs w:val="24"/>
          <w:lang w:val="en-GB"/>
        </w:rPr>
        <w:t>Investigation of optimal sanitisation, with and without a</w:t>
      </w:r>
      <w:r w:rsidR="002216C8">
        <w:rPr>
          <w:rFonts w:ascii="Times New Roman" w:hAnsi="Times New Roman" w:cs="Times New Roman"/>
          <w:sz w:val="24"/>
          <w:szCs w:val="24"/>
          <w:lang w:val="en-GB"/>
        </w:rPr>
        <w:t>n environmental</w:t>
      </w:r>
      <w:r w:rsidRPr="002216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216C8" w:rsidRPr="002216C8">
        <w:rPr>
          <w:rFonts w:ascii="Times New Roman" w:hAnsi="Times New Roman" w:cs="Times New Roman"/>
          <w:i/>
          <w:sz w:val="24"/>
          <w:szCs w:val="24"/>
          <w:lang w:val="en-GB"/>
        </w:rPr>
        <w:t>Bacillus</w:t>
      </w:r>
      <w:r w:rsidR="002216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216C8">
        <w:rPr>
          <w:rFonts w:ascii="Times New Roman" w:hAnsi="Times New Roman" w:cs="Times New Roman"/>
          <w:sz w:val="24"/>
          <w:szCs w:val="24"/>
          <w:lang w:val="en-GB"/>
        </w:rPr>
        <w:t>competitive exclusion agent in the farrowing house</w:t>
      </w:r>
    </w:p>
    <w:p w14:paraId="4FB134C6" w14:textId="77777777" w:rsidR="00490065" w:rsidRPr="002216C8" w:rsidRDefault="00E453C1">
      <w:pPr>
        <w:rPr>
          <w:rFonts w:ascii="Times New Roman" w:hAnsi="Times New Roman" w:cs="Times New Roman"/>
          <w:b/>
          <w:sz w:val="24"/>
          <w:szCs w:val="24"/>
        </w:rPr>
      </w:pPr>
      <w:r w:rsidRPr="002216C8">
        <w:rPr>
          <w:rFonts w:ascii="Times New Roman" w:hAnsi="Times New Roman" w:cs="Times New Roman"/>
          <w:b/>
          <w:sz w:val="24"/>
          <w:szCs w:val="24"/>
        </w:rPr>
        <w:t>Treatments:</w:t>
      </w:r>
    </w:p>
    <w:p w14:paraId="5C427322" w14:textId="77777777" w:rsidR="00E453C1" w:rsidRPr="002216C8" w:rsidRDefault="00E453C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216C8">
        <w:rPr>
          <w:rFonts w:ascii="Times New Roman" w:hAnsi="Times New Roman" w:cs="Times New Roman"/>
          <w:b/>
          <w:sz w:val="24"/>
          <w:szCs w:val="24"/>
        </w:rPr>
        <w:t xml:space="preserve">T1: </w:t>
      </w:r>
      <w:r w:rsidRPr="002216C8">
        <w:rPr>
          <w:rFonts w:ascii="Times New Roman" w:hAnsi="Times New Roman" w:cs="Times New Roman"/>
          <w:sz w:val="24"/>
          <w:szCs w:val="24"/>
        </w:rPr>
        <w:t xml:space="preserve">Optimal sanitisation i.e. </w:t>
      </w:r>
      <w:r w:rsidRPr="002216C8">
        <w:rPr>
          <w:rFonts w:ascii="Times New Roman" w:hAnsi="Times New Roman" w:cs="Times New Roman"/>
          <w:sz w:val="24"/>
          <w:szCs w:val="24"/>
          <w:lang w:val="en-GB"/>
        </w:rPr>
        <w:t xml:space="preserve">thorough washing of the farrowing pens with detergent followed by disinfection using a strategically selected disinfectant followed by thorough drying, as evaluated in Experiment 813. Pens </w:t>
      </w:r>
      <w:r w:rsidR="00CE6847" w:rsidRPr="002216C8">
        <w:rPr>
          <w:rFonts w:ascii="Times New Roman" w:hAnsi="Times New Roman" w:cs="Times New Roman"/>
          <w:sz w:val="24"/>
          <w:szCs w:val="24"/>
          <w:lang w:val="en-GB"/>
        </w:rPr>
        <w:t>were</w:t>
      </w:r>
      <w:r w:rsidRPr="002216C8">
        <w:rPr>
          <w:rFonts w:ascii="Times New Roman" w:hAnsi="Times New Roman" w:cs="Times New Roman"/>
          <w:sz w:val="24"/>
          <w:szCs w:val="24"/>
          <w:lang w:val="en-GB"/>
        </w:rPr>
        <w:t xml:space="preserve"> soaked with water to soften organic matter, detergent </w:t>
      </w:r>
      <w:r w:rsidR="00CE6847" w:rsidRPr="002216C8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Pr="002216C8">
        <w:rPr>
          <w:rFonts w:ascii="Times New Roman" w:hAnsi="Times New Roman" w:cs="Times New Roman"/>
          <w:sz w:val="24"/>
          <w:szCs w:val="24"/>
          <w:lang w:val="en-GB"/>
        </w:rPr>
        <w:t xml:space="preserve"> applied, allowed sufficient contact time, power washed and allowed 24 hours to dry. Disinfectant </w:t>
      </w:r>
      <w:r w:rsidR="00CE6847" w:rsidRPr="002216C8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Pr="002216C8">
        <w:rPr>
          <w:rFonts w:ascii="Times New Roman" w:hAnsi="Times New Roman" w:cs="Times New Roman"/>
          <w:sz w:val="24"/>
          <w:szCs w:val="24"/>
          <w:lang w:val="en-GB"/>
        </w:rPr>
        <w:t xml:space="preserve"> then </w:t>
      </w:r>
      <w:proofErr w:type="gramStart"/>
      <w:r w:rsidRPr="002216C8">
        <w:rPr>
          <w:rFonts w:ascii="Times New Roman" w:hAnsi="Times New Roman" w:cs="Times New Roman"/>
          <w:sz w:val="24"/>
          <w:szCs w:val="24"/>
          <w:lang w:val="en-GB"/>
        </w:rPr>
        <w:t>applied</w:t>
      </w:r>
      <w:proofErr w:type="gramEnd"/>
      <w:r w:rsidRPr="002216C8">
        <w:rPr>
          <w:rFonts w:ascii="Times New Roman" w:hAnsi="Times New Roman" w:cs="Times New Roman"/>
          <w:sz w:val="24"/>
          <w:szCs w:val="24"/>
          <w:lang w:val="en-GB"/>
        </w:rPr>
        <w:t xml:space="preserve"> and the pens allowed a further 4 days to dry. Sows </w:t>
      </w:r>
      <w:r w:rsidR="00CE6847" w:rsidRPr="002216C8">
        <w:rPr>
          <w:rFonts w:ascii="Times New Roman" w:hAnsi="Times New Roman" w:cs="Times New Roman"/>
          <w:sz w:val="24"/>
          <w:szCs w:val="24"/>
          <w:lang w:val="en-GB"/>
        </w:rPr>
        <w:t>were</w:t>
      </w:r>
      <w:r w:rsidRPr="002216C8">
        <w:rPr>
          <w:rFonts w:ascii="Times New Roman" w:hAnsi="Times New Roman" w:cs="Times New Roman"/>
          <w:sz w:val="24"/>
          <w:szCs w:val="24"/>
          <w:lang w:val="en-GB"/>
        </w:rPr>
        <w:t xml:space="preserve"> also washed and disinfected as part of this treatment on the day they enter</w:t>
      </w:r>
      <w:r w:rsidR="002216C8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Pr="002216C8">
        <w:rPr>
          <w:rFonts w:ascii="Times New Roman" w:hAnsi="Times New Roman" w:cs="Times New Roman"/>
          <w:sz w:val="24"/>
          <w:szCs w:val="24"/>
          <w:lang w:val="en-GB"/>
        </w:rPr>
        <w:t xml:space="preserve"> the farrowing rooms</w:t>
      </w:r>
    </w:p>
    <w:p w14:paraId="7C47CC12" w14:textId="77777777" w:rsidR="00E453C1" w:rsidRPr="002216C8" w:rsidRDefault="00E453C1" w:rsidP="00E453C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216C8">
        <w:rPr>
          <w:rFonts w:ascii="Times New Roman" w:hAnsi="Times New Roman" w:cs="Times New Roman"/>
          <w:b/>
          <w:sz w:val="24"/>
          <w:szCs w:val="24"/>
          <w:lang w:val="en-GB"/>
        </w:rPr>
        <w:t>T2:</w:t>
      </w:r>
      <w:r w:rsidRPr="002216C8">
        <w:rPr>
          <w:rFonts w:ascii="Times New Roman" w:hAnsi="Times New Roman" w:cs="Times New Roman"/>
          <w:sz w:val="24"/>
          <w:szCs w:val="24"/>
        </w:rPr>
        <w:t xml:space="preserve"> Optimal sanitisation </w:t>
      </w:r>
      <w:r w:rsidRPr="002216C8">
        <w:rPr>
          <w:rFonts w:ascii="Times New Roman" w:hAnsi="Times New Roman" w:cs="Times New Roman"/>
          <w:sz w:val="24"/>
          <w:szCs w:val="24"/>
          <w:lang w:val="en-GB"/>
        </w:rPr>
        <w:t xml:space="preserve">of the farrowing pens </w:t>
      </w:r>
      <w:r w:rsidRPr="002216C8">
        <w:rPr>
          <w:rFonts w:ascii="Times New Roman" w:hAnsi="Times New Roman" w:cs="Times New Roman"/>
          <w:sz w:val="24"/>
          <w:szCs w:val="24"/>
        </w:rPr>
        <w:t>as in T1 combined with the use of a</w:t>
      </w:r>
      <w:r w:rsidR="002216C8">
        <w:rPr>
          <w:rFonts w:ascii="Times New Roman" w:hAnsi="Times New Roman" w:cs="Times New Roman"/>
          <w:sz w:val="24"/>
          <w:szCs w:val="24"/>
        </w:rPr>
        <w:t>n environmental</w:t>
      </w:r>
      <w:r w:rsidRPr="002216C8">
        <w:rPr>
          <w:rFonts w:ascii="Times New Roman" w:hAnsi="Times New Roman" w:cs="Times New Roman"/>
          <w:sz w:val="24"/>
          <w:szCs w:val="24"/>
        </w:rPr>
        <w:t xml:space="preserve"> competitive exclusion </w:t>
      </w:r>
      <w:r w:rsidRPr="002216C8">
        <w:rPr>
          <w:rFonts w:ascii="Times New Roman" w:hAnsi="Times New Roman" w:cs="Times New Roman"/>
          <w:sz w:val="24"/>
          <w:szCs w:val="24"/>
          <w:lang w:val="en-GB"/>
        </w:rPr>
        <w:t xml:space="preserve">(CE) </w:t>
      </w:r>
      <w:r w:rsidRPr="002216C8">
        <w:rPr>
          <w:rFonts w:ascii="Times New Roman" w:hAnsi="Times New Roman" w:cs="Times New Roman"/>
          <w:sz w:val="24"/>
          <w:szCs w:val="24"/>
        </w:rPr>
        <w:t>agent</w:t>
      </w:r>
      <w:r w:rsidRPr="002216C8">
        <w:rPr>
          <w:rFonts w:ascii="Times New Roman" w:hAnsi="Times New Roman" w:cs="Times New Roman"/>
          <w:sz w:val="24"/>
          <w:szCs w:val="24"/>
          <w:lang w:val="en-GB"/>
        </w:rPr>
        <w:t xml:space="preserve">. Washing and disinfection of the pens and sows </w:t>
      </w:r>
      <w:r w:rsidR="00CE6847" w:rsidRPr="002216C8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Pr="002216C8">
        <w:rPr>
          <w:rFonts w:ascii="Times New Roman" w:hAnsi="Times New Roman" w:cs="Times New Roman"/>
          <w:sz w:val="24"/>
          <w:szCs w:val="24"/>
          <w:lang w:val="en-GB"/>
        </w:rPr>
        <w:t xml:space="preserve"> performed as in T1 followed by spraying the farrowing pens and sows’ udders and teats with the CE agent (</w:t>
      </w:r>
      <w:r w:rsidRPr="002216C8">
        <w:rPr>
          <w:rFonts w:ascii="Times New Roman" w:hAnsi="Times New Roman" w:cs="Times New Roman"/>
          <w:i/>
          <w:sz w:val="24"/>
          <w:szCs w:val="24"/>
          <w:lang w:val="en-GB"/>
        </w:rPr>
        <w:t xml:space="preserve">Bacillus </w:t>
      </w:r>
      <w:proofErr w:type="spellStart"/>
      <w:r w:rsidRPr="002216C8">
        <w:rPr>
          <w:rFonts w:ascii="Times New Roman" w:hAnsi="Times New Roman" w:cs="Times New Roman"/>
          <w:i/>
          <w:sz w:val="24"/>
          <w:szCs w:val="24"/>
          <w:lang w:val="en-GB"/>
        </w:rPr>
        <w:t>altitudinis</w:t>
      </w:r>
      <w:proofErr w:type="spellEnd"/>
      <w:r w:rsidRPr="002216C8">
        <w:rPr>
          <w:rFonts w:ascii="Times New Roman" w:hAnsi="Times New Roman" w:cs="Times New Roman"/>
          <w:sz w:val="24"/>
          <w:szCs w:val="24"/>
          <w:lang w:val="en-GB"/>
        </w:rPr>
        <w:t xml:space="preserve"> WIT 572 probiotic strain) just before farrowing and again 24 hours after farrowing.</w:t>
      </w:r>
    </w:p>
    <w:p w14:paraId="696CBDE1" w14:textId="77777777" w:rsidR="00E453C1" w:rsidRPr="002216C8" w:rsidRDefault="00E453C1" w:rsidP="00E453C1">
      <w:pPr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>Time-points of samples taken</w:t>
      </w:r>
    </w:p>
    <w:p w14:paraId="0BBD5DF2" w14:textId="77777777" w:rsidR="008030F3" w:rsidRPr="002216C8" w:rsidRDefault="008030F3" w:rsidP="008030F3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Sow Faeces: 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>Before farrow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>ing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, D5 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of 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>lactation</w:t>
      </w:r>
    </w:p>
    <w:p w14:paraId="7AC9D464" w14:textId="77777777" w:rsidR="00E453C1" w:rsidRPr="002216C8" w:rsidRDefault="00E453C1" w:rsidP="00F05C08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216C8">
        <w:rPr>
          <w:rFonts w:ascii="Times New Roman" w:hAnsi="Times New Roman" w:cs="Times New Roman"/>
          <w:b/>
          <w:sz w:val="24"/>
          <w:szCs w:val="24"/>
          <w:lang w:val="en-GB"/>
        </w:rPr>
        <w:t>Piglets</w:t>
      </w:r>
      <w:r w:rsidR="00F05C08" w:rsidRPr="002216C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F05C08"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>(rectal swabs)</w:t>
      </w:r>
      <w:r w:rsidRPr="002216C8"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 w:rsidR="00F05C08"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>48 hrs old, D7, D14, D27</w:t>
      </w:r>
    </w:p>
    <w:p w14:paraId="2BE60B79" w14:textId="77777777" w:rsidR="00F05C08" w:rsidRPr="002216C8" w:rsidRDefault="00F05C08" w:rsidP="00F05C08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Piglet Faeces: </w:t>
      </w:r>
      <w:r w:rsidRPr="002216C8">
        <w:rPr>
          <w:rFonts w:ascii="Times New Roman" w:eastAsia="Calibri" w:hAnsi="Times New Roman" w:cs="Times New Roman"/>
          <w:sz w:val="24"/>
          <w:szCs w:val="24"/>
          <w:lang w:val="en-GB"/>
        </w:rPr>
        <w:t>D6 PW,</w:t>
      </w:r>
      <w:r w:rsidR="002216C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</w:t>
      </w:r>
      <w:r w:rsidR="008030F3">
        <w:rPr>
          <w:rFonts w:ascii="Times New Roman" w:eastAsia="Calibri" w:hAnsi="Times New Roman" w:cs="Times New Roman"/>
          <w:sz w:val="24"/>
          <w:szCs w:val="24"/>
          <w:lang w:val="en-GB"/>
        </w:rPr>
        <w:t>D 21 PW, D49 PW</w:t>
      </w:r>
    </w:p>
    <w:p w14:paraId="4146817F" w14:textId="77777777" w:rsidR="00433CE6" w:rsidRDefault="00433CE6" w:rsidP="00FD37BF">
      <w:pPr>
        <w:pStyle w:val="ListParagraph"/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49F4A36B" w14:textId="57DFD6F6" w:rsidR="00FD37BF" w:rsidRPr="00FD37BF" w:rsidRDefault="00FD37BF" w:rsidP="00FD37BF">
      <w:pPr>
        <w:pStyle w:val="ListParagraph"/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FD37BF">
        <w:rPr>
          <w:rFonts w:ascii="Times New Roman" w:eastAsia="Calibri" w:hAnsi="Times New Roman" w:cs="Times New Roman"/>
          <w:b/>
          <w:sz w:val="24"/>
          <w:szCs w:val="24"/>
          <w:lang w:val="en-GB"/>
        </w:rPr>
        <w:lastRenderedPageBreak/>
        <w:t>Analyses required</w:t>
      </w: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(813 &amp; 815)</w:t>
      </w:r>
      <w:r w:rsidRPr="00FD37BF">
        <w:rPr>
          <w:rFonts w:ascii="Times New Roman" w:eastAsia="Calibri" w:hAnsi="Times New Roman" w:cs="Times New Roman"/>
          <w:b/>
          <w:sz w:val="24"/>
          <w:szCs w:val="24"/>
          <w:lang w:val="en-GB"/>
        </w:rPr>
        <w:t>:</w:t>
      </w:r>
    </w:p>
    <w:p w14:paraId="492E22B4" w14:textId="77777777" w:rsidR="00FD37BF" w:rsidRPr="00FD37BF" w:rsidRDefault="00FD37BF" w:rsidP="00FD37B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FD37BF">
        <w:rPr>
          <w:rFonts w:ascii="Times New Roman" w:eastAsia="Calibri" w:hAnsi="Times New Roman" w:cs="Times New Roman"/>
          <w:b/>
          <w:sz w:val="24"/>
          <w:szCs w:val="24"/>
          <w:lang w:val="en-GB"/>
        </w:rPr>
        <w:t>For each experiment</w:t>
      </w:r>
    </w:p>
    <w:p w14:paraId="09F61D46" w14:textId="77777777" w:rsidR="00FD37BF" w:rsidRPr="00FD37BF" w:rsidRDefault="00FD37BF" w:rsidP="00FD37B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FD37BF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Alpha diversity plots – for sows and piglets by treatment over time and by time </w:t>
      </w:r>
    </w:p>
    <w:p w14:paraId="41CDBDA7" w14:textId="77777777" w:rsidR="00FD37BF" w:rsidRPr="00FD37BF" w:rsidRDefault="00FD37BF" w:rsidP="00FD37B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FD37BF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Beta diversity plots – for sows and piglets by treatment over time and by time </w:t>
      </w:r>
    </w:p>
    <w:p w14:paraId="0CF1847E" w14:textId="77777777" w:rsidR="00FD37BF" w:rsidRPr="00FD37BF" w:rsidRDefault="00FD37BF" w:rsidP="00FD37B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FD37BF">
        <w:rPr>
          <w:rFonts w:ascii="Times New Roman" w:eastAsia="Calibri" w:hAnsi="Times New Roman" w:cs="Times New Roman"/>
          <w:sz w:val="24"/>
          <w:szCs w:val="24"/>
          <w:lang w:val="en-GB"/>
        </w:rPr>
        <w:t>Relative abundance of taxa at phylum, family and genus level for sows and piglets – at each time point</w:t>
      </w:r>
    </w:p>
    <w:p w14:paraId="28747A91" w14:textId="77777777" w:rsidR="00FD37BF" w:rsidRPr="00FD37BF" w:rsidRDefault="00FD37BF" w:rsidP="00FD37B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FD37BF">
        <w:rPr>
          <w:rFonts w:ascii="Times New Roman" w:eastAsia="Calibri" w:hAnsi="Times New Roman" w:cs="Times New Roman"/>
          <w:sz w:val="24"/>
          <w:szCs w:val="24"/>
          <w:lang w:val="en-GB"/>
        </w:rPr>
        <w:t>Influence of sow microbiota on piglet microbiota (if possible).</w:t>
      </w:r>
    </w:p>
    <w:p w14:paraId="477007C9" w14:textId="77777777" w:rsidR="008030F3" w:rsidRPr="008030F3" w:rsidRDefault="008030F3" w:rsidP="008030F3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18624BB5" w14:textId="2938FE89" w:rsidR="00490065" w:rsidRDefault="00490065" w:rsidP="00490065">
      <w:pPr>
        <w:pStyle w:val="ListParagraph"/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Stage of analysis (813 &amp; 815)</w:t>
      </w:r>
      <w:r w:rsidRPr="00FD37BF">
        <w:rPr>
          <w:rFonts w:ascii="Times New Roman" w:eastAsia="Calibri" w:hAnsi="Times New Roman" w:cs="Times New Roman"/>
          <w:b/>
          <w:sz w:val="24"/>
          <w:szCs w:val="24"/>
          <w:lang w:val="en-GB"/>
        </w:rPr>
        <w:t>:</w:t>
      </w:r>
    </w:p>
    <w:p w14:paraId="5B355CC5" w14:textId="72653341" w:rsidR="00490065" w:rsidRPr="00490065" w:rsidRDefault="00490065" w:rsidP="00490065">
      <w:pPr>
        <w:pStyle w:val="ListParagraph"/>
        <w:spacing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Microbiome data </w:t>
      </w:r>
      <w:r w:rsidR="008D77A5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has been analysed by Paul Cormican (Teagasc Grange- 2023/2024)</w:t>
      </w:r>
    </w:p>
    <w:p w14:paraId="2FE791F2" w14:textId="77777777" w:rsidR="008030F3" w:rsidRPr="008030F3" w:rsidRDefault="008030F3" w:rsidP="008030F3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61D6C847" w14:textId="77777777" w:rsidR="008030F3" w:rsidRPr="008030F3" w:rsidRDefault="008030F3" w:rsidP="008030F3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07CE440E" w14:textId="77777777" w:rsidR="008030F3" w:rsidRPr="008030F3" w:rsidRDefault="008030F3" w:rsidP="008030F3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0F159505" w14:textId="6619A2CB" w:rsidR="009203E7" w:rsidRDefault="009203E7" w:rsidP="008030F3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008723B6" w14:textId="77777777" w:rsidR="009203E7" w:rsidRDefault="009203E7">
      <w:pPr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br w:type="page"/>
      </w:r>
    </w:p>
    <w:p w14:paraId="1C8FFA3E" w14:textId="77777777" w:rsidR="009203E7" w:rsidRDefault="009203E7" w:rsidP="009203E7">
      <w:pPr>
        <w:spacing w:line="240" w:lineRule="auto"/>
        <w:ind w:left="36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lastRenderedPageBreak/>
        <w:t xml:space="preserve">Exp 817: </w:t>
      </w:r>
      <w:bookmarkStart w:id="0" w:name="_Toc103962927"/>
      <w:r w:rsidRPr="009203E7">
        <w:rPr>
          <w:rFonts w:ascii="Times New Roman" w:eastAsia="Calibri" w:hAnsi="Times New Roman" w:cs="Times New Roman"/>
          <w:bCs/>
          <w:sz w:val="24"/>
          <w:szCs w:val="24"/>
        </w:rPr>
        <w:t>Effect of weaner pen hygiene, floor space allowance and feeder space allowance on post-weaning pig growth</w:t>
      </w:r>
      <w:bookmarkEnd w:id="0"/>
      <w:r w:rsidRPr="009203E7">
        <w:rPr>
          <w:rFonts w:ascii="Times New Roman" w:eastAsia="Calibri" w:hAnsi="Times New Roman" w:cs="Times New Roman"/>
          <w:bCs/>
          <w:sz w:val="24"/>
          <w:szCs w:val="24"/>
        </w:rPr>
        <w:t xml:space="preserve"> and health to a target slaughter weight of 130kg</w:t>
      </w:r>
    </w:p>
    <w:p w14:paraId="31D1E1FC" w14:textId="3A9A5BA7" w:rsidR="009203E7" w:rsidRDefault="009203E7" w:rsidP="009203E7">
      <w:pPr>
        <w:spacing w:line="240" w:lineRule="auto"/>
        <w:ind w:left="36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Treatments=</w:t>
      </w:r>
    </w:p>
    <w:p w14:paraId="4FEB1B82" w14:textId="484C760C" w:rsidR="009203E7" w:rsidRPr="009203E7" w:rsidRDefault="009203E7" w:rsidP="009203E7">
      <w:pPr>
        <w:spacing w:line="240" w:lineRule="auto"/>
        <w:ind w:left="360"/>
        <w:rPr>
          <w:rFonts w:ascii="Times New Roman" w:eastAsia="Calibri" w:hAnsi="Times New Roman" w:cs="Times New Roman"/>
          <w:bCs/>
          <w:sz w:val="24"/>
          <w:szCs w:val="24"/>
        </w:rPr>
      </w:pPr>
      <w:r w:rsidRPr="009203E7">
        <w:rPr>
          <w:rFonts w:ascii="Times New Roman" w:eastAsia="Calibri" w:hAnsi="Times New Roman" w:cs="Times New Roman"/>
          <w:bCs/>
          <w:sz w:val="24"/>
          <w:szCs w:val="24"/>
        </w:rPr>
        <w:t>The experiment was a 2x2x2 factorial arrangement with factors being weaner pen hygiene (sub-standard vs optimal), floor space allowance (0.35m</w:t>
      </w:r>
      <w:r w:rsidRPr="009203E7">
        <w:rPr>
          <w:rFonts w:ascii="Times New Roman" w:eastAsia="Calibri" w:hAnsi="Times New Roman" w:cs="Times New Roman"/>
          <w:bCs/>
          <w:sz w:val="24"/>
          <w:szCs w:val="24"/>
          <w:vertAlign w:val="superscript"/>
        </w:rPr>
        <w:t>2</w:t>
      </w:r>
      <w:r w:rsidRPr="009203E7">
        <w:rPr>
          <w:rFonts w:ascii="Times New Roman" w:eastAsia="Calibri" w:hAnsi="Times New Roman" w:cs="Times New Roman"/>
          <w:bCs/>
          <w:sz w:val="24"/>
          <w:szCs w:val="24"/>
        </w:rPr>
        <w:t>/pig or 0.70m</w:t>
      </w:r>
      <w:r w:rsidRPr="009203E7">
        <w:rPr>
          <w:rFonts w:ascii="Times New Roman" w:eastAsia="Calibri" w:hAnsi="Times New Roman" w:cs="Times New Roman"/>
          <w:bCs/>
          <w:sz w:val="24"/>
          <w:szCs w:val="24"/>
          <w:vertAlign w:val="superscript"/>
        </w:rPr>
        <w:t>2</w:t>
      </w:r>
      <w:r w:rsidRPr="009203E7">
        <w:rPr>
          <w:rFonts w:ascii="Times New Roman" w:eastAsia="Calibri" w:hAnsi="Times New Roman" w:cs="Times New Roman"/>
          <w:bCs/>
          <w:sz w:val="24"/>
          <w:szCs w:val="24"/>
        </w:rPr>
        <w:t>/pig) and feeder space allowance [single (225mm) or double (400mm)].</w:t>
      </w:r>
    </w:p>
    <w:p w14:paraId="34AFADD3" w14:textId="77777777" w:rsidR="009203E7" w:rsidRPr="009203E7" w:rsidRDefault="009203E7" w:rsidP="009203E7">
      <w:pPr>
        <w:numPr>
          <w:ilvl w:val="0"/>
          <w:numId w:val="3"/>
        </w:numPr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203E7">
        <w:rPr>
          <w:rFonts w:ascii="Times New Roman" w:eastAsia="Calibri" w:hAnsi="Times New Roman" w:cs="Times New Roman"/>
          <w:bCs/>
          <w:sz w:val="24"/>
          <w:szCs w:val="24"/>
        </w:rPr>
        <w:t>Basic sanitisation/legal floor space allowance (14 pigs/pen) / recommended feeder space (single-space feeder).</w:t>
      </w:r>
    </w:p>
    <w:p w14:paraId="52AC3491" w14:textId="77777777" w:rsidR="009203E7" w:rsidRPr="009203E7" w:rsidRDefault="009203E7" w:rsidP="009203E7">
      <w:pPr>
        <w:numPr>
          <w:ilvl w:val="0"/>
          <w:numId w:val="3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9203E7">
        <w:rPr>
          <w:rFonts w:ascii="Times New Roman" w:eastAsia="Calibri" w:hAnsi="Times New Roman" w:cs="Times New Roman"/>
          <w:bCs/>
          <w:sz w:val="24"/>
          <w:szCs w:val="24"/>
        </w:rPr>
        <w:t>Basic sanitisation / legal floor space allowance + 100% (7 pigs/pen) / recommended feeder space (single-space feeder).</w:t>
      </w:r>
    </w:p>
    <w:p w14:paraId="3369925E" w14:textId="77777777" w:rsidR="009203E7" w:rsidRPr="009203E7" w:rsidRDefault="009203E7" w:rsidP="009203E7">
      <w:pPr>
        <w:numPr>
          <w:ilvl w:val="0"/>
          <w:numId w:val="3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9203E7">
        <w:rPr>
          <w:rFonts w:ascii="Times New Roman" w:eastAsia="Calibri" w:hAnsi="Times New Roman" w:cs="Times New Roman"/>
          <w:bCs/>
          <w:sz w:val="24"/>
          <w:szCs w:val="24"/>
        </w:rPr>
        <w:t>Basic sanitisation / legal floor space allowance (14 pigs/pen)/ recommended feeder space +40% (double-space feeder).</w:t>
      </w:r>
    </w:p>
    <w:p w14:paraId="7420E501" w14:textId="77777777" w:rsidR="009203E7" w:rsidRPr="009203E7" w:rsidRDefault="009203E7" w:rsidP="009203E7">
      <w:pPr>
        <w:numPr>
          <w:ilvl w:val="0"/>
          <w:numId w:val="3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9203E7">
        <w:rPr>
          <w:rFonts w:ascii="Times New Roman" w:eastAsia="Calibri" w:hAnsi="Times New Roman" w:cs="Times New Roman"/>
          <w:bCs/>
          <w:sz w:val="24"/>
          <w:szCs w:val="24"/>
        </w:rPr>
        <w:t>Basic sanitisation / legal floor space allowance +100% (7 pigs/pen)/ recommended feeder space +40% (double-space feeder).</w:t>
      </w:r>
    </w:p>
    <w:p w14:paraId="2CFE54CB" w14:textId="77777777" w:rsidR="009203E7" w:rsidRPr="009203E7" w:rsidRDefault="009203E7" w:rsidP="009203E7">
      <w:pPr>
        <w:numPr>
          <w:ilvl w:val="0"/>
          <w:numId w:val="3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9203E7">
        <w:rPr>
          <w:rFonts w:ascii="Times New Roman" w:eastAsia="Calibri" w:hAnsi="Times New Roman" w:cs="Times New Roman"/>
          <w:bCs/>
          <w:sz w:val="24"/>
          <w:szCs w:val="24"/>
        </w:rPr>
        <w:t>Optimal sanitisation / legal floor space allowance (14 pigs/pen)/ recommended feeder space (single-space feeder).</w:t>
      </w:r>
    </w:p>
    <w:p w14:paraId="3407CC49" w14:textId="77777777" w:rsidR="009203E7" w:rsidRPr="009203E7" w:rsidRDefault="009203E7" w:rsidP="009203E7">
      <w:pPr>
        <w:numPr>
          <w:ilvl w:val="0"/>
          <w:numId w:val="3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9203E7">
        <w:rPr>
          <w:rFonts w:ascii="Times New Roman" w:eastAsia="Calibri" w:hAnsi="Times New Roman" w:cs="Times New Roman"/>
          <w:bCs/>
          <w:sz w:val="24"/>
          <w:szCs w:val="24"/>
        </w:rPr>
        <w:t>Optimal sanitisation / legal floor space allowance +100% (7 pigs/pen)/ recommended feeder space (single-space feeder).</w:t>
      </w:r>
    </w:p>
    <w:p w14:paraId="2A34CC83" w14:textId="77777777" w:rsidR="009203E7" w:rsidRPr="009203E7" w:rsidRDefault="009203E7" w:rsidP="009203E7">
      <w:pPr>
        <w:numPr>
          <w:ilvl w:val="0"/>
          <w:numId w:val="3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9203E7">
        <w:rPr>
          <w:rFonts w:ascii="Times New Roman" w:eastAsia="Calibri" w:hAnsi="Times New Roman" w:cs="Times New Roman"/>
          <w:bCs/>
          <w:sz w:val="24"/>
          <w:szCs w:val="24"/>
        </w:rPr>
        <w:t>Optimal sanitisation / legal floor space allowance (14 pigs/pen)/ recommended feeder space +40% (double-space feeder).</w:t>
      </w:r>
    </w:p>
    <w:p w14:paraId="469675B6" w14:textId="77777777" w:rsidR="009203E7" w:rsidRPr="009203E7" w:rsidRDefault="009203E7" w:rsidP="009203E7">
      <w:pPr>
        <w:numPr>
          <w:ilvl w:val="0"/>
          <w:numId w:val="3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9203E7">
        <w:rPr>
          <w:rFonts w:ascii="Times New Roman" w:eastAsia="Calibri" w:hAnsi="Times New Roman" w:cs="Times New Roman"/>
          <w:bCs/>
          <w:sz w:val="24"/>
          <w:szCs w:val="24"/>
        </w:rPr>
        <w:t>Optimal sanitisation / legal floor space allowance +100% (7 pigs/pen)/ recommended feeder space +40% (double-space feeder).</w:t>
      </w:r>
    </w:p>
    <w:p w14:paraId="3A6C2C6B" w14:textId="77777777" w:rsidR="009203E7" w:rsidRPr="009203E7" w:rsidRDefault="009203E7" w:rsidP="009203E7">
      <w:pPr>
        <w:spacing w:line="240" w:lineRule="auto"/>
        <w:ind w:left="360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E094E9D" w14:textId="468ADCA7" w:rsidR="008030F3" w:rsidRDefault="009203E7" w:rsidP="008030F3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2216C8">
        <w:rPr>
          <w:rFonts w:ascii="Times New Roman" w:eastAsia="Calibri" w:hAnsi="Times New Roman" w:cs="Times New Roman"/>
          <w:b/>
          <w:sz w:val="24"/>
          <w:szCs w:val="24"/>
          <w:lang w:val="en-GB"/>
        </w:rPr>
        <w:t>Time-points at which samples were taken</w:t>
      </w: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and number of replicates sent for microbiome data:</w:t>
      </w:r>
    </w:p>
    <w:p w14:paraId="04461FEB" w14:textId="064913DA" w:rsidR="009203E7" w:rsidRDefault="009203E7" w:rsidP="008030F3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Faeces</w:t>
      </w:r>
    </w:p>
    <w:tbl>
      <w:tblPr>
        <w:tblW w:w="8880" w:type="dxa"/>
        <w:tblLook w:val="04A0" w:firstRow="1" w:lastRow="0" w:firstColumn="1" w:lastColumn="0" w:noHBand="0" w:noVBand="1"/>
      </w:tblPr>
      <w:tblGrid>
        <w:gridCol w:w="1200"/>
        <w:gridCol w:w="1016"/>
        <w:gridCol w:w="1016"/>
        <w:gridCol w:w="1016"/>
        <w:gridCol w:w="1016"/>
        <w:gridCol w:w="1016"/>
        <w:gridCol w:w="1016"/>
        <w:gridCol w:w="1016"/>
        <w:gridCol w:w="568"/>
      </w:tblGrid>
      <w:tr w:rsidR="009203E7" w:rsidRPr="009203E7" w14:paraId="41841BF9" w14:textId="77777777" w:rsidTr="009203E7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06D1B" w14:textId="77777777" w:rsidR="009203E7" w:rsidRPr="009203E7" w:rsidRDefault="009203E7" w:rsidP="009203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 </w:t>
            </w:r>
          </w:p>
        </w:tc>
        <w:tc>
          <w:tcPr>
            <w:tcW w:w="768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6B3FF" w14:textId="77777777" w:rsidR="009203E7" w:rsidRPr="009203E7" w:rsidRDefault="009203E7" w:rsidP="009203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817</w:t>
            </w:r>
          </w:p>
        </w:tc>
      </w:tr>
      <w:tr w:rsidR="009203E7" w:rsidRPr="009203E7" w14:paraId="05209530" w14:textId="77777777" w:rsidTr="009203E7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1ED3D" w14:textId="77777777" w:rsidR="009203E7" w:rsidRPr="009203E7" w:rsidRDefault="009203E7" w:rsidP="009203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Treatment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0A66DF1B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E"/>
              </w:rPr>
              <w:t>1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789CD27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E"/>
              </w:rPr>
              <w:t>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6C900970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E"/>
              </w:rPr>
              <w:t>3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6CC6F756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E"/>
              </w:rPr>
              <w:t>4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80B7C94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E"/>
              </w:rPr>
              <w:t>5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BB7079D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E"/>
              </w:rPr>
              <w:t>6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7AC07AD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E"/>
              </w:rPr>
              <w:t>7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DAF3211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IE"/>
              </w:rPr>
              <w:t>8</w:t>
            </w:r>
          </w:p>
        </w:tc>
      </w:tr>
      <w:tr w:rsidR="009203E7" w:rsidRPr="009203E7" w14:paraId="5581C64E" w14:textId="77777777" w:rsidTr="009203E7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81233" w14:textId="77777777" w:rsidR="009203E7" w:rsidRPr="009203E7" w:rsidRDefault="009203E7" w:rsidP="009203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D0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F1E79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0C9AC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58A6D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C4140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0234B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6D594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C66BB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DF737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9</w:t>
            </w:r>
          </w:p>
        </w:tc>
      </w:tr>
      <w:tr w:rsidR="009203E7" w:rsidRPr="009203E7" w14:paraId="785062C9" w14:textId="77777777" w:rsidTr="009203E7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1898E" w14:textId="77777777" w:rsidR="009203E7" w:rsidRPr="009203E7" w:rsidRDefault="009203E7" w:rsidP="009203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D14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70A04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817FD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D2B43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187D4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4855E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9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D2737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62812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C1222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9</w:t>
            </w:r>
          </w:p>
        </w:tc>
      </w:tr>
      <w:tr w:rsidR="009203E7" w:rsidRPr="009203E7" w14:paraId="6B8B9A6E" w14:textId="77777777" w:rsidTr="009203E7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AC151" w14:textId="77777777" w:rsidR="009203E7" w:rsidRPr="009203E7" w:rsidRDefault="009203E7" w:rsidP="009203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D45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7037C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D9BB0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AA181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2A149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25C09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9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1C266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BAA15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8B81A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9</w:t>
            </w:r>
          </w:p>
        </w:tc>
      </w:tr>
      <w:tr w:rsidR="009203E7" w:rsidRPr="009203E7" w14:paraId="6A433D09" w14:textId="77777777" w:rsidTr="009203E7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057C2" w14:textId="77777777" w:rsidR="009203E7" w:rsidRPr="009203E7" w:rsidRDefault="009203E7" w:rsidP="009203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Finisher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39999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8608B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C85CC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8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599A9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9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4A4DD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8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57C2A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934D8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8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D174A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9</w:t>
            </w:r>
          </w:p>
        </w:tc>
      </w:tr>
    </w:tbl>
    <w:p w14:paraId="622A982D" w14:textId="77777777" w:rsidR="009203E7" w:rsidRDefault="009203E7" w:rsidP="008030F3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43730662" w14:textId="4F66EB74" w:rsidR="009203E7" w:rsidRDefault="009203E7" w:rsidP="008D77A5">
      <w:pPr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Pen swab</w:t>
      </w:r>
      <w:r w:rsidR="00433CE6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(Taken AFTER implementation of hygiene protocol- </w:t>
      </w:r>
      <w:r w:rsidR="008D77A5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i.e. </w:t>
      </w:r>
      <w:r w:rsidR="00433CE6">
        <w:rPr>
          <w:rFonts w:ascii="Times New Roman" w:eastAsia="Calibri" w:hAnsi="Times New Roman" w:cs="Times New Roman"/>
          <w:b/>
          <w:sz w:val="24"/>
          <w:szCs w:val="24"/>
          <w:lang w:val="en-GB"/>
        </w:rPr>
        <w:t>before entry of pigs)</w:t>
      </w:r>
    </w:p>
    <w:tbl>
      <w:tblPr>
        <w:tblpPr w:leftFromText="180" w:rightFromText="180" w:vertAnchor="text" w:horzAnchor="margin" w:tblpY="11"/>
        <w:tblW w:w="6960" w:type="dxa"/>
        <w:tblLook w:val="04A0" w:firstRow="1" w:lastRow="0" w:firstColumn="1" w:lastColumn="0" w:noHBand="0" w:noVBand="1"/>
      </w:tblPr>
      <w:tblGrid>
        <w:gridCol w:w="1200"/>
        <w:gridCol w:w="1156"/>
        <w:gridCol w:w="742"/>
        <w:gridCol w:w="982"/>
        <w:gridCol w:w="1156"/>
        <w:gridCol w:w="742"/>
        <w:gridCol w:w="982"/>
      </w:tblGrid>
      <w:tr w:rsidR="009203E7" w:rsidRPr="009203E7" w14:paraId="3DB60B6C" w14:textId="77777777" w:rsidTr="009203E7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ABA34" w14:textId="77777777" w:rsidR="009203E7" w:rsidRPr="009203E7" w:rsidRDefault="009203E7" w:rsidP="009203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6032E" w14:textId="77777777" w:rsidR="009203E7" w:rsidRPr="009203E7" w:rsidRDefault="009203E7" w:rsidP="009203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Basic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4CE95" w14:textId="77777777" w:rsidR="009203E7" w:rsidRPr="009203E7" w:rsidRDefault="009203E7" w:rsidP="009203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Optimal</w:t>
            </w:r>
          </w:p>
        </w:tc>
      </w:tr>
      <w:tr w:rsidR="009203E7" w:rsidRPr="009203E7" w14:paraId="62C76EA7" w14:textId="77777777" w:rsidTr="009203E7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11603" w14:textId="77777777" w:rsidR="009203E7" w:rsidRPr="009203E7" w:rsidRDefault="009203E7" w:rsidP="009203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Pen swab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63A85" w14:textId="77777777" w:rsidR="009203E7" w:rsidRPr="009203E7" w:rsidRDefault="009203E7" w:rsidP="009203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Dunging 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FDA74" w14:textId="77777777" w:rsidR="009203E7" w:rsidRPr="009203E7" w:rsidRDefault="009203E7" w:rsidP="009203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Lying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C81AF" w14:textId="77777777" w:rsidR="009203E7" w:rsidRPr="009203E7" w:rsidRDefault="009203E7" w:rsidP="009203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Feeder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805D9" w14:textId="77777777" w:rsidR="009203E7" w:rsidRPr="009203E7" w:rsidRDefault="009203E7" w:rsidP="009203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 xml:space="preserve">Dunging 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4FF32" w14:textId="77777777" w:rsidR="009203E7" w:rsidRPr="009203E7" w:rsidRDefault="009203E7" w:rsidP="009203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Lying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EDED4" w14:textId="77777777" w:rsidR="009203E7" w:rsidRPr="009203E7" w:rsidRDefault="009203E7" w:rsidP="009203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Feeder</w:t>
            </w:r>
          </w:p>
        </w:tc>
      </w:tr>
      <w:tr w:rsidR="009203E7" w:rsidRPr="009203E7" w14:paraId="0194C412" w14:textId="77777777" w:rsidTr="009203E7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CF322" w14:textId="77777777" w:rsidR="009203E7" w:rsidRPr="009203E7" w:rsidRDefault="009203E7" w:rsidP="009203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8197E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9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6F52E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9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8A9AC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1FBA9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04382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AA626" w14:textId="77777777" w:rsidR="009203E7" w:rsidRPr="009203E7" w:rsidRDefault="009203E7" w:rsidP="009203E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9203E7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12</w:t>
            </w:r>
          </w:p>
        </w:tc>
      </w:tr>
    </w:tbl>
    <w:p w14:paraId="24B1D096" w14:textId="77777777" w:rsidR="009203E7" w:rsidRDefault="009203E7" w:rsidP="008030F3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7A62B042" w14:textId="77777777" w:rsidR="009203E7" w:rsidRDefault="009203E7" w:rsidP="008030F3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18761406" w14:textId="77777777" w:rsidR="009203E7" w:rsidRDefault="009203E7" w:rsidP="008030F3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4126A920" w14:textId="77777777" w:rsidR="009203E7" w:rsidRDefault="009203E7" w:rsidP="008030F3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0273AF93" w14:textId="77777777" w:rsidR="00FD37BF" w:rsidRDefault="00FD37BF" w:rsidP="00FD37BF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030F3">
        <w:rPr>
          <w:rFonts w:ascii="Times New Roman" w:eastAsia="Calibri" w:hAnsi="Times New Roman" w:cs="Times New Roman"/>
          <w:b/>
          <w:sz w:val="24"/>
          <w:szCs w:val="24"/>
          <w:lang w:val="en-GB"/>
        </w:rPr>
        <w:lastRenderedPageBreak/>
        <w:t>Analyses required:</w:t>
      </w:r>
    </w:p>
    <w:p w14:paraId="04F97C35" w14:textId="09F921B9" w:rsidR="00FD37BF" w:rsidRPr="0086443D" w:rsidRDefault="00FD37BF" w:rsidP="00FD37BF">
      <w:pPr>
        <w:spacing w:line="240" w:lineRule="auto"/>
        <w:ind w:left="360"/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>A</w:t>
      </w: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lpha diversity 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plots </w:t>
      </w: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– for </w:t>
      </w:r>
      <w:r w:rsidR="007E61E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pen swabs at weaning and </w:t>
      </w: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piglets by treatment over time and by time </w:t>
      </w:r>
    </w:p>
    <w:p w14:paraId="4C3D67B1" w14:textId="77777777" w:rsidR="007E61E4" w:rsidRPr="0086443D" w:rsidRDefault="00FD37BF" w:rsidP="007E61E4">
      <w:pPr>
        <w:spacing w:line="240" w:lineRule="auto"/>
        <w:ind w:left="360"/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>B</w:t>
      </w: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eta diversity 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plots </w:t>
      </w: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– </w:t>
      </w:r>
      <w:r w:rsidR="007E61E4"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for </w:t>
      </w:r>
      <w:r w:rsidR="007E61E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pen swabs at weaning and </w:t>
      </w:r>
      <w:r w:rsidR="007E61E4"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piglets by treatment over time and by time </w:t>
      </w:r>
    </w:p>
    <w:p w14:paraId="285C7636" w14:textId="628B3235" w:rsidR="007E61E4" w:rsidRPr="0086443D" w:rsidRDefault="00FD37BF" w:rsidP="007E61E4">
      <w:pPr>
        <w:spacing w:line="240" w:lineRule="auto"/>
        <w:ind w:left="360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Relative abundance of taxa at phylum, family and genus level for and piglets – </w:t>
      </w:r>
      <w:r w:rsidR="007E61E4"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for </w:t>
      </w:r>
      <w:r w:rsidR="007E61E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pen swabs at weaning and </w:t>
      </w:r>
      <w:r w:rsidR="007E61E4"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piglets </w:t>
      </w:r>
      <w:r w:rsidR="007E61E4">
        <w:rPr>
          <w:rFonts w:ascii="Times New Roman" w:eastAsia="Calibri" w:hAnsi="Times New Roman" w:cs="Times New Roman"/>
          <w:sz w:val="24"/>
          <w:szCs w:val="24"/>
          <w:lang w:val="en-GB"/>
        </w:rPr>
        <w:t>at each timepoint</w:t>
      </w:r>
      <w:r w:rsidR="007E61E4"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</w:t>
      </w:r>
    </w:p>
    <w:p w14:paraId="4DB5C89C" w14:textId="2D163768" w:rsidR="00FD37BF" w:rsidRPr="00C13C48" w:rsidRDefault="00010360" w:rsidP="00FD37BF">
      <w:pPr>
        <w:spacing w:line="240" w:lineRule="auto"/>
        <w:ind w:left="360"/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Correlation </w:t>
      </w:r>
      <w:r w:rsidR="00490065">
        <w:rPr>
          <w:rFonts w:ascii="Times New Roman" w:eastAsia="Calibri" w:hAnsi="Times New Roman" w:cs="Times New Roman"/>
          <w:sz w:val="24"/>
          <w:szCs w:val="24"/>
          <w:lang w:val="en-GB"/>
        </w:rPr>
        <w:t>of pen</w:t>
      </w:r>
      <w:r w:rsidR="00FD37BF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microbiota 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>with</w:t>
      </w:r>
      <w:r w:rsidR="00FD37BF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piglet microbiota (if possible).</w:t>
      </w:r>
    </w:p>
    <w:p w14:paraId="48585112" w14:textId="2C5E4F1C" w:rsidR="00490065" w:rsidRDefault="00490065" w:rsidP="00490065">
      <w:pPr>
        <w:pStyle w:val="ListParagraph"/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Stage of analysis:</w:t>
      </w:r>
    </w:p>
    <w:p w14:paraId="7F2AF388" w14:textId="1F91FB4F" w:rsidR="00490065" w:rsidRPr="00490065" w:rsidRDefault="00490065" w:rsidP="00490065">
      <w:pPr>
        <w:pStyle w:val="ListParagraph"/>
        <w:spacing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en-GB"/>
        </w:rPr>
        <w:t>Waiting for microbiome data</w:t>
      </w:r>
      <w:r w:rsidR="00433CE6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 from Macrogen (All results should be available before the end of October, as per email correspondence 10/10/2025)</w:t>
      </w:r>
    </w:p>
    <w:p w14:paraId="3177CAE6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7BFB3875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16EF26F4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388B476E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01C123F1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4E541157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09C5E299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2646BBC8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1E4FA3DF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0D03AD9C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51DEB234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0177EB48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743280E7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0CD68C9B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387E297B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2D314581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11726368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287368A9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2FC4DEF4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4D698ECE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1D546870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484CADC1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1E359793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13C7FE71" w14:textId="77777777" w:rsidR="00FD37BF" w:rsidRDefault="00FD37BF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4700BD87" w14:textId="77777777" w:rsidR="00FD37BF" w:rsidRDefault="00FD37BF" w:rsidP="007E61E4">
      <w:pPr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55C454A0" w14:textId="0638AAE5" w:rsidR="0063329A" w:rsidRPr="0063329A" w:rsidRDefault="0063329A" w:rsidP="0063329A">
      <w:pPr>
        <w:spacing w:line="240" w:lineRule="auto"/>
        <w:ind w:left="36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Exp 832: </w:t>
      </w:r>
      <w:bookmarkStart w:id="1" w:name="_Hlk210115085"/>
      <w:r w:rsidRPr="0063329A">
        <w:rPr>
          <w:rFonts w:ascii="Times New Roman" w:eastAsia="Calibri" w:hAnsi="Times New Roman" w:cs="Times New Roman"/>
          <w:bCs/>
          <w:sz w:val="24"/>
          <w:szCs w:val="24"/>
        </w:rPr>
        <w:t>Effect of dietary Acid-Binding Capacity (ABC) and Crude Protein (CP) level on post-weaning pig growth and health.</w:t>
      </w:r>
      <w:bookmarkEnd w:id="1"/>
    </w:p>
    <w:p w14:paraId="011A23C2" w14:textId="77777777" w:rsidR="0063329A" w:rsidRDefault="0063329A" w:rsidP="0063329A">
      <w:pPr>
        <w:spacing w:line="240" w:lineRule="auto"/>
        <w:ind w:left="36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Treatments=</w:t>
      </w:r>
    </w:p>
    <w:p w14:paraId="08B2E632" w14:textId="3E811DB8" w:rsidR="0063329A" w:rsidRPr="0063329A" w:rsidRDefault="0063329A" w:rsidP="0063329A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63329A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Normal protein (20% CP) with normal mineral levels (10 g/kg limestone flour) starter diet </w:t>
      </w:r>
    </w:p>
    <w:p w14:paraId="5235BB85" w14:textId="7A5DF3E2" w:rsidR="0063329A" w:rsidRPr="0063329A" w:rsidRDefault="0063329A" w:rsidP="0063329A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63329A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Normal protein (20% CP) with medium mineral levels (5g/kg limestone flour) starter diet </w:t>
      </w:r>
    </w:p>
    <w:p w14:paraId="7267AF5C" w14:textId="028CBC96" w:rsidR="0063329A" w:rsidRPr="0063329A" w:rsidRDefault="0063329A" w:rsidP="0063329A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63329A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Normal protein (20% CP) with low mineral levels (0 g/kg limestone flour) starter diet  </w:t>
      </w:r>
    </w:p>
    <w:p w14:paraId="0EBF58A8" w14:textId="060EFAE6" w:rsidR="0063329A" w:rsidRPr="0063329A" w:rsidRDefault="0063329A" w:rsidP="0063329A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63329A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Low protein (17% CP) with normal mineral levels (10 g/kg limestone flour) starter diet </w:t>
      </w:r>
    </w:p>
    <w:p w14:paraId="5DB8DECD" w14:textId="07BBFA00" w:rsidR="0063329A" w:rsidRPr="0063329A" w:rsidRDefault="0063329A" w:rsidP="0063329A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63329A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Low protein (17% CP) with medium mineral levels (5 g/kg limestone flour) starter diet </w:t>
      </w:r>
    </w:p>
    <w:p w14:paraId="18483A0A" w14:textId="517282D1" w:rsidR="0063329A" w:rsidRPr="0063329A" w:rsidRDefault="0063329A" w:rsidP="0063329A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63329A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Low protein (17% CP) with low mineral levels (0 g/kg limestone flour) starter diet </w:t>
      </w:r>
    </w:p>
    <w:p w14:paraId="2B46666D" w14:textId="77777777" w:rsidR="0063329A" w:rsidRDefault="0063329A" w:rsidP="0063329A">
      <w:pPr>
        <w:pStyle w:val="ListParagraph"/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52BF577A" w14:textId="77777777" w:rsidR="0063329A" w:rsidRDefault="0063329A" w:rsidP="0063329A">
      <w:pPr>
        <w:pStyle w:val="ListParagraph"/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3A7FAD13" w14:textId="77777777" w:rsidR="0063329A" w:rsidRPr="0063329A" w:rsidRDefault="0063329A" w:rsidP="0063329A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5A9CB4A5" w14:textId="118BC7E1" w:rsidR="0063329A" w:rsidRPr="0063329A" w:rsidRDefault="0063329A" w:rsidP="0063329A">
      <w:pPr>
        <w:pStyle w:val="ListParagraph"/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63329A">
        <w:rPr>
          <w:rFonts w:ascii="Times New Roman" w:eastAsia="Calibri" w:hAnsi="Times New Roman" w:cs="Times New Roman"/>
          <w:b/>
          <w:sz w:val="24"/>
          <w:szCs w:val="24"/>
          <w:lang w:val="en-GB"/>
        </w:rPr>
        <w:t>Time-points at which samples were taken and number of replicates sent for microbiome data:</w:t>
      </w:r>
    </w:p>
    <w:tbl>
      <w:tblPr>
        <w:tblW w:w="7320" w:type="dxa"/>
        <w:tblInd w:w="848" w:type="dxa"/>
        <w:tblLook w:val="04A0" w:firstRow="1" w:lastRow="0" w:firstColumn="1" w:lastColumn="0" w:noHBand="0" w:noVBand="1"/>
      </w:tblPr>
      <w:tblGrid>
        <w:gridCol w:w="1560"/>
        <w:gridCol w:w="960"/>
        <w:gridCol w:w="960"/>
        <w:gridCol w:w="960"/>
        <w:gridCol w:w="960"/>
        <w:gridCol w:w="960"/>
        <w:gridCol w:w="960"/>
      </w:tblGrid>
      <w:tr w:rsidR="0063329A" w:rsidRPr="0063329A" w14:paraId="116EF6AF" w14:textId="77777777" w:rsidTr="0063329A">
        <w:trPr>
          <w:trHeight w:val="29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A1FEB" w14:textId="77777777" w:rsidR="0063329A" w:rsidRPr="0063329A" w:rsidRDefault="0063329A" w:rsidP="006332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Treatment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6D75E7A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F503B93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40A344B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0684FC70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6D50A56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5FA612E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6</w:t>
            </w:r>
          </w:p>
        </w:tc>
      </w:tr>
      <w:tr w:rsidR="0063329A" w:rsidRPr="0063329A" w14:paraId="671D37A5" w14:textId="77777777" w:rsidTr="0063329A">
        <w:trPr>
          <w:trHeight w:val="29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A4A4C" w14:textId="77777777" w:rsidR="0063329A" w:rsidRPr="0063329A" w:rsidRDefault="0063329A" w:rsidP="006332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D0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144B0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4F02C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EB8D4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565C5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E1EB7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D3EC1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</w:tr>
      <w:tr w:rsidR="0063329A" w:rsidRPr="0063329A" w14:paraId="17508F8F" w14:textId="77777777" w:rsidTr="0063329A">
        <w:trPr>
          <w:trHeight w:val="29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CA45C" w14:textId="77777777" w:rsidR="0063329A" w:rsidRPr="0063329A" w:rsidRDefault="0063329A" w:rsidP="006332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D9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A3B16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9706A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A7FE7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9A240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2494B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28621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</w:tr>
      <w:tr w:rsidR="0063329A" w:rsidRPr="0063329A" w14:paraId="5DF66F4B" w14:textId="77777777" w:rsidTr="0063329A">
        <w:trPr>
          <w:trHeight w:val="29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02643" w14:textId="77777777" w:rsidR="0063329A" w:rsidRPr="0063329A" w:rsidRDefault="0063329A" w:rsidP="006332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D20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88C7E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2816F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C59FE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52783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995F2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A3816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</w:tr>
      <w:tr w:rsidR="0063329A" w:rsidRPr="0063329A" w14:paraId="172ECAE2" w14:textId="77777777" w:rsidTr="0063329A">
        <w:trPr>
          <w:trHeight w:val="29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87F24" w14:textId="77777777" w:rsidR="0063329A" w:rsidRPr="0063329A" w:rsidRDefault="0063329A" w:rsidP="006332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D35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25B54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6516C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E8703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E2B6D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4A3F3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299B0" w14:textId="77777777" w:rsidR="0063329A" w:rsidRPr="0063329A" w:rsidRDefault="0063329A" w:rsidP="006332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63329A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</w:tr>
    </w:tbl>
    <w:p w14:paraId="25E743C3" w14:textId="77777777" w:rsidR="0063329A" w:rsidRPr="0063329A" w:rsidRDefault="0063329A" w:rsidP="0063329A">
      <w:pPr>
        <w:spacing w:line="240" w:lineRule="auto"/>
        <w:ind w:left="360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634EBC24" w14:textId="77777777" w:rsidR="007E61E4" w:rsidRDefault="007E61E4" w:rsidP="007E61E4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030F3">
        <w:rPr>
          <w:rFonts w:ascii="Times New Roman" w:eastAsia="Calibri" w:hAnsi="Times New Roman" w:cs="Times New Roman"/>
          <w:b/>
          <w:sz w:val="24"/>
          <w:szCs w:val="24"/>
          <w:lang w:val="en-GB"/>
        </w:rPr>
        <w:t>Analyses required:</w:t>
      </w:r>
    </w:p>
    <w:p w14:paraId="5E949063" w14:textId="5A3BAF90" w:rsidR="007E61E4" w:rsidRPr="0086443D" w:rsidRDefault="007E61E4" w:rsidP="007E61E4">
      <w:pPr>
        <w:spacing w:line="240" w:lineRule="auto"/>
        <w:ind w:left="360"/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>A</w:t>
      </w: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lpha diversity 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plots </w:t>
      </w: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– for piglets by treatment over time and by time </w:t>
      </w:r>
    </w:p>
    <w:p w14:paraId="0474019B" w14:textId="7642B745" w:rsidR="007E61E4" w:rsidRPr="0086443D" w:rsidRDefault="007E61E4" w:rsidP="007E61E4">
      <w:pPr>
        <w:spacing w:line="240" w:lineRule="auto"/>
        <w:ind w:left="360"/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>B</w:t>
      </w: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eta diversity 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plots </w:t>
      </w: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>– for piglets by treatment over time and by time</w:t>
      </w:r>
    </w:p>
    <w:p w14:paraId="716E5067" w14:textId="0C8E431D" w:rsidR="007E61E4" w:rsidRPr="0086443D" w:rsidRDefault="007E61E4" w:rsidP="007E61E4">
      <w:pPr>
        <w:spacing w:line="240" w:lineRule="auto"/>
        <w:ind w:left="360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Relative abundance of taxa at phylum, family and genus level for and piglets – for piglets 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>at each timepoint</w:t>
      </w: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</w:t>
      </w:r>
    </w:p>
    <w:p w14:paraId="32E43233" w14:textId="77777777" w:rsidR="00490065" w:rsidRDefault="00490065" w:rsidP="00490065">
      <w:pPr>
        <w:pStyle w:val="ListParagraph"/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Stage of analysis:</w:t>
      </w:r>
    </w:p>
    <w:p w14:paraId="391387DD" w14:textId="77777777" w:rsidR="00433CE6" w:rsidRPr="00490065" w:rsidRDefault="00433CE6" w:rsidP="00433CE6">
      <w:pPr>
        <w:pStyle w:val="ListParagraph"/>
        <w:spacing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en-GB"/>
        </w:rPr>
        <w:t>Waiting for microbiome data from Macrogen (All results should be available before the end of October, as per email correspondence 10/10/2025)</w:t>
      </w:r>
    </w:p>
    <w:p w14:paraId="03671E6E" w14:textId="7C2DCF82" w:rsidR="0063329A" w:rsidRDefault="0063329A" w:rsidP="008030F3">
      <w:pPr>
        <w:spacing w:line="240" w:lineRule="auto"/>
        <w:ind w:left="360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047EB627" w14:textId="77777777" w:rsidR="0063329A" w:rsidRDefault="0063329A">
      <w:pPr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en-GB"/>
        </w:rPr>
        <w:br w:type="page"/>
      </w:r>
    </w:p>
    <w:p w14:paraId="7ACE3CD1" w14:textId="77777777" w:rsidR="00E9110C" w:rsidRPr="00E9110C" w:rsidRDefault="0063329A" w:rsidP="00E9110C">
      <w:pPr>
        <w:ind w:left="72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lastRenderedPageBreak/>
        <w:t xml:space="preserve">Exp 834: </w:t>
      </w:r>
      <w:r w:rsidR="00E9110C" w:rsidRPr="0063329A">
        <w:rPr>
          <w:rFonts w:ascii="Times New Roman" w:eastAsia="Calibri" w:hAnsi="Times New Roman" w:cs="Times New Roman"/>
          <w:bCs/>
          <w:sz w:val="24"/>
          <w:szCs w:val="24"/>
        </w:rPr>
        <w:t xml:space="preserve">Effect of </w:t>
      </w:r>
      <w:r w:rsidR="00E9110C">
        <w:rPr>
          <w:rFonts w:ascii="Times New Roman" w:eastAsia="Calibri" w:hAnsi="Times New Roman" w:cs="Times New Roman"/>
          <w:bCs/>
          <w:sz w:val="24"/>
          <w:szCs w:val="24"/>
        </w:rPr>
        <w:t xml:space="preserve">reducing </w:t>
      </w:r>
      <w:r w:rsidR="00E9110C" w:rsidRPr="0063329A">
        <w:rPr>
          <w:rFonts w:ascii="Times New Roman" w:eastAsia="Calibri" w:hAnsi="Times New Roman" w:cs="Times New Roman"/>
          <w:bCs/>
          <w:sz w:val="24"/>
          <w:szCs w:val="24"/>
        </w:rPr>
        <w:t xml:space="preserve">dietary </w:t>
      </w:r>
      <w:r w:rsidR="00E9110C">
        <w:rPr>
          <w:rFonts w:ascii="Times New Roman" w:eastAsia="Calibri" w:hAnsi="Times New Roman" w:cs="Times New Roman"/>
          <w:bCs/>
          <w:sz w:val="24"/>
          <w:szCs w:val="24"/>
        </w:rPr>
        <w:t>limestone flour</w:t>
      </w:r>
      <w:r w:rsidR="00E9110C" w:rsidRPr="0063329A">
        <w:rPr>
          <w:rFonts w:ascii="Times New Roman" w:eastAsia="Calibri" w:hAnsi="Times New Roman" w:cs="Times New Roman"/>
          <w:bCs/>
          <w:sz w:val="24"/>
          <w:szCs w:val="24"/>
        </w:rPr>
        <w:t xml:space="preserve"> and </w:t>
      </w:r>
      <w:r w:rsidR="00E9110C">
        <w:rPr>
          <w:rFonts w:ascii="Times New Roman" w:eastAsia="Calibri" w:hAnsi="Times New Roman" w:cs="Times New Roman"/>
          <w:bCs/>
          <w:sz w:val="24"/>
          <w:szCs w:val="24"/>
        </w:rPr>
        <w:t>fumaric acid inclusion</w:t>
      </w:r>
      <w:r w:rsidR="00E9110C" w:rsidRPr="0063329A">
        <w:rPr>
          <w:rFonts w:ascii="Times New Roman" w:eastAsia="Calibri" w:hAnsi="Times New Roman" w:cs="Times New Roman"/>
          <w:bCs/>
          <w:sz w:val="24"/>
          <w:szCs w:val="24"/>
        </w:rPr>
        <w:t xml:space="preserve"> on post-weaning pig growth and health</w:t>
      </w:r>
      <w:r w:rsidR="00E9110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E9110C" w:rsidRPr="00E9110C">
        <w:rPr>
          <w:rFonts w:ascii="Times New Roman" w:eastAsia="Calibri" w:hAnsi="Times New Roman" w:cs="Times New Roman"/>
          <w:bCs/>
          <w:sz w:val="24"/>
          <w:szCs w:val="24"/>
        </w:rPr>
        <w:t>to target slaughter weight of 130 kg</w:t>
      </w:r>
    </w:p>
    <w:p w14:paraId="37881F84" w14:textId="76D49FCC" w:rsidR="0063329A" w:rsidRDefault="00E9110C" w:rsidP="008030F3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Treatments= </w:t>
      </w:r>
    </w:p>
    <w:p w14:paraId="124D8CAB" w14:textId="77777777" w:rsidR="00E9110C" w:rsidRPr="00E9110C" w:rsidRDefault="00E9110C" w:rsidP="00E9110C">
      <w:pPr>
        <w:numPr>
          <w:ilvl w:val="0"/>
          <w:numId w:val="7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E9110C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High Ca and P (10g/kg limestone flour) starter diet. 834.1</w:t>
      </w:r>
    </w:p>
    <w:p w14:paraId="441A2B53" w14:textId="77777777" w:rsidR="00E9110C" w:rsidRPr="00E9110C" w:rsidRDefault="00E9110C" w:rsidP="00E9110C">
      <w:pPr>
        <w:numPr>
          <w:ilvl w:val="0"/>
          <w:numId w:val="7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E9110C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Low Ca and P (0g/kg limestone flour) starter diet. 834.2</w:t>
      </w:r>
    </w:p>
    <w:p w14:paraId="3AFCF9A0" w14:textId="77777777" w:rsidR="00E9110C" w:rsidRPr="00E9110C" w:rsidRDefault="00E9110C" w:rsidP="00E9110C">
      <w:pPr>
        <w:numPr>
          <w:ilvl w:val="0"/>
          <w:numId w:val="7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E9110C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High Ca and P (10g/kg limestone flour) plus organic acid (2.4g/kg fumaric acid) starter diet. 834.3</w:t>
      </w:r>
    </w:p>
    <w:p w14:paraId="16014D3D" w14:textId="77777777" w:rsidR="00E9110C" w:rsidRPr="00E9110C" w:rsidRDefault="00E9110C" w:rsidP="00E9110C">
      <w:pPr>
        <w:numPr>
          <w:ilvl w:val="0"/>
          <w:numId w:val="7"/>
        </w:numPr>
        <w:spacing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E9110C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Low Ca and P (0g/kg limestone flour) plus organic acid (1.2g/kg fumaric acid) starter diet. 834.4</w:t>
      </w:r>
    </w:p>
    <w:p w14:paraId="398F67B5" w14:textId="77777777" w:rsidR="00E9110C" w:rsidRDefault="00E9110C" w:rsidP="00E9110C">
      <w:pPr>
        <w:pStyle w:val="ListParagraph"/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0C85590A" w14:textId="72B58A81" w:rsidR="00E9110C" w:rsidRDefault="00E9110C" w:rsidP="00E9110C">
      <w:pPr>
        <w:pStyle w:val="ListParagraph"/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63329A">
        <w:rPr>
          <w:rFonts w:ascii="Times New Roman" w:eastAsia="Calibri" w:hAnsi="Times New Roman" w:cs="Times New Roman"/>
          <w:b/>
          <w:sz w:val="24"/>
          <w:szCs w:val="24"/>
          <w:lang w:val="en-GB"/>
        </w:rPr>
        <w:t>Time-points at which samples were taken and number of replicates sent for microbiome data:</w:t>
      </w:r>
    </w:p>
    <w:p w14:paraId="4EB28A60" w14:textId="77777777" w:rsidR="00E9110C" w:rsidRDefault="00E9110C" w:rsidP="00E9110C">
      <w:pPr>
        <w:pStyle w:val="ListParagraph"/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tbl>
      <w:tblPr>
        <w:tblW w:w="4800" w:type="dxa"/>
        <w:tblInd w:w="760" w:type="dxa"/>
        <w:tblLook w:val="04A0" w:firstRow="1" w:lastRow="0" w:firstColumn="1" w:lastColumn="0" w:noHBand="0" w:noVBand="1"/>
      </w:tblPr>
      <w:tblGrid>
        <w:gridCol w:w="1157"/>
        <w:gridCol w:w="960"/>
        <w:gridCol w:w="960"/>
        <w:gridCol w:w="960"/>
        <w:gridCol w:w="960"/>
      </w:tblGrid>
      <w:tr w:rsidR="00E9110C" w:rsidRPr="00E9110C" w14:paraId="1085F8FB" w14:textId="77777777" w:rsidTr="00E9110C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4E9A0" w14:textId="5441713A" w:rsidR="00E9110C" w:rsidRPr="00E9110C" w:rsidRDefault="00E9110C" w:rsidP="00E911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lang w:eastAsia="en-IE"/>
              </w:rPr>
              <w:t>Treatment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08334890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27380F3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426AC71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AB22D70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4</w:t>
            </w:r>
          </w:p>
        </w:tc>
      </w:tr>
      <w:tr w:rsidR="00E9110C" w:rsidRPr="00E9110C" w14:paraId="10F41362" w14:textId="77777777" w:rsidTr="00E9110C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D801C" w14:textId="77777777" w:rsidR="00E9110C" w:rsidRPr="00E9110C" w:rsidRDefault="00E9110C" w:rsidP="00E911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D0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8A496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EF66C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03E3E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07C0F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</w:tr>
      <w:tr w:rsidR="00E9110C" w:rsidRPr="00E9110C" w14:paraId="4C00ADDF" w14:textId="77777777" w:rsidTr="00E9110C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863F6" w14:textId="77777777" w:rsidR="00E9110C" w:rsidRPr="00E9110C" w:rsidRDefault="00E9110C" w:rsidP="00E911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D14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FD642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B63D7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1FBFB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CB3F6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</w:tr>
      <w:tr w:rsidR="00E9110C" w:rsidRPr="00E9110C" w14:paraId="704E09BF" w14:textId="77777777" w:rsidTr="00E9110C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B251E" w14:textId="77777777" w:rsidR="00E9110C" w:rsidRPr="00E9110C" w:rsidRDefault="00E9110C" w:rsidP="00E911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D43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BD953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D0E6E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F8487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BFE77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</w:tr>
      <w:tr w:rsidR="00E9110C" w:rsidRPr="00E9110C" w14:paraId="67D5C092" w14:textId="77777777" w:rsidTr="00E9110C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8E183" w14:textId="77777777" w:rsidR="00E9110C" w:rsidRPr="00E9110C" w:rsidRDefault="00E9110C" w:rsidP="00E911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Finisher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06BFB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B4CBB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B85E4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C3B25" w14:textId="77777777" w:rsidR="00E9110C" w:rsidRPr="00E9110C" w:rsidRDefault="00E9110C" w:rsidP="00E911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E9110C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10</w:t>
            </w:r>
          </w:p>
        </w:tc>
      </w:tr>
    </w:tbl>
    <w:p w14:paraId="11C88457" w14:textId="77777777" w:rsidR="00E9110C" w:rsidRPr="0063329A" w:rsidRDefault="00E9110C" w:rsidP="00E9110C">
      <w:pPr>
        <w:pStyle w:val="ListParagraph"/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59570AF3" w14:textId="77777777" w:rsidR="00E9110C" w:rsidRDefault="00E9110C" w:rsidP="008030F3">
      <w:pPr>
        <w:spacing w:line="240" w:lineRule="auto"/>
        <w:ind w:left="360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11699ED2" w14:textId="77777777" w:rsidR="007E61E4" w:rsidRDefault="007E61E4" w:rsidP="007E61E4">
      <w:pPr>
        <w:spacing w:line="240" w:lineRule="auto"/>
        <w:ind w:left="360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030F3">
        <w:rPr>
          <w:rFonts w:ascii="Times New Roman" w:eastAsia="Calibri" w:hAnsi="Times New Roman" w:cs="Times New Roman"/>
          <w:b/>
          <w:sz w:val="24"/>
          <w:szCs w:val="24"/>
          <w:lang w:val="en-GB"/>
        </w:rPr>
        <w:t>Analyses required:</w:t>
      </w:r>
    </w:p>
    <w:p w14:paraId="1BFE8C5F" w14:textId="77777777" w:rsidR="007E61E4" w:rsidRPr="0086443D" w:rsidRDefault="007E61E4" w:rsidP="007E61E4">
      <w:pPr>
        <w:spacing w:line="240" w:lineRule="auto"/>
        <w:ind w:left="360"/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>A</w:t>
      </w: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lpha diversity 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plots </w:t>
      </w: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– for piglets by treatment over time and by time </w:t>
      </w:r>
    </w:p>
    <w:p w14:paraId="0F5BE731" w14:textId="77777777" w:rsidR="007E61E4" w:rsidRPr="0086443D" w:rsidRDefault="007E61E4" w:rsidP="007E61E4">
      <w:pPr>
        <w:spacing w:line="240" w:lineRule="auto"/>
        <w:ind w:left="360"/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>B</w:t>
      </w: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eta diversity 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plots </w:t>
      </w: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>– for piglets by treatment over time and by time</w:t>
      </w:r>
    </w:p>
    <w:p w14:paraId="53C0EBA3" w14:textId="77777777" w:rsidR="007E61E4" w:rsidRPr="0086443D" w:rsidRDefault="007E61E4" w:rsidP="007E61E4">
      <w:pPr>
        <w:spacing w:line="240" w:lineRule="auto"/>
        <w:ind w:left="360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Relative abundance of taxa at phylum, family and genus level for and piglets – for piglets 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>at each timepoint</w:t>
      </w:r>
      <w:r w:rsidRPr="0086443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</w:t>
      </w:r>
    </w:p>
    <w:p w14:paraId="35DD8C46" w14:textId="77777777" w:rsidR="00490065" w:rsidRDefault="00490065" w:rsidP="00490065">
      <w:pPr>
        <w:pStyle w:val="ListParagraph"/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Stage of analysis:</w:t>
      </w:r>
    </w:p>
    <w:p w14:paraId="6A3CC9B8" w14:textId="77777777" w:rsidR="00433CE6" w:rsidRPr="00490065" w:rsidRDefault="00433CE6" w:rsidP="00433CE6">
      <w:pPr>
        <w:pStyle w:val="ListParagraph"/>
        <w:spacing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en-GB"/>
        </w:rPr>
        <w:t>Waiting for microbiome data from Macrogen (All results should be available before the end of October, as per email correspondence 10/10/2025)</w:t>
      </w:r>
    </w:p>
    <w:p w14:paraId="27FFA80D" w14:textId="77777777" w:rsidR="00E9110C" w:rsidRDefault="00E9110C" w:rsidP="008030F3">
      <w:pPr>
        <w:spacing w:line="240" w:lineRule="auto"/>
        <w:ind w:left="360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1D93AC42" w14:textId="77777777" w:rsidR="00E9110C" w:rsidRPr="00E9110C" w:rsidRDefault="00E9110C" w:rsidP="008030F3">
      <w:pPr>
        <w:spacing w:line="240" w:lineRule="auto"/>
        <w:ind w:left="360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sectPr w:rsidR="00E9110C" w:rsidRPr="00E91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66514"/>
    <w:multiLevelType w:val="hybridMultilevel"/>
    <w:tmpl w:val="F698B18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81ABA"/>
    <w:multiLevelType w:val="hybridMultilevel"/>
    <w:tmpl w:val="596E62EC"/>
    <w:lvl w:ilvl="0" w:tplc="67220B9C">
      <w:start w:val="1"/>
      <w:numFmt w:val="decimal"/>
      <w:lvlText w:val="%1."/>
      <w:lvlJc w:val="left"/>
      <w:pPr>
        <w:ind w:left="1778" w:hanging="360"/>
      </w:pPr>
      <w:rPr>
        <w:rFonts w:ascii="Arial" w:eastAsiaTheme="minorEastAsia" w:hAnsi="Arial" w:cs="Arial"/>
      </w:rPr>
    </w:lvl>
    <w:lvl w:ilvl="1" w:tplc="18090019" w:tentative="1">
      <w:start w:val="1"/>
      <w:numFmt w:val="lowerLetter"/>
      <w:lvlText w:val="%2."/>
      <w:lvlJc w:val="left"/>
      <w:pPr>
        <w:ind w:left="2498" w:hanging="360"/>
      </w:pPr>
    </w:lvl>
    <w:lvl w:ilvl="2" w:tplc="1809001B" w:tentative="1">
      <w:start w:val="1"/>
      <w:numFmt w:val="lowerRoman"/>
      <w:lvlText w:val="%3."/>
      <w:lvlJc w:val="right"/>
      <w:pPr>
        <w:ind w:left="3218" w:hanging="180"/>
      </w:pPr>
    </w:lvl>
    <w:lvl w:ilvl="3" w:tplc="1809000F" w:tentative="1">
      <w:start w:val="1"/>
      <w:numFmt w:val="decimal"/>
      <w:lvlText w:val="%4."/>
      <w:lvlJc w:val="left"/>
      <w:pPr>
        <w:ind w:left="3938" w:hanging="360"/>
      </w:pPr>
    </w:lvl>
    <w:lvl w:ilvl="4" w:tplc="18090019" w:tentative="1">
      <w:start w:val="1"/>
      <w:numFmt w:val="lowerLetter"/>
      <w:lvlText w:val="%5."/>
      <w:lvlJc w:val="left"/>
      <w:pPr>
        <w:ind w:left="4658" w:hanging="360"/>
      </w:pPr>
    </w:lvl>
    <w:lvl w:ilvl="5" w:tplc="1809001B" w:tentative="1">
      <w:start w:val="1"/>
      <w:numFmt w:val="lowerRoman"/>
      <w:lvlText w:val="%6."/>
      <w:lvlJc w:val="right"/>
      <w:pPr>
        <w:ind w:left="5378" w:hanging="180"/>
      </w:pPr>
    </w:lvl>
    <w:lvl w:ilvl="6" w:tplc="1809000F" w:tentative="1">
      <w:start w:val="1"/>
      <w:numFmt w:val="decimal"/>
      <w:lvlText w:val="%7."/>
      <w:lvlJc w:val="left"/>
      <w:pPr>
        <w:ind w:left="6098" w:hanging="360"/>
      </w:pPr>
    </w:lvl>
    <w:lvl w:ilvl="7" w:tplc="18090019" w:tentative="1">
      <w:start w:val="1"/>
      <w:numFmt w:val="lowerLetter"/>
      <w:lvlText w:val="%8."/>
      <w:lvlJc w:val="left"/>
      <w:pPr>
        <w:ind w:left="6818" w:hanging="360"/>
      </w:pPr>
    </w:lvl>
    <w:lvl w:ilvl="8" w:tplc="1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827750A"/>
    <w:multiLevelType w:val="hybridMultilevel"/>
    <w:tmpl w:val="C608D566"/>
    <w:lvl w:ilvl="0" w:tplc="18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" w15:restartNumberingAfterBreak="0">
    <w:nsid w:val="3D81418C"/>
    <w:multiLevelType w:val="hybridMultilevel"/>
    <w:tmpl w:val="28C46432"/>
    <w:lvl w:ilvl="0" w:tplc="3C9C9C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2F0758"/>
    <w:multiLevelType w:val="hybridMultilevel"/>
    <w:tmpl w:val="F1DAF9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10AA4"/>
    <w:multiLevelType w:val="hybridMultilevel"/>
    <w:tmpl w:val="B68EF91A"/>
    <w:lvl w:ilvl="0" w:tplc="EC76FC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E8E3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E4D3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560C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30E2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424D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02E5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04CA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1E58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6A64D86"/>
    <w:multiLevelType w:val="hybridMultilevel"/>
    <w:tmpl w:val="9E4C75D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581101">
    <w:abstractNumId w:val="2"/>
  </w:num>
  <w:num w:numId="2" w16cid:durableId="1698699271">
    <w:abstractNumId w:val="0"/>
  </w:num>
  <w:num w:numId="3" w16cid:durableId="1269771472">
    <w:abstractNumId w:val="3"/>
  </w:num>
  <w:num w:numId="4" w16cid:durableId="1570188776">
    <w:abstractNumId w:val="1"/>
  </w:num>
  <w:num w:numId="5" w16cid:durableId="1118641318">
    <w:abstractNumId w:val="4"/>
  </w:num>
  <w:num w:numId="6" w16cid:durableId="948664880">
    <w:abstractNumId w:val="5"/>
  </w:num>
  <w:num w:numId="7" w16cid:durableId="5636411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C49"/>
    <w:rsid w:val="00010360"/>
    <w:rsid w:val="002216C8"/>
    <w:rsid w:val="00433CE6"/>
    <w:rsid w:val="00490065"/>
    <w:rsid w:val="00531871"/>
    <w:rsid w:val="0063329A"/>
    <w:rsid w:val="00677993"/>
    <w:rsid w:val="007E61E4"/>
    <w:rsid w:val="008030F3"/>
    <w:rsid w:val="0086443D"/>
    <w:rsid w:val="008C6ED0"/>
    <w:rsid w:val="008D77A5"/>
    <w:rsid w:val="009165F3"/>
    <w:rsid w:val="009203E7"/>
    <w:rsid w:val="00A13C49"/>
    <w:rsid w:val="00A9308B"/>
    <w:rsid w:val="00AB566A"/>
    <w:rsid w:val="00B83EE7"/>
    <w:rsid w:val="00B96635"/>
    <w:rsid w:val="00C13C48"/>
    <w:rsid w:val="00CE6847"/>
    <w:rsid w:val="00E453C1"/>
    <w:rsid w:val="00E9110C"/>
    <w:rsid w:val="00F05C08"/>
    <w:rsid w:val="00F914E5"/>
    <w:rsid w:val="00FD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E000"/>
  <w15:chartTrackingRefBased/>
  <w15:docId w15:val="{7BA24B48-ABC0-4E5D-82AB-A2946742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3C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6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6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Teagasc</Company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Glynn</dc:creator>
  <cp:keywords/>
  <dc:description/>
  <cp:lastModifiedBy>Joseph Glynn (External)</cp:lastModifiedBy>
  <cp:revision>7</cp:revision>
  <dcterms:created xsi:type="dcterms:W3CDTF">2025-09-30T07:38:00Z</dcterms:created>
  <dcterms:modified xsi:type="dcterms:W3CDTF">2025-10-14T11:57:00Z</dcterms:modified>
</cp:coreProperties>
</file>