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6431" w14:textId="77777777" w:rsidR="00B929A6" w:rsidRPr="00B929A6" w:rsidRDefault="00B929A6" w:rsidP="00B929A6">
      <w:pPr>
        <w:rPr>
          <w:b/>
          <w:bCs/>
        </w:rPr>
      </w:pPr>
      <w:r w:rsidRPr="00B929A6">
        <w:rPr>
          <w:b/>
          <w:bCs/>
          <w:sz w:val="32"/>
          <w:szCs w:val="32"/>
        </w:rPr>
        <w:t>CS 499 Milestone Two Narrative</w:t>
      </w:r>
    </w:p>
    <w:p w14:paraId="3B4F1475" w14:textId="77777777" w:rsidR="00B929A6" w:rsidRPr="00B929A6" w:rsidRDefault="00B929A6" w:rsidP="00B929A6">
      <w:pPr>
        <w:rPr>
          <w:b/>
          <w:bCs/>
        </w:rPr>
      </w:pPr>
      <w:r w:rsidRPr="00B929A6">
        <w:rPr>
          <w:b/>
          <w:bCs/>
        </w:rPr>
        <w:t>Artifact Description</w:t>
      </w:r>
    </w:p>
    <w:p w14:paraId="5F04BB83" w14:textId="0E322D5C" w:rsidR="000D5523" w:rsidRDefault="00A26B52" w:rsidP="00B929A6">
      <w:r w:rsidRPr="00A26B52">
        <w:t xml:space="preserve">The artifact selected for this enhancement is the </w:t>
      </w:r>
      <w:proofErr w:type="spellStart"/>
      <w:r w:rsidRPr="00A26B52">
        <w:t>Travlr</w:t>
      </w:r>
      <w:proofErr w:type="spellEnd"/>
      <w:r w:rsidRPr="00A26B52">
        <w:t xml:space="preserve"> Getaways web application originally developed in CS 465: Full Stack Development. The original project was built through a staged migration process that introduced full-stack development concepts over time. It began with static public pages, added Express routing and Handlebars views, introduced a REST API with MongoDB/Mongoose data access, and eventually added authentication support and an Angular admin interface. </w:t>
      </w:r>
      <w:r w:rsidR="000D5523" w:rsidRPr="000D5523">
        <w:t xml:space="preserve">This made the project valuable as a learning artifact because it showed how a web application can grow across multiple layers. However, it also left the final version with a mixed architecture, which made it a strong candidate for a </w:t>
      </w:r>
      <w:r w:rsidR="000D5523">
        <w:t>‘</w:t>
      </w:r>
      <w:r w:rsidR="000D5523" w:rsidRPr="000D5523">
        <w:t>software design and engineering</w:t>
      </w:r>
      <w:r w:rsidR="000D5523">
        <w:t>’</w:t>
      </w:r>
      <w:r w:rsidR="000D5523" w:rsidRPr="000D5523">
        <w:t xml:space="preserve"> enhancement.</w:t>
      </w:r>
    </w:p>
    <w:p w14:paraId="54C42413" w14:textId="1C2F560C" w:rsidR="00B929A6" w:rsidRPr="00B929A6" w:rsidRDefault="00B929A6" w:rsidP="00B929A6">
      <w:r w:rsidRPr="00B929A6">
        <w:t>For CS 499, I selected this artifact as the foundation for a broader migration from the original mixed static/MEAN-style architecture toward a cleaner React, Spring Boot, and PostgreSQL stack. Milestone Two focuses on the first part of that migration: the software design and engineering enhancement. The current milestone does not complete the final database migration, but it establishes the architectural foundation that will allow the project to continue evolving through later enhancements.</w:t>
      </w:r>
    </w:p>
    <w:p w14:paraId="29B32BAA" w14:textId="2AFF6BF7" w:rsidR="009E47F1" w:rsidRPr="009E47F1" w:rsidRDefault="009E47F1" w:rsidP="009E47F1">
      <w:pPr>
        <w:rPr>
          <w:b/>
          <w:bCs/>
        </w:rPr>
      </w:pPr>
      <w:r w:rsidRPr="009E47F1">
        <w:rPr>
          <w:b/>
          <w:bCs/>
        </w:rPr>
        <w:t xml:space="preserve">Justification for </w:t>
      </w:r>
      <w:proofErr w:type="spellStart"/>
      <w:r w:rsidRPr="009E47F1">
        <w:rPr>
          <w:b/>
          <w:bCs/>
        </w:rPr>
        <w:t>ePortfolio</w:t>
      </w:r>
      <w:proofErr w:type="spellEnd"/>
      <w:r w:rsidRPr="009E47F1">
        <w:rPr>
          <w:b/>
          <w:bCs/>
        </w:rPr>
        <w:t xml:space="preserve"> Inclusion</w:t>
      </w:r>
    </w:p>
    <w:p w14:paraId="599EE509" w14:textId="5267F614" w:rsidR="009E47F1" w:rsidRPr="009E47F1" w:rsidRDefault="009E47F1" w:rsidP="009E47F1">
      <w:r w:rsidRPr="009E47F1">
        <w:t xml:space="preserve">I selected this artifact for my </w:t>
      </w:r>
      <w:proofErr w:type="spellStart"/>
      <w:r w:rsidRPr="009E47F1">
        <w:t>ePortfolio</w:t>
      </w:r>
      <w:proofErr w:type="spellEnd"/>
      <w:r w:rsidRPr="009E47F1">
        <w:t xml:space="preserve"> because it gives me the opportunity to demonstrate growth beyond the original course requirements. The original </w:t>
      </w:r>
      <w:proofErr w:type="spellStart"/>
      <w:r w:rsidRPr="009E47F1">
        <w:t>Travlr</w:t>
      </w:r>
      <w:proofErr w:type="spellEnd"/>
      <w:r w:rsidRPr="009E47F1">
        <w:t xml:space="preserve"> application was built as a guided full-stack project, while this enhancement required me to make independent architectural decisions about how the application should be reorganized, how responsibilities should be separated, and how the new stack should support future development. This makes the artifact useful for showing not only that I can build application features, but also that I can evaluate an existing system and improve its design.</w:t>
      </w:r>
    </w:p>
    <w:p w14:paraId="0AEEA659" w14:textId="06A5BD41" w:rsidR="0082549F" w:rsidRDefault="009E47F1">
      <w:r w:rsidRPr="009E47F1">
        <w:t>This artifact also represents a practical and industry-relevant direction for my portfolio. The enhanced version uses React on the frontend and Spring Boot on the backend, both of which appear among commonly used web frameworks and technologies in the Stack Overflow Developer Survey (Stack Overflow, 2025). The work completed in this milestone shows skills in REST API design, layered backend architecture, frontend component design, API integration, configuration management, input validation, and security-aware planning. Because the project includes both frontend and backend changes, it provides a broader demonstration of software engineering ability than a small</w:t>
      </w:r>
      <w:r w:rsidR="00C4614A">
        <w:t>er,</w:t>
      </w:r>
      <w:r w:rsidRPr="009E47F1">
        <w:t xml:space="preserve"> isolated programming assignment would.</w:t>
      </w:r>
    </w:p>
    <w:p w14:paraId="1FD5D805" w14:textId="77777777" w:rsidR="0098066C" w:rsidRPr="0098066C" w:rsidRDefault="0098066C" w:rsidP="0098066C">
      <w:pPr>
        <w:rPr>
          <w:b/>
          <w:bCs/>
        </w:rPr>
      </w:pPr>
      <w:r w:rsidRPr="0098066C">
        <w:rPr>
          <w:b/>
          <w:bCs/>
        </w:rPr>
        <w:lastRenderedPageBreak/>
        <w:t>Enhancement Summary</w:t>
      </w:r>
    </w:p>
    <w:p w14:paraId="69CD0930" w14:textId="77777777" w:rsidR="0098066C" w:rsidRDefault="0098066C" w:rsidP="0098066C">
      <w:r w:rsidRPr="0098066C">
        <w:t xml:space="preserve">The primary improvement made during this milestone was beginning the migration of the </w:t>
      </w:r>
      <w:proofErr w:type="spellStart"/>
      <w:r w:rsidRPr="0098066C">
        <w:t>Travlr</w:t>
      </w:r>
      <w:proofErr w:type="spellEnd"/>
      <w:r w:rsidRPr="0098066C">
        <w:t xml:space="preserve"> application into a clearer React and Spring Boot structure. On the backend, I created a Spring Boot API in the </w:t>
      </w:r>
      <w:r w:rsidRPr="0098066C">
        <w:rPr>
          <w:rStyle w:val="CourierCodeChar"/>
        </w:rPr>
        <w:t>app-</w:t>
      </w:r>
      <w:proofErr w:type="spellStart"/>
      <w:r w:rsidRPr="0098066C">
        <w:rPr>
          <w:rStyle w:val="CourierCodeChar"/>
        </w:rPr>
        <w:t>api</w:t>
      </w:r>
      <w:proofErr w:type="spellEnd"/>
      <w:r w:rsidRPr="0098066C">
        <w:t xml:space="preserve"> portion of the project and organized it around controller, service, repository, model, DTO, and configuration layers. On the frontend, I created a React client in the </w:t>
      </w:r>
      <w:r w:rsidRPr="0098066C">
        <w:rPr>
          <w:rStyle w:val="CourierCodeChar"/>
        </w:rPr>
        <w:t>app-client</w:t>
      </w:r>
      <w:r w:rsidRPr="0098066C">
        <w:t xml:space="preserve"> portion of the project using Vite and connected it to the new API. Together, these changes create a working vertical slice of the migrated application: the React client requests trip data from the Spring Boot API, and the API returns trip data through a layered backend structure.</w:t>
      </w:r>
    </w:p>
    <w:p w14:paraId="22C18F50" w14:textId="001D28EE" w:rsidR="0098066C" w:rsidRPr="0098066C" w:rsidRDefault="00F01CBC" w:rsidP="0098066C">
      <w:r w:rsidRPr="00F01CBC">
        <w:t xml:space="preserve">This milestone does not complete every part of the final migration. The PostgreSQL database, full authentication and authorization flow, and full site navigation are planned for later work. However, the milestone establishes the structure needed for those later enhancements. The backend now exposes read-only trip endpoints for retrieving all trips, retrieving one trip by public trip code, sorting trips, and filtering trips by maximum price. The frontend displays those trips through reusable components and includes loading, error, and empty result states. I also began adapting the original </w:t>
      </w:r>
      <w:proofErr w:type="spellStart"/>
      <w:r w:rsidRPr="00F01CBC">
        <w:t>Travlr</w:t>
      </w:r>
      <w:proofErr w:type="spellEnd"/>
      <w:r w:rsidRPr="00F01CBC">
        <w:t xml:space="preserve"> visual identity by reusing the logo, background imagery, navigation styling, and trip images in the new React interface.</w:t>
      </w:r>
    </w:p>
    <w:p w14:paraId="5F95F106" w14:textId="77777777" w:rsidR="00DB4FB8" w:rsidRPr="00DB4FB8" w:rsidRDefault="00DB4FB8" w:rsidP="00DB4FB8">
      <w:pPr>
        <w:rPr>
          <w:b/>
          <w:bCs/>
        </w:rPr>
      </w:pPr>
      <w:r w:rsidRPr="00DB4FB8">
        <w:rPr>
          <w:b/>
          <w:bCs/>
        </w:rPr>
        <w:t>Design Improvements, Learning, and Challenges</w:t>
      </w:r>
    </w:p>
    <w:p w14:paraId="164C5E08" w14:textId="77777777" w:rsidR="00DB4FB8" w:rsidRPr="00DB4FB8" w:rsidRDefault="00DB4FB8" w:rsidP="00DB4FB8">
      <w:r w:rsidRPr="00DB4FB8">
        <w:t xml:space="preserve">The most significant improvement is the separation of concerns. In the enhanced backend, the controller is responsible for HTTP request handling, the service layer is responsible for application-level operations, and the repository interface defines the data access boundary. This structure is important because the current repository uses temporary in-memory trip data, but the application is being designed so PostgreSQL persistence can replace that implementation later without requiring the controller or frontend to be rewritten. The React frontend follows the same idea by separating API communication from presentation logic. The tripApi.js file centralizes backend requests, while </w:t>
      </w:r>
      <w:proofErr w:type="spellStart"/>
      <w:r w:rsidRPr="00DB4FB8">
        <w:t>TripList</w:t>
      </w:r>
      <w:proofErr w:type="spellEnd"/>
      <w:r w:rsidRPr="00DB4FB8">
        <w:t xml:space="preserve"> and </w:t>
      </w:r>
      <w:proofErr w:type="spellStart"/>
      <w:r w:rsidRPr="00DB4FB8">
        <w:t>TripCard</w:t>
      </w:r>
      <w:proofErr w:type="spellEnd"/>
      <w:r w:rsidRPr="00DB4FB8">
        <w:t xml:space="preserve"> handle display concerns.</w:t>
      </w:r>
    </w:p>
    <w:p w14:paraId="0AC00D23" w14:textId="77777777" w:rsidR="00DB4FB8" w:rsidRPr="00DB4FB8" w:rsidRDefault="00DB4FB8" w:rsidP="00DB4FB8">
      <w:r w:rsidRPr="00DB4FB8">
        <w:t xml:space="preserve">This part of the enhancement helped me learn that project migration requires more than converting one technology into another. I had to think ahead about how the new project should be structured, how easy it would be for another developer to understand, and how the architecture could grow in later milestones. For example, it would have been possible to add create, update, and delete endpoints immediately, but doing so before authentication and authorization are designed would create unnecessary security </w:t>
      </w:r>
      <w:r w:rsidRPr="00DB4FB8">
        <w:lastRenderedPageBreak/>
        <w:t xml:space="preserve">concerns. Instead, I kept the milestone focused on read-only endpoints while preparing a </w:t>
      </w:r>
      <w:proofErr w:type="spellStart"/>
      <w:r w:rsidRPr="00DB4FB8">
        <w:t>TripRequest</w:t>
      </w:r>
      <w:proofErr w:type="spellEnd"/>
      <w:r w:rsidRPr="00DB4FB8">
        <w:t xml:space="preserve"> DTO with validation rules for future client-provided data.</w:t>
      </w:r>
    </w:p>
    <w:p w14:paraId="04C49BFC" w14:textId="78AA3FC9" w:rsidR="00DB4FB8" w:rsidRPr="00DB4FB8" w:rsidRDefault="00DB4FB8" w:rsidP="00DB4FB8">
      <w:r w:rsidRPr="00DB4FB8">
        <w:t xml:space="preserve">The data model was also improved as part of this forward-looking design. </w:t>
      </w:r>
      <w:r w:rsidR="00FD61F3" w:rsidRPr="00FD61F3">
        <w:t>The original project used display-oriented strings for several important trip fields</w:t>
      </w:r>
      <w:r w:rsidRPr="00DB4FB8">
        <w:t xml:space="preserve">. In the enhanced version, the Trip model uses more appropriate typed fields, including </w:t>
      </w:r>
      <w:proofErr w:type="spellStart"/>
      <w:r w:rsidRPr="00DB4FB8">
        <w:t>LocalDate</w:t>
      </w:r>
      <w:proofErr w:type="spellEnd"/>
      <w:r w:rsidRPr="00DB4FB8">
        <w:t xml:space="preserve"> for the start date, </w:t>
      </w:r>
      <w:proofErr w:type="spellStart"/>
      <w:r w:rsidRPr="00DB4FB8">
        <w:t>BigDecimal</w:t>
      </w:r>
      <w:proofErr w:type="spellEnd"/>
      <w:r w:rsidRPr="00DB4FB8">
        <w:t xml:space="preserve"> for price, and a numeric duration field. These choices support sorting, filtering, validation, and future PostgreSQL mapping. The max price filter is a simple example of why this matters: price can now be handled as a numeric value rather than as formatted display text.</w:t>
      </w:r>
    </w:p>
    <w:p w14:paraId="05A0C2BB" w14:textId="756C3A01" w:rsidR="00DB4FB8" w:rsidRDefault="00DB4FB8" w:rsidP="00DB4FB8">
      <w:r w:rsidRPr="00DB4FB8">
        <w:t xml:space="preserve">The largest challenge was making design decisions before every final layer of the application existed. Because the database enhancement has not been completed yet, I had to avoid designing only for the current in-memory implementation. I also had to consider security risks early, such as unsafe write endpoints, uncontrolled image paths, raw HTML rendering, and hardcoded configuration values. I addressed those concerns by delaying write endpoints, treating trip descriptions as plain text, validating image filenames, and moving CORS settings into application configuration. </w:t>
      </w:r>
      <w:r w:rsidR="00CF45B0">
        <w:t>Through t</w:t>
      </w:r>
      <w:r w:rsidRPr="00DB4FB8">
        <w:t xml:space="preserve">hese choices </w:t>
      </w:r>
      <w:r w:rsidR="00CF45B0">
        <w:t xml:space="preserve">I am </w:t>
      </w:r>
      <w:r w:rsidRPr="00DB4FB8">
        <w:t>practic</w:t>
      </w:r>
      <w:r w:rsidR="00CF45B0">
        <w:t>ing</w:t>
      </w:r>
      <w:r w:rsidRPr="00DB4FB8">
        <w:t xml:space="preserve"> anticipating future architectural, security, and maintainability needs while </w:t>
      </w:r>
      <w:r w:rsidR="00765401">
        <w:t>kee</w:t>
      </w:r>
      <w:r w:rsidRPr="00DB4FB8">
        <w:t xml:space="preserve">ping the milestone </w:t>
      </w:r>
      <w:r w:rsidR="00C16AA8">
        <w:t>achievable</w:t>
      </w:r>
      <w:r w:rsidRPr="00DB4FB8">
        <w:t>.</w:t>
      </w:r>
    </w:p>
    <w:p w14:paraId="12143898" w14:textId="7470E042" w:rsidR="00DB1478" w:rsidRPr="00DB1478" w:rsidRDefault="00DB1478" w:rsidP="00DB1478">
      <w:pPr>
        <w:rPr>
          <w:b/>
          <w:bCs/>
        </w:rPr>
      </w:pPr>
      <w:r w:rsidRPr="00DB1478">
        <w:rPr>
          <w:b/>
          <w:bCs/>
        </w:rPr>
        <w:t>Course Outcome Coverage and Reflection</w:t>
      </w:r>
    </w:p>
    <w:p w14:paraId="24F9AA56" w14:textId="78399758" w:rsidR="00DB1478" w:rsidRPr="00DB1478" w:rsidRDefault="00DB1478" w:rsidP="00DB1478">
      <w:r w:rsidRPr="00DB1478">
        <w:t xml:space="preserve">This enhancement made strong progress toward the software design and engineering outcome </w:t>
      </w:r>
      <w:r w:rsidR="00B348CE">
        <w:t>because</w:t>
      </w:r>
      <w:r w:rsidRPr="00DB1478">
        <w:t xml:space="preserve"> it uses well-founded tools and architectural techniques to implement a more maintainable full-stack application. The project now demonstrates a layered Spring Boot backend, a component-based React frontend, REST API communication, configuration management, and API-boundary validation. It also supports the communication outcome because the code is organized into meaningful packages and components, and th</w:t>
      </w:r>
      <w:r w:rsidR="00DE1C3E">
        <w:t>is</w:t>
      </w:r>
      <w:r w:rsidRPr="00DB1478">
        <w:t xml:space="preserve"> narrative explains the design </w:t>
      </w:r>
      <w:r w:rsidR="00DE1C3E">
        <w:t>choices</w:t>
      </w:r>
      <w:r w:rsidRPr="00DB1478">
        <w:t xml:space="preserve"> behind the enhancement.</w:t>
      </w:r>
    </w:p>
    <w:p w14:paraId="70A2181E" w14:textId="30FF172F" w:rsidR="00DB1478" w:rsidRPr="00DB1478" w:rsidRDefault="00DB1478" w:rsidP="00DB1478">
      <w:r w:rsidRPr="00DB1478">
        <w:t xml:space="preserve">The enhancement also shows progress toward the data structures and algorithms outcome, though </w:t>
      </w:r>
      <w:r w:rsidR="00DE1C3E">
        <w:t xml:space="preserve">more of that will be </w:t>
      </w:r>
      <w:r w:rsidR="00765401">
        <w:t>built out for Milestone Three</w:t>
      </w:r>
      <w:r w:rsidRPr="00DB1478">
        <w:t>. The trip data can now be sorted and filtered based on typed fields. In the current milestone, those operations are performed in memory because the PostgreSQL layer has not yet been implemented. However, the service and repository structure leaves a clear path for moving filtering and sorting into database queries later.</w:t>
      </w:r>
    </w:p>
    <w:p w14:paraId="04CAE4DD" w14:textId="62DF889A" w:rsidR="00B566B1" w:rsidRDefault="00B566B1" w:rsidP="00B566B1">
      <w:r w:rsidRPr="00B566B1">
        <w:t xml:space="preserve">The process reinforced that migration involves more than changing technologies; it also requires architectural redesign. I had to think carefully about how the project should be structured, how another developer would understand it, how it could grow in later </w:t>
      </w:r>
      <w:r w:rsidRPr="00B566B1">
        <w:lastRenderedPageBreak/>
        <w:t xml:space="preserve">milestones, and which security concerns should be addressed early. The largest challenge was making forward-looking design decisions before every final layer existed. </w:t>
      </w:r>
      <w:r w:rsidR="002200F7" w:rsidRPr="002200F7">
        <w:t>I addressed this by building a working read-only vertical slice, delaying write endpoints until authentication and authorization can be planned, using validation for future request data, and preserving a clean path from the current in-memory repository to PostgreSQL-backed persistence.</w:t>
      </w:r>
    </w:p>
    <w:p w14:paraId="691765B1" w14:textId="2C9FAD5F" w:rsidR="004812CD" w:rsidRPr="004812CD" w:rsidRDefault="004812CD" w:rsidP="004812CD">
      <w:pPr>
        <w:jc w:val="center"/>
        <w:rPr>
          <w:b/>
          <w:bCs/>
        </w:rPr>
      </w:pPr>
      <w:r w:rsidRPr="004812CD">
        <w:rPr>
          <w:b/>
          <w:bCs/>
        </w:rPr>
        <w:t>References</w:t>
      </w:r>
    </w:p>
    <w:p w14:paraId="1453A0B3" w14:textId="10DEA372" w:rsidR="004812CD" w:rsidRDefault="0037324C" w:rsidP="0037324C">
      <w:r w:rsidRPr="0037324C">
        <w:t xml:space="preserve">Stack Overflow. (2025). </w:t>
      </w:r>
      <w:r w:rsidRPr="0037324C">
        <w:rPr>
          <w:i/>
          <w:iCs/>
        </w:rPr>
        <w:t>2025 Stack Overflow Developer Survey: Technology</w:t>
      </w:r>
      <w:r w:rsidRPr="0037324C">
        <w:t xml:space="preserve">. </w:t>
      </w:r>
      <w:hyperlink r:id="rId4" w:tgtFrame="_new" w:history="1">
        <w:r w:rsidRPr="0037324C">
          <w:rPr>
            <w:rStyle w:val="Hyperlink"/>
          </w:rPr>
          <w:t>https://survey.stackoverflow.co/2025/technology</w:t>
        </w:r>
      </w:hyperlink>
    </w:p>
    <w:p w14:paraId="3F9D6EE4" w14:textId="77777777" w:rsidR="0037324C" w:rsidRDefault="0037324C" w:rsidP="0037324C"/>
    <w:sectPr w:rsidR="00373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A6"/>
    <w:rsid w:val="000D5523"/>
    <w:rsid w:val="00145E3E"/>
    <w:rsid w:val="002200F7"/>
    <w:rsid w:val="0037324C"/>
    <w:rsid w:val="0043155F"/>
    <w:rsid w:val="004812CD"/>
    <w:rsid w:val="005103CB"/>
    <w:rsid w:val="00765401"/>
    <w:rsid w:val="0082549F"/>
    <w:rsid w:val="00943CDF"/>
    <w:rsid w:val="0098066C"/>
    <w:rsid w:val="009E47F1"/>
    <w:rsid w:val="00A26B52"/>
    <w:rsid w:val="00A6566F"/>
    <w:rsid w:val="00B348CE"/>
    <w:rsid w:val="00B566B1"/>
    <w:rsid w:val="00B929A6"/>
    <w:rsid w:val="00B96F4A"/>
    <w:rsid w:val="00BC6E74"/>
    <w:rsid w:val="00BD1B68"/>
    <w:rsid w:val="00C16AA8"/>
    <w:rsid w:val="00C4614A"/>
    <w:rsid w:val="00CF45B0"/>
    <w:rsid w:val="00DB1478"/>
    <w:rsid w:val="00DB4FB8"/>
    <w:rsid w:val="00DE1C3E"/>
    <w:rsid w:val="00F01CBC"/>
    <w:rsid w:val="00F62DB2"/>
    <w:rsid w:val="00F720A9"/>
    <w:rsid w:val="00FD206F"/>
    <w:rsid w:val="00FD6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3176"/>
  <w15:chartTrackingRefBased/>
  <w15:docId w15:val="{DCC076C6-440C-4E40-803F-76A50102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A6"/>
    <w:rPr>
      <w:rFonts w:eastAsiaTheme="majorEastAsia" w:cstheme="majorBidi"/>
      <w:color w:val="272727" w:themeColor="text1" w:themeTint="D8"/>
    </w:rPr>
  </w:style>
  <w:style w:type="paragraph" w:styleId="Title">
    <w:name w:val="Title"/>
    <w:basedOn w:val="Normal"/>
    <w:next w:val="Normal"/>
    <w:link w:val="TitleChar"/>
    <w:uiPriority w:val="10"/>
    <w:qFormat/>
    <w:rsid w:val="00B92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A6"/>
    <w:pPr>
      <w:spacing w:before="160"/>
      <w:jc w:val="center"/>
    </w:pPr>
    <w:rPr>
      <w:i/>
      <w:iCs/>
      <w:color w:val="404040" w:themeColor="text1" w:themeTint="BF"/>
    </w:rPr>
  </w:style>
  <w:style w:type="character" w:customStyle="1" w:styleId="QuoteChar">
    <w:name w:val="Quote Char"/>
    <w:basedOn w:val="DefaultParagraphFont"/>
    <w:link w:val="Quote"/>
    <w:uiPriority w:val="29"/>
    <w:rsid w:val="00B929A6"/>
    <w:rPr>
      <w:i/>
      <w:iCs/>
      <w:color w:val="404040" w:themeColor="text1" w:themeTint="BF"/>
    </w:rPr>
  </w:style>
  <w:style w:type="paragraph" w:styleId="ListParagraph">
    <w:name w:val="List Paragraph"/>
    <w:basedOn w:val="Normal"/>
    <w:uiPriority w:val="34"/>
    <w:qFormat/>
    <w:rsid w:val="00B929A6"/>
    <w:pPr>
      <w:ind w:left="720"/>
      <w:contextualSpacing/>
    </w:pPr>
  </w:style>
  <w:style w:type="character" w:styleId="IntenseEmphasis">
    <w:name w:val="Intense Emphasis"/>
    <w:basedOn w:val="DefaultParagraphFont"/>
    <w:uiPriority w:val="21"/>
    <w:qFormat/>
    <w:rsid w:val="00B929A6"/>
    <w:rPr>
      <w:i/>
      <w:iCs/>
      <w:color w:val="0F4761" w:themeColor="accent1" w:themeShade="BF"/>
    </w:rPr>
  </w:style>
  <w:style w:type="paragraph" w:styleId="IntenseQuote">
    <w:name w:val="Intense Quote"/>
    <w:basedOn w:val="Normal"/>
    <w:next w:val="Normal"/>
    <w:link w:val="IntenseQuoteChar"/>
    <w:uiPriority w:val="30"/>
    <w:qFormat/>
    <w:rsid w:val="00B92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A6"/>
    <w:rPr>
      <w:i/>
      <w:iCs/>
      <w:color w:val="0F4761" w:themeColor="accent1" w:themeShade="BF"/>
    </w:rPr>
  </w:style>
  <w:style w:type="character" w:styleId="IntenseReference">
    <w:name w:val="Intense Reference"/>
    <w:basedOn w:val="DefaultParagraphFont"/>
    <w:uiPriority w:val="32"/>
    <w:qFormat/>
    <w:rsid w:val="00B929A6"/>
    <w:rPr>
      <w:b/>
      <w:bCs/>
      <w:smallCaps/>
      <w:color w:val="0F4761" w:themeColor="accent1" w:themeShade="BF"/>
      <w:spacing w:val="5"/>
    </w:rPr>
  </w:style>
  <w:style w:type="character" w:styleId="Hyperlink">
    <w:name w:val="Hyperlink"/>
    <w:basedOn w:val="DefaultParagraphFont"/>
    <w:uiPriority w:val="99"/>
    <w:unhideWhenUsed/>
    <w:rsid w:val="0037324C"/>
    <w:rPr>
      <w:color w:val="467886" w:themeColor="hyperlink"/>
      <w:u w:val="single"/>
    </w:rPr>
  </w:style>
  <w:style w:type="character" w:styleId="UnresolvedMention">
    <w:name w:val="Unresolved Mention"/>
    <w:basedOn w:val="DefaultParagraphFont"/>
    <w:uiPriority w:val="99"/>
    <w:semiHidden/>
    <w:unhideWhenUsed/>
    <w:rsid w:val="0037324C"/>
    <w:rPr>
      <w:color w:val="605E5C"/>
      <w:shd w:val="clear" w:color="auto" w:fill="E1DFDD"/>
    </w:rPr>
  </w:style>
  <w:style w:type="paragraph" w:customStyle="1" w:styleId="CourierCode">
    <w:name w:val="Courier Code"/>
    <w:basedOn w:val="Normal"/>
    <w:link w:val="CourierCodeChar"/>
    <w:qFormat/>
    <w:rsid w:val="0098066C"/>
    <w:rPr>
      <w:rFonts w:ascii="Courier New" w:hAnsi="Courier New" w:cs="Courier New"/>
    </w:rPr>
  </w:style>
  <w:style w:type="character" w:customStyle="1" w:styleId="CourierCodeChar">
    <w:name w:val="Courier Code Char"/>
    <w:basedOn w:val="DefaultParagraphFont"/>
    <w:link w:val="CourierCode"/>
    <w:rsid w:val="0098066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rvey.stackoverflow.co/2025/technolog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Befus</dc:creator>
  <cp:keywords/>
  <dc:description/>
  <cp:lastModifiedBy>Aaron Befus</cp:lastModifiedBy>
  <cp:revision>23</cp:revision>
  <dcterms:created xsi:type="dcterms:W3CDTF">2026-05-23T23:47:00Z</dcterms:created>
  <dcterms:modified xsi:type="dcterms:W3CDTF">2026-06-07T00:42:00Z</dcterms:modified>
</cp:coreProperties>
</file>