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Especificación complementaria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Borrador de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1/09/16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 borrador de inicio para su modificación en la fase elaboración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César Ernesto Manjarrez Gutiérrez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Aarón Velázquez Torres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Los usuarios y administradores se deberán autenticar para hacer uso de las funcionalidades requeridas para cada uno de ellos.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El sistema deberá adaptarse para generar artículos de manera individual o para hacerlo mediante un archivo .CVS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Los datos de los artículos podrán variar de acuerdo a las necesidades de la tienda.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Los usuarios que no estén registrados no podrán comentar, calificar ni comprar artículos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Soporte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 una aplicación que se puede adaptar y configurar para todo tipo de ventas en línea.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