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Plan de iteración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Alcance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Esta fase producirá los siguientes artefactos: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Visión y análisis del negocio (completo)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Modelo de casos de uso (completo)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ab/>
        <w:t xml:space="preserve">- Lista actor - semántica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ab/>
        <w:t xml:space="preserve">- Lista actor - objetivo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ab/>
        <w:t xml:space="preserve">- Lista de casos de uso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ab/>
        <w:t xml:space="preserve">- Descripción breve de casos de uso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ab/>
        <w:t xml:space="preserve">- Descripción completa de los casos de uso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ab/>
        <w:t xml:space="preserve">- Diagrama de casos de uso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Modelo del dominio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Modelo de diseño (Avance)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Documento de la arquitectura de software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Plan de desarrollo (completo)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Modelo de datos (Avance)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Modelo de pruebas (Avance)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Propósito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Este documento tiene como objetivo detallar las actividades que serán llevadas a cabo durante la iteración proporcionando un tiempo para cada una de ellas.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Planificación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35"/>
        <w:gridCol w:w="1905"/>
        <w:gridCol w:w="1875"/>
        <w:tblGridChange w:id="0">
          <w:tblGrid>
            <w:gridCol w:w="5235"/>
            <w:gridCol w:w="1905"/>
            <w:gridCol w:w="18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 la tarea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Inicio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15/11/16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21/11/16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Modelo de casos de uso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15/11/16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29/11/16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Modelo del dominio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15/11/16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30/11/16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Modelo de diseño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15/11/16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29/11/16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Documento de la arquitectura de software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22/11/16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1/12/16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 de desarrollo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25/11/16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02/11/16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Modelo de datos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15/10/16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29/11/16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Modelo de pruebas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28/11/16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02/12/16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Segunda iteración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15/11/16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05/12/16</w:t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Recursos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Humanos: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Dos desarrolladores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Experiencia en el manejo de herramientas para el desarrollo web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Experiencia en el desarrollo orientado a objetos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Trabajo en equipo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Buena comunicación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Hardware: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 laptop vaio intel pentium, 4 gb de RAM, SO windows 10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Conexión a internet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Conclusión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