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CONTRATOS PARA EL CASO DE USO CU01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C01: nuevoRegistro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nuevoRegistro</w:t>
      </w:r>
      <w:r w:rsidDel="00000000" w:rsidR="00000000" w:rsidRPr="00000000">
        <w:rPr>
          <w:sz w:val="28"/>
          <w:szCs w:val="2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registrar usuarios.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Hay un registro en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instancia de usuario u. (creación de instancia)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C02: ingresarDatos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IngresarDatos</w:t>
      </w:r>
      <w:r w:rsidDel="00000000" w:rsidR="00000000" w:rsidRPr="00000000">
        <w:rPr>
          <w:sz w:val="28"/>
          <w:szCs w:val="2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registrar usuarios.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Hay un registro en curso.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id.u se asocia con usuario (formación de asociaciones)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inicializan los atributos de u. (inicialización de atributos)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C03: registrarse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4"/>
          <w:szCs w:val="24"/>
          <w:rtl w:val="0"/>
        </w:rPr>
        <w:t xml:space="preserve">registrarse</w:t>
      </w:r>
      <w:r w:rsidDel="00000000" w:rsidR="00000000" w:rsidRPr="00000000">
        <w:rPr>
          <w:sz w:val="28"/>
          <w:szCs w:val="2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registrar usuarios.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Hay un registro en curso.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u.registrarse pasó a ser verdadero. (modificación de atributos)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CONTRATOS PARA EL CASO DE USO CU04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C04: configurarCategorias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configurarCategorias</w:t>
      </w:r>
      <w:r w:rsidDel="00000000" w:rsidR="00000000" w:rsidRPr="00000000">
        <w:rPr>
          <w:sz w:val="28"/>
          <w:szCs w:val="2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configurar categorías.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Se ha iniciado sesión como administrador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instancia de categorías c. (creación de instancias)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inicializan los atributos de c. (inicialización de atributos)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C05: seleccionaCategoria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selecciona</w:t>
      </w:r>
      <w:r w:rsidDel="00000000" w:rsidR="00000000" w:rsidRPr="00000000">
        <w:rPr>
          <w:sz w:val="28"/>
          <w:szCs w:val="28"/>
          <w:rtl w:val="0"/>
        </w:rPr>
        <w:t xml:space="preserve">Categoria()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configurar categorías.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se ha seleccionado las categorías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se asoció con c. (formación de asociaciones)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C06: guardar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guardar</w:t>
      </w:r>
      <w:r w:rsidDel="00000000" w:rsidR="00000000" w:rsidRPr="00000000">
        <w:rPr>
          <w:sz w:val="28"/>
          <w:szCs w:val="2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configurar categorías.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se han agregado los datos correspondientes.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categoría.nombre pasó a ser verdadero. (modificación de atributos)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elimina la asociación de administrador con c. (formación de asociaciones)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CONTRATOS PARA EL CASO DE USO CU05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C07: configurarArticulos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configurarArticulos()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configurar artículos.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Se ha iniciado sesión como administrador.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instancia de artículos a. (creación de instancias)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C08: configurarExistentes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configurarExistentes()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configurar artículos.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Se ha iniciado sesión como administrador.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inicializan los atributos de a. (inicialización de atributos)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C09: seleccionaArticulo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seleccionaArticulo()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configurar artículos.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Se ha iniciado sesión como administrador.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se asoció con a. (formación de asociaciones)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Contrato C10: guardarDatos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Operación: </w:t>
      </w:r>
      <w:r w:rsidDel="00000000" w:rsidR="00000000" w:rsidRPr="00000000">
        <w:rPr>
          <w:sz w:val="28"/>
          <w:szCs w:val="28"/>
          <w:rtl w:val="0"/>
        </w:rPr>
        <w:t xml:space="preserve">guardarDatos()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cruzadas: </w:t>
      </w:r>
      <w:r w:rsidDel="00000000" w:rsidR="00000000" w:rsidRPr="00000000">
        <w:rPr>
          <w:sz w:val="24"/>
          <w:szCs w:val="24"/>
          <w:rtl w:val="0"/>
        </w:rPr>
        <w:t xml:space="preserve">caso de uso: configurar artículos.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Se ha iniciado sesión como administrador.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 de a pasaron a ser verdadero. (modificación de atributos)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elimina la asociación de administrador con a. (formación de asociaciones)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