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360" w:lineRule="auto"/>
        <w:ind w:left="1260" w:firstLine="0" w:firstLineChars="0"/>
        <w:jc w:val="center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32"/>
          <w:szCs w:val="32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32"/>
          <w:szCs w:val="32"/>
          <w:lang w:val="en-US" w:eastAsia="zh-CN"/>
        </w:rPr>
        <w:t>${depart}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32"/>
          <w:szCs w:val="32"/>
        </w:rPr>
        <w:t>对客服务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32"/>
          <w:szCs w:val="32"/>
          <w:lang w:eastAsia="zh-CN"/>
        </w:rPr>
        <w:t>类型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32"/>
          <w:szCs w:val="32"/>
        </w:rPr>
        <w:t>统计表</w:t>
      </w:r>
    </w:p>
    <w:p>
      <w:pPr>
        <w:pStyle w:val="4"/>
        <w:spacing w:line="360" w:lineRule="auto"/>
        <w:ind w:left="0" w:leftChars="0" w:firstLine="0" w:firstLineChars="0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统计时间：</w:t>
      </w:r>
      <w:r>
        <w:rPr>
          <w:rFonts w:hint="eastAsia" w:ascii="宋体" w:hAnsi="宋体"/>
          <w:lang w:val="en-US" w:eastAsia="zh-CN"/>
        </w:rPr>
        <w:t>${starttime}至${endtime}</w:t>
      </w:r>
    </w:p>
    <w:tbl>
      <w:tblPr>
        <w:tblStyle w:val="3"/>
        <w:tblW w:w="1412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1458"/>
        <w:gridCol w:w="1444"/>
        <w:gridCol w:w="1444"/>
        <w:gridCol w:w="1376"/>
        <w:gridCol w:w="1376"/>
        <w:gridCol w:w="1403"/>
        <w:gridCol w:w="1554"/>
        <w:gridCol w:w="1513"/>
        <w:gridCol w:w="14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序号</w:t>
            </w:r>
          </w:p>
        </w:tc>
        <w:tc>
          <w:tcPr>
            <w:tcW w:w="1458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员工姓名</w:t>
            </w:r>
          </w:p>
        </w:tc>
        <w:tc>
          <w:tcPr>
            <w:tcW w:w="1444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员工编号</w:t>
            </w:r>
          </w:p>
        </w:tc>
        <w:tc>
          <w:tcPr>
            <w:tcW w:w="1444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服务数量</w:t>
            </w:r>
          </w:p>
        </w:tc>
        <w:tc>
          <w:tcPr>
            <w:tcW w:w="1376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超时服务</w:t>
            </w:r>
            <w:bookmarkStart w:id="0" w:name="_GoBack"/>
            <w:bookmarkEnd w:id="0"/>
          </w:p>
        </w:tc>
        <w:tc>
          <w:tcPr>
            <w:tcW w:w="1376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超时率</w:t>
            </w:r>
          </w:p>
        </w:tc>
        <w:tc>
          <w:tcPr>
            <w:tcW w:w="1403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总用时</w:t>
            </w:r>
          </w:p>
        </w:tc>
        <w:tc>
          <w:tcPr>
            <w:tcW w:w="1554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平均用时</w:t>
            </w:r>
          </w:p>
        </w:tc>
        <w:tc>
          <w:tcPr>
            <w:tcW w:w="1513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总量排名</w:t>
            </w:r>
          </w:p>
        </w:tc>
        <w:tc>
          <w:tcPr>
            <w:tcW w:w="1469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超时率排名</w:t>
            </w:r>
          </w:p>
        </w:tc>
      </w:tr>
    </w:tbl>
    <w:p>
      <w:pPr>
        <w:pStyle w:val="4"/>
        <w:spacing w:line="360" w:lineRule="auto"/>
        <w:ind w:firstLine="0" w:firstLineChars="0"/>
        <w:jc w:val="center"/>
        <w:rPr>
          <w:rFonts w:hint="eastAsia"/>
        </w:rPr>
      </w:pP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E6B75"/>
    <w:rsid w:val="0BA448AA"/>
    <w:rsid w:val="142F5147"/>
    <w:rsid w:val="1C90473C"/>
    <w:rsid w:val="1E231FC6"/>
    <w:rsid w:val="22C076FF"/>
    <w:rsid w:val="276E023D"/>
    <w:rsid w:val="27E30EA5"/>
    <w:rsid w:val="2A1D26C1"/>
    <w:rsid w:val="30125BC3"/>
    <w:rsid w:val="38011A29"/>
    <w:rsid w:val="386D2D38"/>
    <w:rsid w:val="44D8767D"/>
    <w:rsid w:val="496A26EA"/>
    <w:rsid w:val="51D132A6"/>
    <w:rsid w:val="53DB7548"/>
    <w:rsid w:val="55BE7EFD"/>
    <w:rsid w:val="633B012D"/>
    <w:rsid w:val="68F4777B"/>
    <w:rsid w:val="6F9F512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1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tongchema-zhang</dc:creator>
  <cp:lastModifiedBy>Administrator</cp:lastModifiedBy>
  <dcterms:modified xsi:type="dcterms:W3CDTF">2017-01-18T11:26:33Z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