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Heading2"/>
        <w:pBdr>
          <w:top w:space="0" w:sz="0" w:val="nil"/>
          <w:left w:space="0" w:sz="0" w:val="nil"/>
          <w:bottom w:space="0" w:sz="0" w:val="nil"/>
          <w:right w:space="0" w:sz="0" w:val="nil"/>
          <w:between w:space="0" w:sz="0" w:val="nil"/>
        </w:pBdr>
        <w:shd w:fill="auto" w:val="clear"/>
        <w:spacing w:after="0" w:before="0" w:line="288" w:lineRule="auto"/>
        <w:contextualSpacing w:val="0"/>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2" name="image4.png"/>
            <a:graphic>
              <a:graphicData uri="http://schemas.openxmlformats.org/drawingml/2006/picture">
                <pic:pic>
                  <pic:nvPicPr>
                    <pic:cNvPr descr="horizontal line" id="0" name="image4.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606800"/>
            <wp:effectExtent b="0" l="0" r="0" t="0"/>
            <wp:docPr id="5"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contextualSpacing w:val="0"/>
        <w:rPr/>
      </w:pPr>
      <w:bookmarkStart w:colFirst="0" w:colLast="0" w:name="_2gazcsgmxkub" w:id="1"/>
      <w:bookmarkEnd w:id="1"/>
      <w:r w:rsidDel="00000000" w:rsidR="00000000" w:rsidRPr="00000000">
        <w:rPr>
          <w:rtl w:val="0"/>
        </w:rPr>
        <w:t xml:space="preserve">Max-Median Rule</w:t>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contextualSpacing w:val="0"/>
        <w:rPr/>
      </w:pPr>
      <w:bookmarkStart w:colFirst="0" w:colLast="0" w:name="_ng30guuqqp2v" w:id="2"/>
      <w:bookmarkEnd w:id="2"/>
      <w:r w:rsidDel="00000000" w:rsidR="00000000" w:rsidRPr="00000000">
        <w:rPr>
          <w:rtl w:val="0"/>
        </w:rPr>
        <w:t xml:space="preserve">06. April. 2018</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1440" w:before="0" w:line="288" w:lineRule="auto"/>
        <w:contextualSpacing w:val="0"/>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240" w:lineRule="auto"/>
        <w:contextualSpacing w:val="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STAT 686 Group 4</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before="0" w:lineRule="auto"/>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Christina Wang, </w:t>
      </w:r>
      <w:r w:rsidDel="00000000" w:rsidR="00000000" w:rsidRPr="00000000">
        <w:rPr>
          <w:rFonts w:ascii="PT Sans Narrow" w:cs="PT Sans Narrow" w:eastAsia="PT Sans Narrow" w:hAnsi="PT Sans Narrow"/>
          <w:sz w:val="28"/>
          <w:szCs w:val="28"/>
          <w:rtl w:val="0"/>
        </w:rPr>
        <w:t xml:space="preserve">Oliver(Ran) Jin, Rui Qin, Xingyue Zhang</w:t>
      </w:r>
    </w:p>
    <w:p w:rsidR="00000000" w:rsidDel="00000000" w:rsidP="00000000" w:rsidRDefault="00000000" w:rsidRPr="00000000" w14:paraId="00000007">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6594xxu247t7" w:id="3"/>
      <w:bookmarkEnd w:id="3"/>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au51mny0sx6" w:id="4"/>
      <w:bookmarkEnd w:id="4"/>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A">
      <w:pPr>
        <w:spacing w:before="0" w:line="276" w:lineRule="auto"/>
        <w:contextualSpacing w:val="0"/>
        <w:rPr/>
      </w:pPr>
      <w:r w:rsidDel="00000000" w:rsidR="00000000" w:rsidRPr="00000000">
        <w:rPr>
          <w:rtl w:val="0"/>
        </w:rPr>
      </w:r>
    </w:p>
    <w:p w:rsidR="00000000" w:rsidDel="00000000" w:rsidP="00000000" w:rsidRDefault="00000000" w:rsidRPr="00000000" w14:paraId="0000000B">
      <w:pPr>
        <w:spacing w:before="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project, we want to investigate the effectiveness of the Max-Median Rule, which is a stock-picking strategy, using S&amp;P 500 data from 1970 to 2017. In order to better understand this strategy, we are going to compare the performance of the portfolio created by the Max-Median Rule with the performance of the traditional benchmark S&amp;P 500. Furthermore, we will </w:t>
      </w:r>
      <w:r w:rsidDel="00000000" w:rsidR="00000000" w:rsidRPr="00000000">
        <w:rPr>
          <w:rFonts w:ascii="Times New Roman" w:cs="Times New Roman" w:eastAsia="Times New Roman" w:hAnsi="Times New Roman"/>
          <w:rtl w:val="0"/>
        </w:rPr>
        <w:t xml:space="preserve">make some improvements on the Max-Median Rule by changing portfolio size. Overall, our goal is to minimize the variance while maximizing the return. The detailed analysis will be displayed later in the report. </w:t>
      </w:r>
    </w:p>
    <w:p w:rsidR="00000000" w:rsidDel="00000000" w:rsidP="00000000" w:rsidRDefault="00000000" w:rsidRPr="00000000" w14:paraId="0000000C">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4p7xi5bvhxdr" w:id="5"/>
      <w:bookmarkEnd w:id="5"/>
      <w:r w:rsidDel="00000000" w:rsidR="00000000" w:rsidRPr="00000000">
        <w:rPr>
          <w:rtl w:val="0"/>
        </w:rPr>
        <w:t xml:space="preserve">Data and Methodology</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backtest the Max Median Rule in investing in S&amp;P 500 stocks, we downloaded the daily stock data for the S&amp;P 500 constituents from 1970 to 2017. We downloaded the data from WRDS CRSP - Stock/Security Files - Daily Stock File. The text files with codes of S&amp;P 500 constituents for each year were uploaded to download the daily stock data.</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the Max-Median Rule, for the stocks in the S&amp;P 500, each year we computed the day-to-day ratio and by looking at the 500 median of the returns, we choose twenty stocks with the largest medians. These stocks are chosen as the “basket” for next year’s investment. At the beginning of each year, we liquidate the stocks invested for the previous year, and invest equally in the new 20 stocks with the largest medians in the previous year. Ideally, the each stock in the portfolio should has the best average performance in the previous year.</w:t>
      </w:r>
      <w:r w:rsidDel="00000000" w:rsidR="00000000" w:rsidRPr="00000000">
        <w:rPr>
          <w:rFonts w:ascii="Times New Roman" w:cs="Times New Roman" w:eastAsia="Times New Roman" w:hAnsi="Times New Roman"/>
          <w:rtl w:val="0"/>
        </w:rPr>
        <w:tab/>
        <w:tab/>
        <w:tab/>
        <w:tab/>
        <w:tab/>
        <w:tab/>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average compounded return of the equally-weighted portfolio of each year is calculated at the end of that year in order to investigate the performance of the portfolio created by the Max-Median Rule. By comparing the profits generated by the Max Median Rule and by the benchmark S&amp;P 500, we could see if this method gives a better return yield than the index.</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1">
      <w:pPr>
        <w:pStyle w:val="Heading1"/>
        <w:contextualSpacing w:val="0"/>
        <w:rPr/>
      </w:pPr>
      <w:bookmarkStart w:colFirst="0" w:colLast="0" w:name="_hmap4dxvsd1v" w:id="6"/>
      <w:bookmarkEnd w:id="6"/>
      <w:r w:rsidDel="00000000" w:rsidR="00000000" w:rsidRPr="00000000">
        <w:rPr>
          <w:rtl w:val="0"/>
        </w:rPr>
        <w:t xml:space="preserve">Coverage Analysis</w:t>
      </w:r>
    </w:p>
    <w:p w:rsidR="00000000" w:rsidDel="00000000" w:rsidP="00000000" w:rsidRDefault="00000000" w:rsidRPr="00000000" w14:paraId="00000012">
      <w:pPr>
        <w:contextualSpacing w:val="0"/>
        <w:rPr/>
      </w:pPr>
      <w:r w:rsidDel="00000000" w:rsidR="00000000" w:rsidRPr="00000000">
        <w:rPr>
          <w:rtl w:val="0"/>
        </w:rPr>
        <w:t xml:space="preserve">The table attached below shows the data coverage. The data coverage is in general quite well, since for all years the data coverage achieves at least 99.99%. </w:t>
      </w:r>
    </w:p>
    <w:p w:rsidR="00000000" w:rsidDel="00000000" w:rsidP="00000000" w:rsidRDefault="00000000" w:rsidRPr="00000000" w14:paraId="00000013">
      <w:pPr>
        <w:pStyle w:val="Heading1"/>
        <w:pBdr>
          <w:top w:space="0" w:sz="0" w:val="nil"/>
          <w:left w:space="0" w:sz="0" w:val="nil"/>
          <w:bottom w:space="0" w:sz="0" w:val="nil"/>
          <w:right w:space="0" w:sz="0" w:val="nil"/>
          <w:between w:space="0" w:sz="0" w:val="nil"/>
        </w:pBdr>
        <w:shd w:fill="auto" w:val="clear"/>
        <w:contextualSpacing w:val="0"/>
        <w:jc w:val="center"/>
        <w:rPr/>
      </w:pPr>
      <w:bookmarkStart w:colFirst="0" w:colLast="0" w:name="_o3ztdjjj0cqj" w:id="7"/>
      <w:bookmarkEnd w:id="7"/>
      <w:r w:rsidDel="00000000" w:rsidR="00000000" w:rsidRPr="00000000">
        <w:rPr/>
        <w:drawing>
          <wp:inline distB="114300" distT="114300" distL="114300" distR="114300">
            <wp:extent cx="4989369" cy="6557963"/>
            <wp:effectExtent b="0" l="0" r="0" t="0"/>
            <wp:docPr id="6"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989369" cy="655796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1"/>
        <w:contextualSpacing w:val="0"/>
        <w:rPr/>
      </w:pPr>
      <w:bookmarkStart w:colFirst="0" w:colLast="0" w:name="_4nujw5d6lfve" w:id="8"/>
      <w:bookmarkEnd w:id="8"/>
      <w:r w:rsidDel="00000000" w:rsidR="00000000" w:rsidRPr="00000000">
        <w:rPr>
          <w:rtl w:val="0"/>
        </w:rPr>
      </w:r>
    </w:p>
    <w:p w:rsidR="00000000" w:rsidDel="00000000" w:rsidP="00000000" w:rsidRDefault="00000000" w:rsidRPr="00000000" w14:paraId="00000015">
      <w:pPr>
        <w:pStyle w:val="Heading1"/>
        <w:contextualSpacing w:val="0"/>
        <w:rPr/>
      </w:pPr>
      <w:bookmarkStart w:colFirst="0" w:colLast="0" w:name="_3ehoqo53pu1v" w:id="9"/>
      <w:bookmarkEnd w:id="9"/>
      <w:r w:rsidDel="00000000" w:rsidR="00000000" w:rsidRPr="00000000">
        <w:rPr>
          <w:rtl w:val="0"/>
        </w:rPr>
        <w:t xml:space="preserve">Analysis</w:t>
      </w:r>
    </w:p>
    <w:p w:rsidR="00000000" w:rsidDel="00000000" w:rsidP="00000000" w:rsidRDefault="00000000" w:rsidRPr="00000000" w14:paraId="00000016">
      <w:pPr>
        <w:contextualSpacing w:val="0"/>
        <w:rPr/>
      </w:pPr>
      <w:r w:rsidDel="00000000" w:rsidR="00000000" w:rsidRPr="00000000">
        <w:rPr/>
        <w:drawing>
          <wp:inline distB="114300" distT="114300" distL="114300" distR="114300">
            <wp:extent cx="5943600" cy="3111500"/>
            <wp:effectExtent b="0" l="0" r="0" t="0"/>
            <wp:docPr id="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figure above, we could see that in the  47 years from 1970 to 2017, the Max-Median Rule outperforms the S&amp;P 500 index. The overall trend for the returns are quite similar. The return calculated using Max-Median Rule outperforms the return calculated using S&amp;P 500. For the Max-Median portfolio, three peaks occurred, while for S&amp;P 500, no there was no dominant peak. </w:t>
      </w:r>
    </w:p>
    <w:p w:rsidR="00000000" w:rsidDel="00000000" w:rsidP="00000000" w:rsidRDefault="00000000" w:rsidRPr="00000000" w14:paraId="00000018">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pStyle w:val="Heading1"/>
        <w:contextualSpacing w:val="0"/>
        <w:rPr/>
      </w:pPr>
      <w:bookmarkStart w:colFirst="0" w:colLast="0" w:name="_hv6gu890junc" w:id="10"/>
      <w:bookmarkEnd w:id="10"/>
      <w:r w:rsidDel="00000000" w:rsidR="00000000" w:rsidRPr="00000000">
        <w:rPr>
          <w:rtl w:val="0"/>
        </w:rPr>
        <w:t xml:space="preserve">Improvement</w:t>
      </w:r>
    </w:p>
    <w:p w:rsidR="00000000" w:rsidDel="00000000" w:rsidP="00000000" w:rsidRDefault="00000000" w:rsidRPr="00000000" w14:paraId="00000022">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analysis above, we use the portfolio size of 20. To improve the performance of the Max-Median Rule, we further tried different portfolio size of 10 and 30. We found out that among N=10, 20, and 30, 10 outperforms 20, 20 outperforms 30. Thus we conclude that n=10 is the optimal improvement we have found. </w:t>
      </w:r>
    </w:p>
    <w:p w:rsidR="00000000" w:rsidDel="00000000" w:rsidP="00000000" w:rsidRDefault="00000000" w:rsidRPr="00000000" w14:paraId="00000023">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drawing>
          <wp:inline distB="114300" distT="114300" distL="114300" distR="114300">
            <wp:extent cx="5943600" cy="312420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pStyle w:val="Heading1"/>
        <w:contextualSpacing w:val="0"/>
        <w:rPr/>
      </w:pPr>
      <w:bookmarkStart w:colFirst="0" w:colLast="0" w:name="_jjya6sukvh4t" w:id="11"/>
      <w:bookmarkEnd w:id="11"/>
      <w:r w:rsidDel="00000000" w:rsidR="00000000" w:rsidRPr="00000000">
        <w:rPr>
          <w:rtl w:val="0"/>
        </w:rPr>
        <w:t xml:space="preserve">Conclusion</w:t>
      </w:r>
    </w:p>
    <w:p w:rsidR="00000000" w:rsidDel="00000000" w:rsidP="00000000" w:rsidRDefault="00000000" w:rsidRPr="00000000" w14:paraId="0000002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mini project, we compared the performance of the Max-Median Rule with the S&amp;P 500 index. Using the Max-Median Rule, we picked 20 stocks with the highest median returns in the previous year to invest equally for the whole year, and liquidate in the end of the year. We found that the 20 stocks portfolio method performs better than that of S&amp;P 500. By testing different portfolio sizes, we found out that N=10 performs the best. </w:t>
      </w:r>
    </w:p>
    <w:p w:rsidR="00000000" w:rsidDel="00000000" w:rsidP="00000000" w:rsidRDefault="00000000" w:rsidRPr="00000000" w14:paraId="0000002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pStyle w:val="Heading1"/>
        <w:contextualSpacing w:val="0"/>
        <w:rPr/>
      </w:pPr>
      <w:bookmarkStart w:colFirst="0" w:colLast="0" w:name="_vi1t8nd00cxo" w:id="12"/>
      <w:bookmarkEnd w:id="12"/>
      <w:r w:rsidDel="00000000" w:rsidR="00000000" w:rsidRPr="00000000">
        <w:rPr>
          <w:rtl w:val="0"/>
        </w:rPr>
        <w:t xml:space="preserve">Appendix - R Code</w:t>
      </w:r>
    </w:p>
    <w:p w:rsidR="00000000" w:rsidDel="00000000" w:rsidP="00000000" w:rsidRDefault="00000000" w:rsidRPr="00000000" w14:paraId="0000002C">
      <w:pPr>
        <w:spacing w:before="0" w:line="240" w:lineRule="auto"/>
        <w:contextualSpacing w:val="0"/>
        <w:rPr/>
      </w:pPr>
      <w:r w:rsidDel="00000000" w:rsidR="00000000" w:rsidRPr="00000000">
        <w:rPr>
          <w:rtl w:val="0"/>
        </w:rPr>
        <w:t xml:space="preserve">data &lt;- read.csv("Rui Qin", header = TRUE)</w:t>
      </w:r>
    </w:p>
    <w:p w:rsidR="00000000" w:rsidDel="00000000" w:rsidP="00000000" w:rsidRDefault="00000000" w:rsidRPr="00000000" w14:paraId="0000002D">
      <w:pPr>
        <w:spacing w:before="0" w:line="240" w:lineRule="auto"/>
        <w:contextualSpacing w:val="0"/>
        <w:rPr/>
      </w:pPr>
      <w:r w:rsidDel="00000000" w:rsidR="00000000" w:rsidRPr="00000000">
        <w:rPr>
          <w:rtl w:val="0"/>
        </w:rPr>
        <w:t xml:space="preserve">total = dim(data)[1]</w:t>
      </w:r>
    </w:p>
    <w:p w:rsidR="00000000" w:rsidDel="00000000" w:rsidP="00000000" w:rsidRDefault="00000000" w:rsidRPr="00000000" w14:paraId="0000002E">
      <w:pPr>
        <w:spacing w:before="0" w:line="240" w:lineRule="auto"/>
        <w:contextualSpacing w:val="0"/>
        <w:rPr/>
      </w:pPr>
      <w:r w:rsidDel="00000000" w:rsidR="00000000" w:rsidRPr="00000000">
        <w:rPr>
          <w:rtl w:val="0"/>
        </w:rPr>
        <w:t xml:space="preserve">cat("coverage", (1 - sum(is.na(data$PRC))/total),"\n")</w:t>
      </w:r>
    </w:p>
    <w:p w:rsidR="00000000" w:rsidDel="00000000" w:rsidP="00000000" w:rsidRDefault="00000000" w:rsidRPr="00000000" w14:paraId="0000002F">
      <w:pPr>
        <w:spacing w:before="0" w:line="240" w:lineRule="auto"/>
        <w:contextualSpacing w:val="0"/>
        <w:rPr/>
      </w:pPr>
      <w:r w:rsidDel="00000000" w:rsidR="00000000" w:rsidRPr="00000000">
        <w:rPr>
          <w:rtl w:val="0"/>
        </w:rPr>
        <w:t xml:space="preserve">data.1 &lt;- data[which(data$PRC!=is.na(data$PRC)),]</w:t>
      </w:r>
    </w:p>
    <w:p w:rsidR="00000000" w:rsidDel="00000000" w:rsidP="00000000" w:rsidRDefault="00000000" w:rsidRPr="00000000" w14:paraId="00000030">
      <w:pPr>
        <w:spacing w:before="0" w:line="240" w:lineRule="auto"/>
        <w:contextualSpacing w:val="0"/>
        <w:rPr/>
      </w:pPr>
      <w:r w:rsidDel="00000000" w:rsidR="00000000" w:rsidRPr="00000000">
        <w:rPr>
          <w:rtl w:val="0"/>
        </w:rPr>
        <w:t xml:space="preserve">data.new &lt;- data.1[which(data.1$PRC&gt;0),]</w:t>
      </w:r>
    </w:p>
    <w:p w:rsidR="00000000" w:rsidDel="00000000" w:rsidP="00000000" w:rsidRDefault="00000000" w:rsidRPr="00000000" w14:paraId="00000031">
      <w:pPr>
        <w:spacing w:before="0" w:line="240" w:lineRule="auto"/>
        <w:contextualSpacing w:val="0"/>
        <w:rPr/>
      </w:pPr>
      <w:r w:rsidDel="00000000" w:rsidR="00000000" w:rsidRPr="00000000">
        <w:rPr>
          <w:rtl w:val="0"/>
        </w:rPr>
        <w:t xml:space="preserve">permno &lt;- c(unique(data.new$PERMNO))</w:t>
      </w:r>
    </w:p>
    <w:p w:rsidR="00000000" w:rsidDel="00000000" w:rsidP="00000000" w:rsidRDefault="00000000" w:rsidRPr="00000000" w14:paraId="00000032">
      <w:pPr>
        <w:spacing w:before="0" w:line="240" w:lineRule="auto"/>
        <w:contextualSpacing w:val="0"/>
        <w:rPr/>
      </w:pPr>
      <w:r w:rsidDel="00000000" w:rsidR="00000000" w:rsidRPr="00000000">
        <w:rPr>
          <w:rtl w:val="0"/>
        </w:rPr>
        <w:t xml:space="preserve">med &lt;- c()</w:t>
      </w:r>
    </w:p>
    <w:p w:rsidR="00000000" w:rsidDel="00000000" w:rsidP="00000000" w:rsidRDefault="00000000" w:rsidRPr="00000000" w14:paraId="00000033">
      <w:pPr>
        <w:spacing w:before="0" w:line="240" w:lineRule="auto"/>
        <w:contextualSpacing w:val="0"/>
        <w:rPr/>
      </w:pPr>
      <w:r w:rsidDel="00000000" w:rsidR="00000000" w:rsidRPr="00000000">
        <w:rPr>
          <w:rtl w:val="0"/>
        </w:rPr>
        <w:t xml:space="preserve">for (i in 1:length(permno)){</w:t>
      </w:r>
    </w:p>
    <w:p w:rsidR="00000000" w:rsidDel="00000000" w:rsidP="00000000" w:rsidRDefault="00000000" w:rsidRPr="00000000" w14:paraId="00000034">
      <w:pPr>
        <w:spacing w:before="0" w:line="240" w:lineRule="auto"/>
        <w:contextualSpacing w:val="0"/>
        <w:rPr/>
      </w:pPr>
      <w:r w:rsidDel="00000000" w:rsidR="00000000" w:rsidRPr="00000000">
        <w:rPr>
          <w:rtl w:val="0"/>
        </w:rPr>
        <w:t xml:space="preserve">  permno.price &lt;- c(data.new[which(data.new$PERMNO==unique(data.new$PERMNO)[i]),7])</w:t>
      </w:r>
    </w:p>
    <w:p w:rsidR="00000000" w:rsidDel="00000000" w:rsidP="00000000" w:rsidRDefault="00000000" w:rsidRPr="00000000" w14:paraId="00000035">
      <w:pPr>
        <w:spacing w:before="0" w:line="240" w:lineRule="auto"/>
        <w:contextualSpacing w:val="0"/>
        <w:rPr/>
      </w:pPr>
      <w:r w:rsidDel="00000000" w:rsidR="00000000" w:rsidRPr="00000000">
        <w:rPr>
          <w:rtl w:val="0"/>
        </w:rPr>
        <w:t xml:space="preserve">  data.ratio1 &lt;- c()</w:t>
      </w:r>
    </w:p>
    <w:p w:rsidR="00000000" w:rsidDel="00000000" w:rsidP="00000000" w:rsidRDefault="00000000" w:rsidRPr="00000000" w14:paraId="00000036">
      <w:pPr>
        <w:spacing w:before="0" w:line="240" w:lineRule="auto"/>
        <w:contextualSpacing w:val="0"/>
        <w:rPr/>
      </w:pPr>
      <w:r w:rsidDel="00000000" w:rsidR="00000000" w:rsidRPr="00000000">
        <w:rPr>
          <w:rtl w:val="0"/>
        </w:rPr>
        <w:t xml:space="preserve">  for (j in 1:length(permno.price)){</w:t>
      </w:r>
    </w:p>
    <w:p w:rsidR="00000000" w:rsidDel="00000000" w:rsidP="00000000" w:rsidRDefault="00000000" w:rsidRPr="00000000" w14:paraId="00000037">
      <w:pPr>
        <w:spacing w:before="0" w:line="240" w:lineRule="auto"/>
        <w:contextualSpacing w:val="0"/>
        <w:rPr/>
      </w:pPr>
      <w:r w:rsidDel="00000000" w:rsidR="00000000" w:rsidRPr="00000000">
        <w:rPr>
          <w:rtl w:val="0"/>
        </w:rPr>
        <w:t xml:space="preserve">    data.ratio1[j] &lt;- permno.price[j+1]/permno.price[j]</w:t>
      </w:r>
    </w:p>
    <w:p w:rsidR="00000000" w:rsidDel="00000000" w:rsidP="00000000" w:rsidRDefault="00000000" w:rsidRPr="00000000" w14:paraId="00000038">
      <w:pPr>
        <w:spacing w:before="0" w:line="240" w:lineRule="auto"/>
        <w:contextualSpacing w:val="0"/>
        <w:rPr/>
      </w:pPr>
      <w:r w:rsidDel="00000000" w:rsidR="00000000" w:rsidRPr="00000000">
        <w:rPr>
          <w:rtl w:val="0"/>
        </w:rPr>
        <w:t xml:space="preserve">  }</w:t>
      </w:r>
    </w:p>
    <w:p w:rsidR="00000000" w:rsidDel="00000000" w:rsidP="00000000" w:rsidRDefault="00000000" w:rsidRPr="00000000" w14:paraId="00000039">
      <w:pPr>
        <w:spacing w:before="0" w:line="240" w:lineRule="auto"/>
        <w:contextualSpacing w:val="0"/>
        <w:rPr/>
      </w:pPr>
      <w:r w:rsidDel="00000000" w:rsidR="00000000" w:rsidRPr="00000000">
        <w:rPr>
          <w:rtl w:val="0"/>
        </w:rPr>
        <w:t xml:space="preserve">  data.ratio &lt;- data.ratio1[1:(length(data.ratio1)-1)]</w:t>
      </w:r>
    </w:p>
    <w:p w:rsidR="00000000" w:rsidDel="00000000" w:rsidP="00000000" w:rsidRDefault="00000000" w:rsidRPr="00000000" w14:paraId="0000003A">
      <w:pPr>
        <w:spacing w:before="0" w:line="240" w:lineRule="auto"/>
        <w:contextualSpacing w:val="0"/>
        <w:rPr/>
      </w:pPr>
      <w:r w:rsidDel="00000000" w:rsidR="00000000" w:rsidRPr="00000000">
        <w:rPr>
          <w:rtl w:val="0"/>
        </w:rPr>
        <w:t xml:space="preserve">  med[i] = median(data.ratio)</w:t>
      </w:r>
    </w:p>
    <w:p w:rsidR="00000000" w:rsidDel="00000000" w:rsidP="00000000" w:rsidRDefault="00000000" w:rsidRPr="00000000" w14:paraId="0000003B">
      <w:pPr>
        <w:spacing w:before="0" w:line="240" w:lineRule="auto"/>
        <w:contextualSpacing w:val="0"/>
        <w:rPr/>
      </w:pPr>
      <w:r w:rsidDel="00000000" w:rsidR="00000000" w:rsidRPr="00000000">
        <w:rPr>
          <w:rtl w:val="0"/>
        </w:rPr>
        <w:t xml:space="preserve">}</w:t>
      </w:r>
    </w:p>
    <w:p w:rsidR="00000000" w:rsidDel="00000000" w:rsidP="00000000" w:rsidRDefault="00000000" w:rsidRPr="00000000" w14:paraId="0000003C">
      <w:pPr>
        <w:spacing w:before="0" w:line="240" w:lineRule="auto"/>
        <w:contextualSpacing w:val="0"/>
        <w:rPr/>
      </w:pPr>
      <w:r w:rsidDel="00000000" w:rsidR="00000000" w:rsidRPr="00000000">
        <w:rPr>
          <w:rtl w:val="0"/>
        </w:rPr>
        <w:t xml:space="preserve">A &lt;- as.data.frame(cbind(permno,med))</w:t>
      </w:r>
    </w:p>
    <w:p w:rsidR="00000000" w:rsidDel="00000000" w:rsidP="00000000" w:rsidRDefault="00000000" w:rsidRPr="00000000" w14:paraId="0000003D">
      <w:pPr>
        <w:spacing w:before="0" w:line="240" w:lineRule="auto"/>
        <w:contextualSpacing w:val="0"/>
        <w:rPr/>
      </w:pPr>
      <w:r w:rsidDel="00000000" w:rsidR="00000000" w:rsidRPr="00000000">
        <w:rPr>
          <w:rtl w:val="0"/>
        </w:rPr>
        <w:t xml:space="preserve">A$rank &lt;- rank(-A$med)</w:t>
      </w:r>
    </w:p>
    <w:p w:rsidR="00000000" w:rsidDel="00000000" w:rsidP="00000000" w:rsidRDefault="00000000" w:rsidRPr="00000000" w14:paraId="0000003E">
      <w:pPr>
        <w:spacing w:before="0" w:line="240" w:lineRule="auto"/>
        <w:contextualSpacing w:val="0"/>
        <w:rPr/>
      </w:pPr>
      <w:r w:rsidDel="00000000" w:rsidR="00000000" w:rsidRPr="00000000">
        <w:rPr>
          <w:rtl w:val="0"/>
        </w:rPr>
        <w:t xml:space="preserve">X &lt;- A[which(A$rank&lt;=20),]</w:t>
      </w:r>
    </w:p>
    <w:p w:rsidR="00000000" w:rsidDel="00000000" w:rsidP="00000000" w:rsidRDefault="00000000" w:rsidRPr="00000000" w14:paraId="0000003F">
      <w:pPr>
        <w:spacing w:before="0" w:line="240" w:lineRule="auto"/>
        <w:contextualSpacing w:val="0"/>
        <w:rPr/>
      </w:pPr>
      <w:r w:rsidDel="00000000" w:rsidR="00000000" w:rsidRPr="00000000">
        <w:rPr>
          <w:rtl w:val="0"/>
        </w:rPr>
        <w:t xml:space="preserve">a &lt;- c(X$permno)</w:t>
      </w:r>
    </w:p>
    <w:p w:rsidR="00000000" w:rsidDel="00000000" w:rsidP="00000000" w:rsidRDefault="00000000" w:rsidRPr="00000000" w14:paraId="00000040">
      <w:pPr>
        <w:spacing w:before="0" w:line="240" w:lineRule="auto"/>
        <w:contextualSpacing w:val="0"/>
        <w:rPr/>
      </w:pPr>
      <w:r w:rsidDel="00000000" w:rsidR="00000000" w:rsidRPr="00000000">
        <w:rPr>
          <w:rtl w:val="0"/>
        </w:rPr>
        <w:t xml:space="preserve">R &lt;- c()</w:t>
      </w:r>
    </w:p>
    <w:p w:rsidR="00000000" w:rsidDel="00000000" w:rsidP="00000000" w:rsidRDefault="00000000" w:rsidRPr="00000000" w14:paraId="00000041">
      <w:pPr>
        <w:spacing w:before="0" w:line="240" w:lineRule="auto"/>
        <w:contextualSpacing w:val="0"/>
        <w:rPr/>
      </w:pPr>
      <w:r w:rsidDel="00000000" w:rsidR="00000000" w:rsidRPr="00000000">
        <w:rPr>
          <w:rtl w:val="0"/>
        </w:rPr>
        <w:t xml:space="preserve">for (i in 1:20){</w:t>
      </w:r>
    </w:p>
    <w:p w:rsidR="00000000" w:rsidDel="00000000" w:rsidP="00000000" w:rsidRDefault="00000000" w:rsidRPr="00000000" w14:paraId="00000042">
      <w:pPr>
        <w:spacing w:before="0" w:line="240" w:lineRule="auto"/>
        <w:contextualSpacing w:val="0"/>
        <w:rPr/>
      </w:pPr>
      <w:r w:rsidDel="00000000" w:rsidR="00000000" w:rsidRPr="00000000">
        <w:rPr>
          <w:rtl w:val="0"/>
        </w:rPr>
        <w:t xml:space="preserve">  return &lt;- data.new[which(data.new$PERMNO==a[i]),]</w:t>
      </w:r>
    </w:p>
    <w:p w:rsidR="00000000" w:rsidDel="00000000" w:rsidP="00000000" w:rsidRDefault="00000000" w:rsidRPr="00000000" w14:paraId="00000043">
      <w:pPr>
        <w:spacing w:before="0" w:line="240" w:lineRule="auto"/>
        <w:contextualSpacing w:val="0"/>
        <w:rPr/>
      </w:pPr>
      <w:r w:rsidDel="00000000" w:rsidR="00000000" w:rsidRPr="00000000">
        <w:rPr>
          <w:rtl w:val="0"/>
        </w:rPr>
        <w:t xml:space="preserve">  R[i] &lt;- (return$PRC[length(return$PRC)]/return$PRC[i])/20</w:t>
      </w:r>
    </w:p>
    <w:p w:rsidR="00000000" w:rsidDel="00000000" w:rsidP="00000000" w:rsidRDefault="00000000" w:rsidRPr="00000000" w14:paraId="00000044">
      <w:pPr>
        <w:spacing w:before="0" w:line="240" w:lineRule="auto"/>
        <w:contextualSpacing w:val="0"/>
        <w:rPr/>
      </w:pPr>
      <w:r w:rsidDel="00000000" w:rsidR="00000000" w:rsidRPr="00000000">
        <w:rPr>
          <w:rtl w:val="0"/>
        </w:rPr>
        <w:t xml:space="preserve">}</w:t>
      </w:r>
    </w:p>
    <w:p w:rsidR="00000000" w:rsidDel="00000000" w:rsidP="00000000" w:rsidRDefault="00000000" w:rsidRPr="00000000" w14:paraId="00000045">
      <w:pPr>
        <w:spacing w:before="0" w:line="240" w:lineRule="auto"/>
        <w:contextualSpacing w:val="0"/>
        <w:rPr/>
      </w:pPr>
      <w:r w:rsidDel="00000000" w:rsidR="00000000" w:rsidRPr="00000000">
        <w:rPr>
          <w:rtl w:val="0"/>
        </w:rPr>
        <w:t xml:space="preserve">cat("for 20 is", (sum(R)-1), "\n")</w:t>
      </w:r>
    </w:p>
    <w:p w:rsidR="00000000" w:rsidDel="00000000" w:rsidP="00000000" w:rsidRDefault="00000000" w:rsidRPr="00000000" w14:paraId="00000046">
      <w:pPr>
        <w:spacing w:before="0" w:line="240" w:lineRule="auto"/>
        <w:contextualSpacing w:val="0"/>
        <w:rPr/>
      </w:pPr>
      <w:r w:rsidDel="00000000" w:rsidR="00000000" w:rsidRPr="00000000">
        <w:rPr>
          <w:rtl w:val="0"/>
        </w:rPr>
        <w:t xml:space="preserve">A &lt;- as.data.frame(cbind(permno,med))</w:t>
      </w:r>
    </w:p>
    <w:p w:rsidR="00000000" w:rsidDel="00000000" w:rsidP="00000000" w:rsidRDefault="00000000" w:rsidRPr="00000000" w14:paraId="00000047">
      <w:pPr>
        <w:spacing w:before="0" w:line="240" w:lineRule="auto"/>
        <w:contextualSpacing w:val="0"/>
        <w:rPr/>
      </w:pPr>
      <w:r w:rsidDel="00000000" w:rsidR="00000000" w:rsidRPr="00000000">
        <w:rPr>
          <w:rtl w:val="0"/>
        </w:rPr>
        <w:t xml:space="preserve">A$rank &lt;- rank(-A$med)</w:t>
      </w:r>
    </w:p>
    <w:p w:rsidR="00000000" w:rsidDel="00000000" w:rsidP="00000000" w:rsidRDefault="00000000" w:rsidRPr="00000000" w14:paraId="00000048">
      <w:pPr>
        <w:spacing w:before="0" w:line="240" w:lineRule="auto"/>
        <w:contextualSpacing w:val="0"/>
        <w:rPr/>
      </w:pPr>
      <w:r w:rsidDel="00000000" w:rsidR="00000000" w:rsidRPr="00000000">
        <w:rPr>
          <w:rtl w:val="0"/>
        </w:rPr>
        <w:t xml:space="preserve">X &lt;- A[which(A$rank&lt;=10),]</w:t>
      </w:r>
    </w:p>
    <w:p w:rsidR="00000000" w:rsidDel="00000000" w:rsidP="00000000" w:rsidRDefault="00000000" w:rsidRPr="00000000" w14:paraId="00000049">
      <w:pPr>
        <w:spacing w:before="0" w:line="240" w:lineRule="auto"/>
        <w:contextualSpacing w:val="0"/>
        <w:rPr/>
      </w:pPr>
      <w:r w:rsidDel="00000000" w:rsidR="00000000" w:rsidRPr="00000000">
        <w:rPr>
          <w:rtl w:val="0"/>
        </w:rPr>
        <w:t xml:space="preserve">a &lt;- c(X$permno)</w:t>
      </w:r>
    </w:p>
    <w:p w:rsidR="00000000" w:rsidDel="00000000" w:rsidP="00000000" w:rsidRDefault="00000000" w:rsidRPr="00000000" w14:paraId="0000004A">
      <w:pPr>
        <w:spacing w:before="0" w:line="240" w:lineRule="auto"/>
        <w:contextualSpacing w:val="0"/>
        <w:rPr/>
      </w:pPr>
      <w:r w:rsidDel="00000000" w:rsidR="00000000" w:rsidRPr="00000000">
        <w:rPr>
          <w:rtl w:val="0"/>
        </w:rPr>
        <w:t xml:space="preserve">R &lt;- c()</w:t>
      </w:r>
    </w:p>
    <w:p w:rsidR="00000000" w:rsidDel="00000000" w:rsidP="00000000" w:rsidRDefault="00000000" w:rsidRPr="00000000" w14:paraId="0000004B">
      <w:pPr>
        <w:spacing w:before="0" w:line="240" w:lineRule="auto"/>
        <w:contextualSpacing w:val="0"/>
        <w:rPr/>
      </w:pPr>
      <w:r w:rsidDel="00000000" w:rsidR="00000000" w:rsidRPr="00000000">
        <w:rPr>
          <w:rtl w:val="0"/>
        </w:rPr>
        <w:t xml:space="preserve">for (i in 1:10){</w:t>
      </w:r>
    </w:p>
    <w:p w:rsidR="00000000" w:rsidDel="00000000" w:rsidP="00000000" w:rsidRDefault="00000000" w:rsidRPr="00000000" w14:paraId="0000004C">
      <w:pPr>
        <w:spacing w:before="0" w:line="240" w:lineRule="auto"/>
        <w:contextualSpacing w:val="0"/>
        <w:rPr/>
      </w:pPr>
      <w:r w:rsidDel="00000000" w:rsidR="00000000" w:rsidRPr="00000000">
        <w:rPr>
          <w:rtl w:val="0"/>
        </w:rPr>
        <w:t xml:space="preserve">  return &lt;- data.new[which(data.new$PERMNO==a[i]),]</w:t>
      </w:r>
    </w:p>
    <w:p w:rsidR="00000000" w:rsidDel="00000000" w:rsidP="00000000" w:rsidRDefault="00000000" w:rsidRPr="00000000" w14:paraId="0000004D">
      <w:pPr>
        <w:spacing w:before="0" w:line="240" w:lineRule="auto"/>
        <w:contextualSpacing w:val="0"/>
        <w:rPr/>
      </w:pPr>
      <w:r w:rsidDel="00000000" w:rsidR="00000000" w:rsidRPr="00000000">
        <w:rPr>
          <w:rtl w:val="0"/>
        </w:rPr>
        <w:t xml:space="preserve">  R[i] &lt;- (return$PRC[length(return$PRC)]/return$PRC[i])/10</w:t>
      </w:r>
    </w:p>
    <w:p w:rsidR="00000000" w:rsidDel="00000000" w:rsidP="00000000" w:rsidRDefault="00000000" w:rsidRPr="00000000" w14:paraId="0000004E">
      <w:pPr>
        <w:spacing w:before="0" w:line="240" w:lineRule="auto"/>
        <w:contextualSpacing w:val="0"/>
        <w:rPr/>
      </w:pPr>
      <w:r w:rsidDel="00000000" w:rsidR="00000000" w:rsidRPr="00000000">
        <w:rPr>
          <w:rtl w:val="0"/>
        </w:rPr>
        <w:t xml:space="preserve">}</w:t>
      </w:r>
    </w:p>
    <w:p w:rsidR="00000000" w:rsidDel="00000000" w:rsidP="00000000" w:rsidRDefault="00000000" w:rsidRPr="00000000" w14:paraId="0000004F">
      <w:pPr>
        <w:spacing w:before="0" w:line="240" w:lineRule="auto"/>
        <w:contextualSpacing w:val="0"/>
        <w:rPr/>
      </w:pPr>
      <w:r w:rsidDel="00000000" w:rsidR="00000000" w:rsidRPr="00000000">
        <w:rPr>
          <w:rtl w:val="0"/>
        </w:rPr>
        <w:t xml:space="preserve">cat("for 10 is", (sum(R)-1), "\n")</w:t>
      </w:r>
    </w:p>
    <w:p w:rsidR="00000000" w:rsidDel="00000000" w:rsidP="00000000" w:rsidRDefault="00000000" w:rsidRPr="00000000" w14:paraId="00000050">
      <w:pPr>
        <w:spacing w:before="0" w:line="240" w:lineRule="auto"/>
        <w:contextualSpacing w:val="0"/>
        <w:rPr/>
      </w:pPr>
      <w:r w:rsidDel="00000000" w:rsidR="00000000" w:rsidRPr="00000000">
        <w:rPr>
          <w:rtl w:val="0"/>
        </w:rPr>
        <w:t xml:space="preserve">A &lt;- as.data.frame(cbind(permno,med))</w:t>
      </w:r>
    </w:p>
    <w:p w:rsidR="00000000" w:rsidDel="00000000" w:rsidP="00000000" w:rsidRDefault="00000000" w:rsidRPr="00000000" w14:paraId="00000051">
      <w:pPr>
        <w:spacing w:before="0" w:line="240" w:lineRule="auto"/>
        <w:contextualSpacing w:val="0"/>
        <w:rPr/>
      </w:pPr>
      <w:r w:rsidDel="00000000" w:rsidR="00000000" w:rsidRPr="00000000">
        <w:rPr>
          <w:rtl w:val="0"/>
        </w:rPr>
        <w:t xml:space="preserve">A$rank &lt;- rank(-A$med)</w:t>
      </w:r>
    </w:p>
    <w:p w:rsidR="00000000" w:rsidDel="00000000" w:rsidP="00000000" w:rsidRDefault="00000000" w:rsidRPr="00000000" w14:paraId="00000052">
      <w:pPr>
        <w:spacing w:before="0" w:line="240" w:lineRule="auto"/>
        <w:contextualSpacing w:val="0"/>
        <w:rPr/>
      </w:pPr>
      <w:r w:rsidDel="00000000" w:rsidR="00000000" w:rsidRPr="00000000">
        <w:rPr>
          <w:rtl w:val="0"/>
        </w:rPr>
        <w:t xml:space="preserve">X &lt;- A[which(A$rank&lt;=30),]</w:t>
      </w:r>
    </w:p>
    <w:p w:rsidR="00000000" w:rsidDel="00000000" w:rsidP="00000000" w:rsidRDefault="00000000" w:rsidRPr="00000000" w14:paraId="00000053">
      <w:pPr>
        <w:spacing w:before="0" w:line="240" w:lineRule="auto"/>
        <w:contextualSpacing w:val="0"/>
        <w:rPr/>
      </w:pPr>
      <w:r w:rsidDel="00000000" w:rsidR="00000000" w:rsidRPr="00000000">
        <w:rPr>
          <w:rtl w:val="0"/>
        </w:rPr>
        <w:t xml:space="preserve">a &lt;- c(X$permno)</w:t>
      </w:r>
    </w:p>
    <w:p w:rsidR="00000000" w:rsidDel="00000000" w:rsidP="00000000" w:rsidRDefault="00000000" w:rsidRPr="00000000" w14:paraId="00000054">
      <w:pPr>
        <w:spacing w:before="0" w:line="240" w:lineRule="auto"/>
        <w:contextualSpacing w:val="0"/>
        <w:rPr/>
      </w:pPr>
      <w:r w:rsidDel="00000000" w:rsidR="00000000" w:rsidRPr="00000000">
        <w:rPr>
          <w:rtl w:val="0"/>
        </w:rPr>
        <w:t xml:space="preserve">R &lt;- c()</w:t>
      </w:r>
    </w:p>
    <w:p w:rsidR="00000000" w:rsidDel="00000000" w:rsidP="00000000" w:rsidRDefault="00000000" w:rsidRPr="00000000" w14:paraId="00000055">
      <w:pPr>
        <w:spacing w:before="0" w:line="240" w:lineRule="auto"/>
        <w:contextualSpacing w:val="0"/>
        <w:rPr/>
      </w:pPr>
      <w:r w:rsidDel="00000000" w:rsidR="00000000" w:rsidRPr="00000000">
        <w:rPr>
          <w:rtl w:val="0"/>
        </w:rPr>
        <w:t xml:space="preserve">for (i in 1:30){</w:t>
      </w:r>
    </w:p>
    <w:p w:rsidR="00000000" w:rsidDel="00000000" w:rsidP="00000000" w:rsidRDefault="00000000" w:rsidRPr="00000000" w14:paraId="00000056">
      <w:pPr>
        <w:spacing w:before="0" w:line="240" w:lineRule="auto"/>
        <w:contextualSpacing w:val="0"/>
        <w:rPr/>
      </w:pPr>
      <w:r w:rsidDel="00000000" w:rsidR="00000000" w:rsidRPr="00000000">
        <w:rPr>
          <w:rtl w:val="0"/>
        </w:rPr>
        <w:t xml:space="preserve">  return &lt;- data.new[which(data.new$PERMNO==a[i]),]</w:t>
      </w:r>
    </w:p>
    <w:p w:rsidR="00000000" w:rsidDel="00000000" w:rsidP="00000000" w:rsidRDefault="00000000" w:rsidRPr="00000000" w14:paraId="00000057">
      <w:pPr>
        <w:spacing w:before="0" w:line="240" w:lineRule="auto"/>
        <w:contextualSpacing w:val="0"/>
        <w:rPr/>
      </w:pPr>
      <w:r w:rsidDel="00000000" w:rsidR="00000000" w:rsidRPr="00000000">
        <w:rPr>
          <w:rtl w:val="0"/>
        </w:rPr>
        <w:t xml:space="preserve">  R[i] &lt;- (return$PRC[length(return$PRC)]/return$PRC[i])/30</w:t>
      </w:r>
    </w:p>
    <w:p w:rsidR="00000000" w:rsidDel="00000000" w:rsidP="00000000" w:rsidRDefault="00000000" w:rsidRPr="00000000" w14:paraId="00000058">
      <w:pPr>
        <w:spacing w:before="0" w:line="240" w:lineRule="auto"/>
        <w:contextualSpacing w:val="0"/>
        <w:rPr/>
      </w:pPr>
      <w:r w:rsidDel="00000000" w:rsidR="00000000" w:rsidRPr="00000000">
        <w:rPr>
          <w:rtl w:val="0"/>
        </w:rPr>
        <w:t xml:space="preserve">}</w:t>
      </w:r>
    </w:p>
    <w:p w:rsidR="00000000" w:rsidDel="00000000" w:rsidP="00000000" w:rsidRDefault="00000000" w:rsidRPr="00000000" w14:paraId="00000059">
      <w:pPr>
        <w:spacing w:before="0" w:line="240" w:lineRule="auto"/>
        <w:contextualSpacing w:val="0"/>
        <w:rPr/>
      </w:pPr>
      <w:r w:rsidDel="00000000" w:rsidR="00000000" w:rsidRPr="00000000">
        <w:rPr>
          <w:rtl w:val="0"/>
        </w:rPr>
        <w:t xml:space="preserve">cat("for 30 is", (sum(R)-1), "\n")</w:t>
      </w:r>
    </w:p>
    <w:p w:rsidR="00000000" w:rsidDel="00000000" w:rsidP="00000000" w:rsidRDefault="00000000" w:rsidRPr="00000000" w14:paraId="0000005A">
      <w:pPr>
        <w:spacing w:before="0" w:lineRule="auto"/>
        <w:contextualSpacing w:val="0"/>
        <w:rPr/>
      </w:pPr>
      <w:r w:rsidDel="00000000" w:rsidR="00000000" w:rsidRPr="00000000">
        <w:rPr>
          <w:rtl w:val="0"/>
        </w:rPr>
      </w:r>
    </w:p>
    <w:p w:rsidR="00000000" w:rsidDel="00000000" w:rsidP="00000000" w:rsidRDefault="00000000" w:rsidRPr="00000000" w14:paraId="0000005B">
      <w:pPr>
        <w:pStyle w:val="Heading1"/>
        <w:contextualSpacing w:val="0"/>
        <w:rPr/>
      </w:pPr>
      <w:bookmarkStart w:colFirst="0" w:colLast="0" w:name="_1j998hgid3yj" w:id="13"/>
      <w:bookmarkEnd w:id="13"/>
      <w:r w:rsidDel="00000000" w:rsidR="00000000" w:rsidRPr="00000000">
        <w:rPr>
          <w:rtl w:val="0"/>
        </w:rPr>
        <w:t xml:space="preserve">Reference</w:t>
      </w:r>
    </w:p>
    <w:p w:rsidR="00000000" w:rsidDel="00000000" w:rsidP="00000000" w:rsidRDefault="00000000" w:rsidRPr="00000000" w14:paraId="0000005C">
      <w:pPr>
        <w:contextualSpacing w:val="0"/>
        <w:rPr>
          <w:sz w:val="24"/>
          <w:szCs w:val="24"/>
        </w:rPr>
      </w:pPr>
      <w:r w:rsidDel="00000000" w:rsidR="00000000" w:rsidRPr="00000000">
        <w:rPr>
          <w:sz w:val="24"/>
          <w:szCs w:val="24"/>
          <w:rtl w:val="0"/>
        </w:rPr>
        <w:t xml:space="preserve">Thompson, James R., and L. Scott Baggett. </w:t>
      </w:r>
      <w:r w:rsidDel="00000000" w:rsidR="00000000" w:rsidRPr="00000000">
        <w:rPr>
          <w:i w:val="1"/>
          <w:sz w:val="24"/>
          <w:szCs w:val="24"/>
          <w:rtl w:val="0"/>
        </w:rPr>
        <w:t xml:space="preserve">"</w:t>
      </w:r>
      <w:r w:rsidDel="00000000" w:rsidR="00000000" w:rsidRPr="00000000">
        <w:rPr>
          <w:sz w:val="24"/>
          <w:szCs w:val="24"/>
          <w:rtl w:val="0"/>
        </w:rPr>
        <w:t xml:space="preserve"> </w:t>
      </w:r>
      <w:r w:rsidDel="00000000" w:rsidR="00000000" w:rsidRPr="00000000">
        <w:rPr>
          <w:i w:val="1"/>
          <w:sz w:val="24"/>
          <w:szCs w:val="24"/>
          <w:rtl w:val="0"/>
        </w:rPr>
        <w:t xml:space="preserve">Everyman's MaxMedian Rule for Portfolio Management."</w:t>
      </w:r>
      <w:r w:rsidDel="00000000" w:rsidR="00000000" w:rsidRPr="00000000">
        <w:rPr>
          <w:sz w:val="24"/>
          <w:szCs w:val="24"/>
          <w:rtl w:val="0"/>
        </w:rPr>
        <w:t xml:space="preserve"> Thesis. Rice University, n.d. pag. Print.</w:t>
      </w:r>
    </w:p>
    <w:p w:rsidR="00000000" w:rsidDel="00000000" w:rsidP="00000000" w:rsidRDefault="00000000" w:rsidRPr="00000000" w14:paraId="0000005D">
      <w:pPr>
        <w:contextualSpacing w:val="0"/>
        <w:rPr>
          <w:sz w:val="24"/>
          <w:szCs w:val="24"/>
        </w:rPr>
      </w:pPr>
      <w:r w:rsidDel="00000000" w:rsidR="00000000" w:rsidRPr="00000000">
        <w:rPr>
          <w:rtl w:val="0"/>
        </w:rPr>
      </w:r>
    </w:p>
    <w:p w:rsidR="00000000" w:rsidDel="00000000" w:rsidP="00000000" w:rsidRDefault="00000000" w:rsidRPr="00000000" w14:paraId="0000005E">
      <w:pPr>
        <w:contextualSpacing w:val="0"/>
        <w:rPr>
          <w:sz w:val="24"/>
          <w:szCs w:val="24"/>
        </w:rPr>
      </w:pPr>
      <w:r w:rsidDel="00000000" w:rsidR="00000000" w:rsidRPr="00000000">
        <w:rPr>
          <w:rtl w:val="0"/>
        </w:rPr>
      </w:r>
    </w:p>
    <w:p w:rsidR="00000000" w:rsidDel="00000000" w:rsidP="00000000" w:rsidRDefault="00000000" w:rsidRPr="00000000" w14:paraId="0000005F">
      <w:pPr>
        <w:contextualSpacing w:val="0"/>
        <w:rPr/>
      </w:pPr>
      <w:r w:rsidDel="00000000" w:rsidR="00000000" w:rsidRPr="00000000">
        <w:rPr>
          <w:rtl w:val="0"/>
        </w:rPr>
        <w:tab/>
        <w:tab/>
        <w:tab/>
        <w:tab/>
        <w:tab/>
      </w:r>
    </w:p>
    <w:p w:rsidR="00000000" w:rsidDel="00000000" w:rsidP="00000000" w:rsidRDefault="00000000" w:rsidRPr="00000000" w14:paraId="00000060">
      <w:pPr>
        <w:contextualSpacing w:val="0"/>
        <w:rPr/>
      </w:pPr>
      <w:r w:rsidDel="00000000" w:rsidR="00000000" w:rsidRPr="00000000">
        <w:rPr>
          <w:rtl w:val="0"/>
        </w:rPr>
        <w:tab/>
        <w:tab/>
        <w:tab/>
        <w:tab/>
      </w:r>
    </w:p>
    <w:p w:rsidR="00000000" w:rsidDel="00000000" w:rsidP="00000000" w:rsidRDefault="00000000" w:rsidRPr="00000000" w14:paraId="00000061">
      <w:pPr>
        <w:contextualSpacing w:val="0"/>
        <w:rPr/>
      </w:pPr>
      <w:r w:rsidDel="00000000" w:rsidR="00000000" w:rsidRPr="00000000">
        <w:rPr>
          <w:rtl w:val="0"/>
        </w:rPr>
        <w:tab/>
        <w:tab/>
        <w:tab/>
      </w:r>
    </w:p>
    <w:p w:rsidR="00000000" w:rsidDel="00000000" w:rsidP="00000000" w:rsidRDefault="00000000" w:rsidRPr="00000000" w14:paraId="00000062">
      <w:pPr>
        <w:contextualSpacing w:val="0"/>
        <w:rPr/>
      </w:pPr>
      <w:r w:rsidDel="00000000" w:rsidR="00000000" w:rsidRPr="00000000">
        <w:rPr>
          <w:rtl w:val="0"/>
        </w:rPr>
        <w:tab/>
        <w:tab/>
      </w:r>
    </w:p>
    <w:p w:rsidR="00000000" w:rsidDel="00000000" w:rsidP="00000000" w:rsidRDefault="00000000" w:rsidRPr="00000000" w14:paraId="00000063">
      <w:pPr>
        <w:contextualSpacing w:val="0"/>
        <w:rPr/>
      </w:pPr>
      <w:r w:rsidDel="00000000" w:rsidR="00000000" w:rsidRPr="00000000">
        <w:rPr>
          <w:rtl w:val="0"/>
        </w:rPr>
      </w:r>
    </w:p>
    <w:sectPr>
      <w:headerReference r:id="rId11" w:type="default"/>
      <w:headerReference r:id="rId12" w:type="first"/>
      <w:footerReference r:id="rId13" w:type="first"/>
      <w:pgSz w:h="15840" w:w="12240"/>
      <w:pgMar w:bottom="1080" w:top="108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Times New Roman"/>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pStyle w:val="Subtitle"/>
      <w:pBdr>
        <w:top w:space="0" w:sz="0" w:val="nil"/>
        <w:left w:space="0" w:sz="0" w:val="nil"/>
        <w:bottom w:space="0" w:sz="0" w:val="nil"/>
        <w:right w:space="0" w:sz="0" w:val="nil"/>
        <w:between w:space="0" w:sz="0" w:val="nil"/>
      </w:pBdr>
      <w:shd w:fill="auto" w:val="clear"/>
      <w:spacing w:before="600" w:lineRule="auto"/>
      <w:ind w:right="0"/>
      <w:contextualSpacing w:val="0"/>
      <w:jc w:val="right"/>
      <w:rPr/>
    </w:pPr>
    <w:bookmarkStart w:colFirst="0" w:colLast="0" w:name="_9nvcibv3gama" w:id="14"/>
    <w:bookmarkEnd w:id="14"/>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after="200" w:lineRule="auto"/>
      <w:contextualSpacing w:val="0"/>
      <w:rPr/>
    </w:pPr>
    <w:r w:rsidDel="00000000" w:rsidR="00000000" w:rsidRPr="00000000">
      <w:rPr/>
      <w:drawing>
        <wp:inline distB="114300" distT="114300" distL="114300" distR="114300">
          <wp:extent cx="5915025" cy="190500"/>
          <wp:effectExtent b="0" l="0" r="0" t="0"/>
          <wp:docPr descr="horizontal line" id="1" name="image3.png"/>
          <a:graphic>
            <a:graphicData uri="http://schemas.openxmlformats.org/drawingml/2006/picture">
              <pic:pic>
                <pic:nvPicPr>
                  <pic:cNvPr descr="horizontal line" id="0" name="image3.png"/>
                  <pic:cNvPicPr preferRelativeResize="0"/>
                </pic:nvPicPr>
                <pic:blipFill>
                  <a:blip r:embed="rId1"/>
                  <a:srcRect b="-32286" l="0" r="0" t="0"/>
                  <a:stretch>
                    <a:fillRect/>
                  </a:stretch>
                </pic:blipFill>
                <pic:spPr>
                  <a:xfrm>
                    <a:off x="0" y="0"/>
                    <a:ext cx="5915025" cy="1905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before="600" w:line="240" w:lineRule="auto"/>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6.png"/><Relationship Id="rId13" Type="http://schemas.openxmlformats.org/officeDocument/2006/relationships/footer" Target="foot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1.jp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