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h85csguew92q" w:id="0"/>
      <w:bookmarkEnd w:id="0"/>
      <w:r w:rsidDel="00000000" w:rsidR="00000000" w:rsidRPr="00000000">
        <w:rPr>
          <w:b w:val="1"/>
          <w:bCs w:val="1"/>
          <w:sz w:val="34"/>
          <w:szCs w:val="34"/>
          <w:rtl w:val="0"/>
        </w:rPr>
        <w:t xml:space="preserve">ADD Iteration 1: Establishing an Overall System Structure</w:t>
      </w:r>
      <w:r w:rsidDel="00000000" w:rsidR="00000000" w:rsidRPr="00000000">
        <w:rPr>
          <w:rtl w:val="0"/>
        </w:rPr>
      </w:r>
    </w:p>
    <w:p w:rsidR="00000000" w:rsidDel="00000000" w:rsidP="00000000" w:rsidRDefault="00000000" w:rsidRPr="00000000" w14:paraId="00000002">
      <w:pPr>
        <w:keepNext w:val="0"/>
        <w:keepLines w:val="0"/>
        <w:spacing w:before="280" w:lineRule="auto"/>
        <w:rPr>
          <w:b w:val="1"/>
          <w:bCs w:val="1"/>
        </w:rPr>
      </w:pPr>
      <w:r w:rsidDel="00000000" w:rsidR="00000000" w:rsidRPr="00000000">
        <w:rPr>
          <w:b w:val="1"/>
          <w:bCs w:val="1"/>
          <w:rtl w:val="0"/>
        </w:rPr>
        <w:t xml:space="preserve">Step 1: Review Inputs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6.443057722309"/>
        <w:gridCol w:w="5801.934477379095"/>
        <w:gridCol w:w="1041.622464898596"/>
        <w:tblGridChange w:id="0">
          <w:tblGrid>
            <w:gridCol w:w="2516.443057722309"/>
            <w:gridCol w:w="5801.934477379095"/>
            <w:gridCol w:w="1041.6224648985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Input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Driver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Design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Produce a sufficiently detailed design plan before implementation due to the complexity of the backend and API maintenance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Primary Functional Requirements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UC-1, UC-2 , UC-3, UC-4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Key Constraints &amp; Concerns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CON-1, CON-2, CRN-1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Quality Attributes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QA-1, QA-2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r>
          </w:p>
        </w:tc>
      </w:tr>
    </w:tbl>
    <w:p w:rsidR="00000000" w:rsidDel="00000000" w:rsidP="00000000" w:rsidRDefault="00000000" w:rsidRPr="00000000" w14:paraId="00000012">
      <w:pPr>
        <w:keepNext w:val="0"/>
        <w:keepLines w:val="0"/>
        <w:spacing w:before="280" w:lineRule="auto"/>
        <w:rPr>
          <w:b w:val="1"/>
          <w:bCs w:val="1"/>
        </w:rPr>
      </w:pPr>
      <w:r w:rsidDel="00000000" w:rsidR="00000000" w:rsidRPr="00000000">
        <w:rPr>
          <w:b w:val="1"/>
          <w:bCs w:val="1"/>
          <w:rtl w:val="0"/>
        </w:rPr>
        <w:t xml:space="preserve">Step 2: Establish Iteration Goal by Selecting Drivers</w:t>
      </w:r>
    </w:p>
    <w:p w:rsidR="00000000" w:rsidDel="00000000" w:rsidP="00000000" w:rsidRDefault="00000000" w:rsidRPr="00000000" w14:paraId="00000013">
      <w:pPr>
        <w:spacing w:after="240" w:before="240" w:lineRule="auto"/>
        <w:rPr/>
      </w:pPr>
      <w:r w:rsidDel="00000000" w:rsidR="00000000" w:rsidRPr="00000000">
        <w:rPr>
          <w:rtl w:val="0"/>
        </w:rPr>
        <w:t xml:space="preserve">The goal of this iteration is to define the reference architecture and the overall system structure. The selected drivers influencing this structure include the need to integrate multiple external services and the architectural concerns related to API volatility.</w:t>
      </w:r>
    </w:p>
    <w:p w:rsidR="00000000" w:rsidDel="00000000" w:rsidP="00000000" w:rsidRDefault="00000000" w:rsidRPr="00000000" w14:paraId="00000014">
      <w:pPr>
        <w:keepNext w:val="0"/>
        <w:keepLines w:val="0"/>
        <w:spacing w:before="280" w:lineRule="auto"/>
        <w:rPr>
          <w:b w:val="1"/>
          <w:bCs w:val="1"/>
        </w:rPr>
      </w:pPr>
      <w:r w:rsidDel="00000000" w:rsidR="00000000" w:rsidRPr="00000000">
        <w:rPr>
          <w:b w:val="1"/>
          <w:bCs w:val="1"/>
          <w:rtl w:val="0"/>
        </w:rPr>
        <w:t xml:space="preserve">Step 3: Choose One or More Elements of the System to Refine</w:t>
      </w:r>
    </w:p>
    <w:p w:rsidR="00000000" w:rsidDel="00000000" w:rsidP="00000000" w:rsidRDefault="00000000" w:rsidRPr="00000000" w14:paraId="00000015">
      <w:pPr>
        <w:spacing w:after="240" w:before="240" w:lineRule="auto"/>
        <w:rPr/>
      </w:pPr>
      <w:r w:rsidDel="00000000" w:rsidR="00000000" w:rsidRPr="00000000">
        <w:rPr>
          <w:rtl w:val="0"/>
        </w:rPr>
        <w:t xml:space="preserve">Work on the core of the project.</w:t>
      </w:r>
    </w:p>
    <w:p w:rsidR="00000000" w:rsidDel="00000000" w:rsidP="00000000" w:rsidRDefault="00000000" w:rsidRPr="00000000" w14:paraId="00000016">
      <w:pPr>
        <w:keepNext w:val="0"/>
        <w:keepLines w:val="0"/>
        <w:spacing w:before="280" w:lineRule="auto"/>
        <w:rPr>
          <w:b w:val="1"/>
          <w:bCs w:val="1"/>
        </w:rPr>
      </w:pPr>
      <w:r w:rsidDel="00000000" w:rsidR="00000000" w:rsidRPr="00000000">
        <w:rPr>
          <w:b w:val="1"/>
          <w:bCs w:val="1"/>
          <w:rtl w:val="0"/>
        </w:rPr>
        <w:t xml:space="preserve">Step 4: Choose One or More Design Concepts That Satisfy the Selected Drivers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numPr>
          <w:ilvl w:val="0"/>
          <w:numId w:val="2"/>
        </w:numPr>
        <w:spacing w:after="0" w:afterAutospacing="0" w:before="240" w:lineRule="auto"/>
        <w:ind w:left="720" w:hanging="360"/>
        <w:rPr/>
      </w:pPr>
      <w:r w:rsidDel="00000000" w:rsidR="00000000" w:rsidRPr="00000000">
        <w:rPr>
          <w:rtl w:val="0"/>
        </w:rPr>
        <w:t xml:space="preserve">Repository Architectural Pattern: This pattern is chosen because the system deals with generating and storing large volumes of data. The repository stores all data management, including user preferences and the logging requirements. Centralization also helps manage consistency and security.</w:t>
      </w:r>
    </w:p>
    <w:p w:rsidR="00000000" w:rsidDel="00000000" w:rsidP="00000000" w:rsidRDefault="00000000" w:rsidRPr="00000000" w14:paraId="00000019">
      <w:pPr>
        <w:numPr>
          <w:ilvl w:val="0"/>
          <w:numId w:val="2"/>
        </w:numPr>
        <w:spacing w:after="240" w:before="0" w:beforeAutospacing="0" w:lineRule="auto"/>
        <w:ind w:left="720" w:hanging="360"/>
        <w:rPr/>
      </w:pPr>
      <w:r w:rsidDel="00000000" w:rsidR="00000000" w:rsidRPr="00000000">
        <w:rPr>
          <w:rtl w:val="0"/>
        </w:rPr>
        <w:t xml:space="preserve">Pipe and Filter Architectural Pattern: This pattern is suitable for organizing the data flow, where inputs are processed in separate stages. This is ideal for handling the process of importing data, normalizing it, and prioritizing it. The use of filters enhances Modifiability and Evolution, which is crucial given the volatility indicated by CRN-1.</w:t>
      </w:r>
    </w:p>
    <w:p w:rsidR="00000000" w:rsidDel="00000000" w:rsidP="00000000" w:rsidRDefault="00000000" w:rsidRPr="00000000" w14:paraId="0000001A">
      <w:pPr>
        <w:keepNext w:val="0"/>
        <w:keepLines w:val="0"/>
        <w:spacing w:before="280" w:lineRule="auto"/>
        <w:rPr>
          <w:b w:val="1"/>
          <w:bCs w:val="1"/>
        </w:rPr>
      </w:pPr>
      <w:r w:rsidDel="00000000" w:rsidR="00000000" w:rsidRPr="00000000">
        <w:rPr>
          <w:b w:val="1"/>
          <w:bCs w:val="1"/>
          <w:rtl w:val="0"/>
        </w:rPr>
        <w:t xml:space="preserve">Step 5: Instantiate Architectural Elements, Allocate Responsibilities, and Define Interfaces</w:t>
      </w:r>
    </w:p>
    <w:p w:rsidR="00000000" w:rsidDel="00000000" w:rsidP="00000000" w:rsidRDefault="00000000" w:rsidRPr="00000000" w14:paraId="0000001B">
      <w:pPr>
        <w:spacing w:after="240" w:before="24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939157566303"/>
        <w:gridCol w:w="1465.0858034321373"/>
        <w:gridCol w:w="4735.975039001561"/>
        <w:tblGridChange w:id="0">
          <w:tblGrid>
            <w:gridCol w:w="3158.939157566303"/>
            <w:gridCol w:w="1465.0858034321373"/>
            <w:gridCol w:w="4735.975039001561"/>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Architectural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Design Concept Utilized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Key Responsibilities Allocated</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Data Source Connectors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Pipe and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Implement UC-1 and UC-4. Handle external API interaction.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Data Normalizer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Pipe and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Convert incoming data from various source connectors into a normalized format.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Prioritization/Combination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Pipe and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Apply UC-2 rules to combine activities based on user preferences.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Central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Persistence and centralized storage of normalized data and user preferences. Enforce CON-2 and support QA-1 and QA-2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keepNext w:val="0"/>
        <w:keepLines w:val="0"/>
        <w:spacing w:before="280" w:lineRule="auto"/>
        <w:rPr>
          <w:b w:val="1"/>
          <w:bCs w:val="1"/>
        </w:rPr>
      </w:pPr>
      <w:r w:rsidDel="00000000" w:rsidR="00000000" w:rsidRPr="00000000">
        <w:rPr>
          <w:b w:val="1"/>
          <w:bCs w:val="1"/>
          <w:rtl w:val="0"/>
        </w:rPr>
        <w:t xml:space="preserve">Step 6: Sketch Views and Record Design Decisions</w:t>
      </w:r>
    </w:p>
    <w:p w:rsidR="00000000" w:rsidDel="00000000" w:rsidP="00000000" w:rsidRDefault="00000000" w:rsidRPr="00000000" w14:paraId="0000002F">
      <w:pPr>
        <w:rPr/>
      </w:pPr>
      <w:r w:rsidDel="00000000" w:rsidR="00000000" w:rsidRPr="00000000">
        <w:rPr>
          <w:rtl w:val="0"/>
        </w:rPr>
        <w:t xml:space="preserve">See Sketches in ADD 1 folder</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0"/>
        <w:keepLines w:val="0"/>
        <w:spacing w:before="280" w:lineRule="auto"/>
        <w:rPr>
          <w:b w:val="1"/>
          <w:bCs w:val="1"/>
        </w:rPr>
      </w:pPr>
      <w:r w:rsidDel="00000000" w:rsidR="00000000" w:rsidRPr="00000000">
        <w:rPr>
          <w:b w:val="1"/>
          <w:bCs w:val="1"/>
          <w:rtl w:val="0"/>
        </w:rPr>
        <w:t xml:space="preserve">Step 7: Perform Analysis of Current Design and Review Iteration Goal</w:t>
      </w:r>
    </w:p>
    <w:p w:rsidR="00000000" w:rsidDel="00000000" w:rsidP="00000000" w:rsidRDefault="00000000" w:rsidRPr="00000000" w14:paraId="00000032">
      <w:pPr>
        <w:numPr>
          <w:ilvl w:val="0"/>
          <w:numId w:val="1"/>
        </w:numPr>
        <w:spacing w:after="0" w:afterAutospacing="0" w:before="240" w:lineRule="auto"/>
        <w:ind w:left="720" w:hanging="360"/>
        <w:rPr/>
      </w:pPr>
      <w:r w:rsidDel="00000000" w:rsidR="00000000" w:rsidRPr="00000000">
        <w:rPr>
          <w:rtl w:val="0"/>
        </w:rPr>
        <w:t xml:space="preserve">Review Goal Achievement: The goal of establishing the overall system structure has been finished by decomposing the system into components and central data storage.</w:t>
      </w:r>
    </w:p>
    <w:p w:rsidR="00000000" w:rsidDel="00000000" w:rsidP="00000000" w:rsidRDefault="00000000" w:rsidRPr="00000000" w14:paraId="00000033">
      <w:pPr>
        <w:numPr>
          <w:ilvl w:val="0"/>
          <w:numId w:val="1"/>
        </w:numPr>
        <w:spacing w:after="0" w:afterAutospacing="0" w:before="0" w:beforeAutospacing="0" w:lineRule="auto"/>
        <w:ind w:left="720" w:hanging="360"/>
        <w:rPr/>
      </w:pPr>
      <w:r w:rsidDel="00000000" w:rsidR="00000000" w:rsidRPr="00000000">
        <w:rPr>
          <w:rtl w:val="0"/>
        </w:rPr>
        <w:t xml:space="preserve">Analysis: The core functionality is accounted for in the filter pipeline.</w:t>
      </w:r>
    </w:p>
    <w:p w:rsidR="00000000" w:rsidDel="00000000" w:rsidP="00000000" w:rsidRDefault="00000000" w:rsidRPr="00000000" w14:paraId="00000034">
      <w:pPr>
        <w:numPr>
          <w:ilvl w:val="0"/>
          <w:numId w:val="1"/>
        </w:numPr>
        <w:spacing w:after="240" w:before="0" w:beforeAutospacing="0" w:lineRule="auto"/>
        <w:ind w:left="720" w:hanging="360"/>
        <w:rPr/>
      </w:pPr>
      <w:r w:rsidDel="00000000" w:rsidR="00000000" w:rsidRPr="00000000">
        <w:rPr>
          <w:rtl w:val="0"/>
        </w:rPr>
        <w:t xml:space="preserve">Conclusion: This initial iteration set up the architectural backbone. Further iterations are needed to refine other elements.</w:t>
      </w:r>
      <w:r w:rsidDel="00000000" w:rsidR="00000000" w:rsidRPr="00000000">
        <w:rPr>
          <w:rtl w:val="0"/>
        </w:rPr>
        <w:br w:type="textWrapping"/>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