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widowControl/>
        <w:jc w:val="left"/>
      </w:pPr>
      <w:r>
        <w:rPr>
          <w:b/>
        </w:rPr>
        <w:t>Quotation 00036</w:t>
        <w:br/>
      </w:r>
      <w:r>
        <w:t>Alajuela, Costa Rica</w:t>
        <w:br/>
        <w:t>2026-08-28</w:t>
        <w:br/>
        <w:br/>
      </w:r>
      <w:r>
        <w:rPr>
          <w:b/>
        </w:rPr>
        <w:t>Subject: Quotation - HOTWORK REPAIR</w:t>
        <w:br/>
        <w:br/>
      </w:r>
      <w:r>
        <w:t>Dear Perez &amp; Cía,</w:t>
        <w:br/>
        <w:br/>
        <w:t>We are pleased to submit our quotation for the following services:</w:t>
        <w:br/>
        <w:br/>
        <w:t>- HOTWORK REPAIR: $ 5,000.00 USD</w:t>
        <w:br/>
        <w:br/>
        <w:t>Total amount: USD 5,000.00</w:t>
        <w:br/>
        <w:br/>
        <w:t>This quotation is valid until Sep 12 2026.</w:t>
        <w:br/>
        <w:t>Payment terms: 30 days from invoice date.</w:t>
        <w:br/>
        <w:br/>
        <w:t>Sincerely,</w:t>
        <w:br/>
        <w:t>Marine Surveyors &amp; Logistics Group SRL</w:t>
      </w:r>
    </w:p>
    <w:p>
      <w:r>
        <w:br/>
      </w:r>
    </w:p>
    <w:p>
      <w:pPr>
        <w:keepNext w:val="0"/>
        <w:keepLines/>
        <w:widowControl/>
        <w:jc w:val="left"/>
      </w:pPr>
      <w:r>
        <w:t>Sincerely,</w:t>
        <w:br/>
        <w:br/>
      </w:r>
      <w:r>
        <w:drawing>
          <wp:inline xmlns:a="http://schemas.openxmlformats.org/drawingml/2006/main" xmlns:pic="http://schemas.openxmlformats.org/drawingml/2006/picture">
            <wp:extent cx="1645920" cy="834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RMA DI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83484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Diana Quiros Benambourg</w:t>
        <w:br/>
      </w:r>
      <w:r>
        <w:t>Business Manager</w:t>
        <w:br/>
      </w:r>
      <w:r>
        <w:t>Marine Surveyors &amp; Logistics Group SRL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jc w:val="center"/>
    </w:pPr>
    <w:r>
      <w:t>Head Office - Costa Rica, Alajuela, Plaza Aeropuerto G-14</w:t>
      <w:br/>
      <w:t>Phone (506) 8814-07-84 - (506) 4052-8382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286000" cy="5695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56958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