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251F" w14:textId="41E3C97A" w:rsidR="00A0335A" w:rsidRPr="00CF149E" w:rsidRDefault="00A0335A" w:rsidP="00EA2AE9">
      <w:pPr>
        <w:widowControl w:val="0"/>
        <w:autoSpaceDE w:val="0"/>
        <w:autoSpaceDN w:val="0"/>
        <w:adjustRightInd w:val="0"/>
        <w:ind w:left="144"/>
        <w:jc w:val="center"/>
        <w:rPr>
          <w:rStyle w:val="1H"/>
          <w:rFonts w:ascii="Book Antiqua" w:hAnsi="Book Antiqua"/>
        </w:rPr>
      </w:pPr>
    </w:p>
    <w:p w14:paraId="03389EEC" w14:textId="3F07B980" w:rsidR="009C5E8D" w:rsidRPr="00FD5199" w:rsidRDefault="00176AA8" w:rsidP="00FD5199">
      <w:pPr>
        <w:widowControl w:val="0"/>
        <w:autoSpaceDE w:val="0"/>
        <w:autoSpaceDN w:val="0"/>
        <w:adjustRightInd w:val="0"/>
        <w:spacing w:line="300" w:lineRule="exact"/>
        <w:ind w:right="97"/>
        <w:jc w:val="center"/>
        <w:rPr>
          <w:rFonts w:ascii="Book Antiqua" w:hAnsi="Book Antiqua"/>
          <w:color w:val="000000"/>
          <w:spacing w:val="-5"/>
          <w:szCs w:val="22"/>
          <w:lang w:val="en-US"/>
        </w:rPr>
      </w:pPr>
      <w:r w:rsidRPr="00FD5199">
        <w:rPr>
          <w:rFonts w:ascii="Book Antiqua" w:hAnsi="Book Antiqua"/>
          <w:b/>
          <w:smallCaps/>
          <w:color w:val="000000"/>
          <w:spacing w:val="-5"/>
          <w:sz w:val="32"/>
          <w:szCs w:val="22"/>
          <w:lang w:val="en-US"/>
        </w:rPr>
        <w:t>Guidelines</w:t>
      </w:r>
      <w:r w:rsidR="00824861" w:rsidRPr="00FD5199">
        <w:rPr>
          <w:rFonts w:ascii="Book Antiqua" w:hAnsi="Book Antiqua"/>
          <w:b/>
          <w:smallCaps/>
          <w:color w:val="000000"/>
          <w:spacing w:val="-5"/>
          <w:sz w:val="32"/>
          <w:szCs w:val="22"/>
          <w:lang w:val="en-US"/>
        </w:rPr>
        <w:t xml:space="preserve"> for </w:t>
      </w:r>
      <w:r w:rsidR="000C2FF8" w:rsidRPr="00FD5199">
        <w:rPr>
          <w:rFonts w:ascii="Book Antiqua" w:hAnsi="Book Antiqua"/>
          <w:b/>
          <w:smallCaps/>
          <w:color w:val="000000"/>
          <w:spacing w:val="-5"/>
          <w:sz w:val="32"/>
          <w:szCs w:val="22"/>
          <w:lang w:val="en-US"/>
        </w:rPr>
        <w:t>Merging Data Files</w:t>
      </w:r>
      <w:r w:rsidR="00E8724E" w:rsidRPr="00FD5199">
        <w:rPr>
          <w:rFonts w:ascii="Book Antiqua" w:hAnsi="Book Antiqua"/>
          <w:b/>
          <w:smallCaps/>
          <w:color w:val="000000"/>
          <w:spacing w:val="-5"/>
          <w:sz w:val="32"/>
          <w:szCs w:val="22"/>
          <w:lang w:val="en-US"/>
        </w:rPr>
        <w:t xml:space="preserve"> </w:t>
      </w:r>
      <w:r w:rsidR="008F731E" w:rsidRPr="00FD5199">
        <w:rPr>
          <w:rFonts w:ascii="Book Antiqua" w:hAnsi="Book Antiqua"/>
          <w:b/>
          <w:smallCaps/>
          <w:color w:val="000000"/>
          <w:spacing w:val="-5"/>
          <w:sz w:val="32"/>
          <w:szCs w:val="22"/>
          <w:lang w:val="en-US"/>
        </w:rPr>
        <w:t>o</w:t>
      </w:r>
      <w:r w:rsidR="00E8724E" w:rsidRPr="00FD5199">
        <w:rPr>
          <w:rFonts w:ascii="Book Antiqua" w:hAnsi="Book Antiqua"/>
          <w:b/>
          <w:smallCaps/>
          <w:color w:val="000000"/>
          <w:spacing w:val="-5"/>
          <w:sz w:val="32"/>
          <w:szCs w:val="22"/>
          <w:lang w:val="en-US"/>
        </w:rPr>
        <w:t>f a MICS Survey</w:t>
      </w:r>
    </w:p>
    <w:p w14:paraId="69071818" w14:textId="50342E9A" w:rsidR="00220919" w:rsidRDefault="00220919" w:rsidP="00B53AD3">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0C0E040" w14:textId="6BBFDBBD" w:rsidR="00220919" w:rsidRDefault="00220919" w:rsidP="00220919">
      <w:pPr>
        <w:widowControl w:val="0"/>
        <w:autoSpaceDE w:val="0"/>
        <w:autoSpaceDN w:val="0"/>
        <w:adjustRightInd w:val="0"/>
        <w:spacing w:line="300" w:lineRule="exact"/>
        <w:ind w:right="97"/>
        <w:jc w:val="both"/>
        <w:rPr>
          <w:rFonts w:ascii="Book Antiqua" w:hAnsi="Book Antiqua"/>
          <w:b/>
          <w:color w:val="000000"/>
          <w:spacing w:val="-5"/>
          <w:lang w:val="en-US"/>
        </w:rPr>
      </w:pPr>
      <w:r>
        <w:rPr>
          <w:rFonts w:ascii="Book Antiqua" w:hAnsi="Book Antiqua"/>
          <w:b/>
          <w:color w:val="000000"/>
          <w:spacing w:val="-5"/>
          <w:lang w:val="en-US"/>
        </w:rPr>
        <w:t>MICS data files</w:t>
      </w:r>
    </w:p>
    <w:p w14:paraId="7CECBAA2" w14:textId="77777777" w:rsidR="00220919" w:rsidRDefault="00220919" w:rsidP="00B53AD3">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4E0CE40" w14:textId="424347F2" w:rsidR="00B53AD3" w:rsidRPr="005204CC" w:rsidRDefault="00B53AD3" w:rsidP="00B53AD3">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5204CC">
        <w:rPr>
          <w:rFonts w:ascii="Book Antiqua" w:hAnsi="Book Antiqua"/>
          <w:color w:val="000000"/>
          <w:spacing w:val="-5"/>
          <w:sz w:val="22"/>
          <w:szCs w:val="22"/>
          <w:lang w:val="en-US"/>
        </w:rPr>
        <w:t xml:space="preserve">MICS surveys </w:t>
      </w:r>
      <w:r w:rsidR="00824861">
        <w:rPr>
          <w:rFonts w:ascii="Book Antiqua" w:hAnsi="Book Antiqua"/>
          <w:color w:val="000000"/>
          <w:spacing w:val="-5"/>
          <w:sz w:val="22"/>
          <w:szCs w:val="22"/>
          <w:lang w:val="en-US"/>
        </w:rPr>
        <w:t xml:space="preserve">typically </w:t>
      </w:r>
      <w:r w:rsidRPr="005204CC">
        <w:rPr>
          <w:rFonts w:ascii="Book Antiqua" w:hAnsi="Book Antiqua"/>
          <w:color w:val="000000"/>
          <w:spacing w:val="-5"/>
          <w:sz w:val="22"/>
          <w:szCs w:val="22"/>
          <w:lang w:val="en-US"/>
        </w:rPr>
        <w:t xml:space="preserve">collect data using </w:t>
      </w:r>
      <w:r w:rsidR="00824861">
        <w:rPr>
          <w:rFonts w:ascii="Book Antiqua" w:hAnsi="Book Antiqua"/>
          <w:color w:val="000000"/>
          <w:spacing w:val="-5"/>
          <w:sz w:val="22"/>
          <w:szCs w:val="22"/>
          <w:lang w:val="en-US"/>
        </w:rPr>
        <w:t xml:space="preserve">the following </w:t>
      </w:r>
      <w:r w:rsidRPr="005204CC">
        <w:rPr>
          <w:rFonts w:ascii="Book Antiqua" w:hAnsi="Book Antiqua"/>
          <w:color w:val="000000"/>
          <w:spacing w:val="-5"/>
          <w:sz w:val="22"/>
          <w:szCs w:val="22"/>
          <w:lang w:val="en-US"/>
        </w:rPr>
        <w:t>standard questionnaires: Household Questionnaire</w:t>
      </w:r>
      <w:r w:rsidR="0029255D">
        <w:rPr>
          <w:rFonts w:ascii="Book Antiqua" w:hAnsi="Book Antiqua"/>
          <w:color w:val="000000"/>
          <w:spacing w:val="-5"/>
          <w:sz w:val="22"/>
          <w:szCs w:val="22"/>
          <w:lang w:val="en-US"/>
        </w:rPr>
        <w:t xml:space="preserve"> (with </w:t>
      </w:r>
      <w:r w:rsidR="00824861">
        <w:rPr>
          <w:rFonts w:ascii="Book Antiqua" w:hAnsi="Book Antiqua"/>
          <w:color w:val="000000"/>
          <w:spacing w:val="-5"/>
          <w:sz w:val="22"/>
          <w:szCs w:val="22"/>
          <w:lang w:val="en-US"/>
        </w:rPr>
        <w:t>Water Quality Testing Questionnaire</w:t>
      </w:r>
      <w:r w:rsidR="0029255D">
        <w:rPr>
          <w:rFonts w:ascii="Book Antiqua" w:hAnsi="Book Antiqua"/>
          <w:color w:val="000000"/>
          <w:spacing w:val="-5"/>
          <w:sz w:val="22"/>
          <w:szCs w:val="22"/>
          <w:lang w:val="en-US"/>
        </w:rPr>
        <w:t>, when i</w:t>
      </w:r>
      <w:r w:rsidR="00824861">
        <w:rPr>
          <w:rFonts w:ascii="Book Antiqua" w:hAnsi="Book Antiqua"/>
          <w:color w:val="000000"/>
          <w:spacing w:val="-5"/>
          <w:sz w:val="22"/>
          <w:szCs w:val="22"/>
          <w:lang w:val="en-US"/>
        </w:rPr>
        <w:t>ncluded)</w:t>
      </w:r>
      <w:r w:rsidRPr="005204CC">
        <w:rPr>
          <w:rFonts w:ascii="Book Antiqua" w:hAnsi="Book Antiqua"/>
          <w:color w:val="000000"/>
          <w:spacing w:val="-5"/>
          <w:sz w:val="22"/>
          <w:szCs w:val="22"/>
          <w:lang w:val="en-US"/>
        </w:rPr>
        <w:t xml:space="preserve">, Questionnaire for Individual Women age 15-49 years, Questionnaire for Individual Men age 15-49 years, Questionnaire for </w:t>
      </w:r>
      <w:r>
        <w:rPr>
          <w:rFonts w:ascii="Book Antiqua" w:hAnsi="Book Antiqua"/>
          <w:color w:val="000000"/>
          <w:spacing w:val="-5"/>
          <w:sz w:val="22"/>
          <w:szCs w:val="22"/>
          <w:lang w:val="en-US"/>
        </w:rPr>
        <w:t>C</w:t>
      </w:r>
      <w:r w:rsidRPr="005204CC">
        <w:rPr>
          <w:rFonts w:ascii="Book Antiqua" w:hAnsi="Book Antiqua"/>
          <w:color w:val="000000"/>
          <w:spacing w:val="-5"/>
          <w:sz w:val="22"/>
          <w:szCs w:val="22"/>
          <w:lang w:val="en-US"/>
        </w:rPr>
        <w:t xml:space="preserve">hildren age 5-17 years </w:t>
      </w:r>
      <w:r w:rsidR="00824861">
        <w:rPr>
          <w:rFonts w:ascii="Book Antiqua" w:hAnsi="Book Antiqua"/>
          <w:color w:val="000000"/>
          <w:spacing w:val="-5"/>
          <w:sz w:val="22"/>
          <w:szCs w:val="22"/>
          <w:lang w:val="en-US"/>
        </w:rPr>
        <w:t xml:space="preserve">(MICS6 onwards) </w:t>
      </w:r>
      <w:r w:rsidRPr="005204CC">
        <w:rPr>
          <w:rFonts w:ascii="Book Antiqua" w:hAnsi="Book Antiqua"/>
          <w:color w:val="000000"/>
          <w:spacing w:val="-5"/>
          <w:sz w:val="22"/>
          <w:szCs w:val="22"/>
          <w:lang w:val="en-US"/>
        </w:rPr>
        <w:t>and Questionnaire for Children Under Five.</w:t>
      </w:r>
      <w:r w:rsidR="006E07F8">
        <w:rPr>
          <w:rFonts w:ascii="Book Antiqua" w:hAnsi="Book Antiqua"/>
          <w:color w:val="000000"/>
          <w:spacing w:val="-5"/>
          <w:sz w:val="22"/>
          <w:szCs w:val="22"/>
          <w:lang w:val="en-US"/>
        </w:rPr>
        <w:t xml:space="preserve"> </w:t>
      </w:r>
    </w:p>
    <w:p w14:paraId="1B9C443E" w14:textId="245C52CA" w:rsidR="00B53AD3" w:rsidRPr="005204CC" w:rsidRDefault="00B53AD3" w:rsidP="00B53AD3">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5204CC">
        <w:rPr>
          <w:rFonts w:ascii="Book Antiqua" w:hAnsi="Book Antiqua"/>
          <w:color w:val="000000"/>
          <w:spacing w:val="-5"/>
          <w:sz w:val="22"/>
          <w:szCs w:val="22"/>
          <w:lang w:val="en-US"/>
        </w:rPr>
        <w:t xml:space="preserve"> </w:t>
      </w:r>
    </w:p>
    <w:p w14:paraId="07F3C777" w14:textId="0C3987D0" w:rsidR="00D12CF4" w:rsidRPr="001074B7" w:rsidRDefault="00B53AD3"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S</w:t>
      </w:r>
      <w:r w:rsidR="009C5E8D" w:rsidRPr="009C5E8D">
        <w:rPr>
          <w:rFonts w:ascii="Book Antiqua" w:hAnsi="Book Antiqua"/>
          <w:color w:val="000000"/>
          <w:spacing w:val="-5"/>
          <w:sz w:val="22"/>
          <w:szCs w:val="22"/>
          <w:lang w:val="en-US"/>
        </w:rPr>
        <w:t>tandard MICS questionnaires</w:t>
      </w:r>
      <w:r w:rsidR="009C5E8D" w:rsidRPr="00B53AD3">
        <w:rPr>
          <w:rFonts w:ascii="Book Antiqua" w:hAnsi="Book Antiqua"/>
          <w:color w:val="000000"/>
          <w:spacing w:val="-5"/>
          <w:sz w:val="22"/>
          <w:szCs w:val="22"/>
          <w:lang w:val="en-US"/>
        </w:rPr>
        <w:t xml:space="preserve"> </w:t>
      </w:r>
      <w:r w:rsidR="009C5E8D">
        <w:rPr>
          <w:rFonts w:ascii="Book Antiqua" w:hAnsi="Book Antiqua"/>
          <w:color w:val="000000"/>
          <w:spacing w:val="-5"/>
          <w:sz w:val="22"/>
          <w:szCs w:val="22"/>
          <w:lang w:val="en-US"/>
        </w:rPr>
        <w:t xml:space="preserve">allow for different units of analysis. </w:t>
      </w:r>
      <w:r w:rsidR="00B45751">
        <w:rPr>
          <w:rFonts w:ascii="Book Antiqua" w:hAnsi="Book Antiqua"/>
          <w:color w:val="000000"/>
          <w:spacing w:val="-5"/>
          <w:sz w:val="22"/>
          <w:szCs w:val="22"/>
          <w:lang w:val="en-US"/>
        </w:rPr>
        <w:t xml:space="preserve">Depending on survey content, </w:t>
      </w:r>
      <w:r w:rsidR="00CD1313">
        <w:rPr>
          <w:rFonts w:ascii="Book Antiqua" w:hAnsi="Book Antiqua"/>
          <w:color w:val="000000"/>
          <w:spacing w:val="-5"/>
          <w:sz w:val="22"/>
          <w:szCs w:val="22"/>
          <w:lang w:val="en-US"/>
        </w:rPr>
        <w:t xml:space="preserve">up to </w:t>
      </w:r>
      <w:r w:rsidR="00BD61F9">
        <w:rPr>
          <w:rFonts w:ascii="Book Antiqua" w:hAnsi="Book Antiqua"/>
          <w:color w:val="000000"/>
          <w:spacing w:val="-5"/>
          <w:sz w:val="22"/>
          <w:szCs w:val="22"/>
          <w:lang w:val="en-US"/>
        </w:rPr>
        <w:t>ten MICS data files are produced and distributed in SPSS format for each survey, corresponding to the units of analysis.</w:t>
      </w:r>
    </w:p>
    <w:p w14:paraId="2E37E697" w14:textId="4247CD85" w:rsidR="001074B7" w:rsidRPr="001074B7" w:rsidRDefault="00824861"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 xml:space="preserve">hh.sav - </w:t>
      </w:r>
      <w:r w:rsidR="001074B7" w:rsidRPr="001074B7">
        <w:rPr>
          <w:rFonts w:ascii="Book Antiqua" w:hAnsi="Book Antiqua"/>
          <w:color w:val="000000"/>
          <w:spacing w:val="-5"/>
          <w:sz w:val="22"/>
          <w:szCs w:val="22"/>
          <w:lang w:val="en-US"/>
        </w:rPr>
        <w:t>Households</w:t>
      </w:r>
    </w:p>
    <w:p w14:paraId="3195F7D6" w14:textId="57A45217" w:rsidR="001074B7" w:rsidRPr="001074B7" w:rsidRDefault="00824861"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1074B7">
        <w:rPr>
          <w:rFonts w:ascii="Book Antiqua" w:hAnsi="Book Antiqua"/>
          <w:color w:val="000000"/>
          <w:spacing w:val="-5"/>
          <w:sz w:val="22"/>
          <w:szCs w:val="22"/>
          <w:lang w:val="en-US"/>
        </w:rPr>
        <w:t xml:space="preserve">hl.sav </w:t>
      </w:r>
      <w:r>
        <w:rPr>
          <w:rFonts w:ascii="Book Antiqua" w:hAnsi="Book Antiqua"/>
          <w:color w:val="000000"/>
          <w:spacing w:val="-5"/>
          <w:sz w:val="22"/>
          <w:szCs w:val="22"/>
          <w:lang w:val="en-US"/>
        </w:rPr>
        <w:t xml:space="preserve">- </w:t>
      </w:r>
      <w:r w:rsidR="001074B7" w:rsidRPr="001074B7">
        <w:rPr>
          <w:rFonts w:ascii="Book Antiqua" w:hAnsi="Book Antiqua"/>
          <w:color w:val="000000"/>
          <w:spacing w:val="-5"/>
          <w:sz w:val="22"/>
          <w:szCs w:val="22"/>
          <w:lang w:val="en-US"/>
        </w:rPr>
        <w:t>Household members</w:t>
      </w:r>
    </w:p>
    <w:p w14:paraId="6151A36F" w14:textId="55EE0FF9" w:rsidR="001074B7" w:rsidRPr="001074B7" w:rsidRDefault="00824861"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1074B7">
        <w:rPr>
          <w:rFonts w:ascii="Book Antiqua" w:hAnsi="Book Antiqua"/>
          <w:color w:val="000000"/>
          <w:spacing w:val="-5"/>
          <w:sz w:val="22"/>
          <w:szCs w:val="22"/>
          <w:lang w:val="en-US"/>
        </w:rPr>
        <w:t xml:space="preserve">tn.sav </w:t>
      </w:r>
      <w:r>
        <w:rPr>
          <w:rFonts w:ascii="Book Antiqua" w:hAnsi="Book Antiqua"/>
          <w:color w:val="000000"/>
          <w:spacing w:val="-5"/>
          <w:sz w:val="22"/>
          <w:szCs w:val="22"/>
          <w:lang w:val="en-US"/>
        </w:rPr>
        <w:t xml:space="preserve">- </w:t>
      </w:r>
      <w:r w:rsidR="001074B7" w:rsidRPr="001074B7">
        <w:rPr>
          <w:rFonts w:ascii="Book Antiqua" w:hAnsi="Book Antiqua"/>
          <w:color w:val="000000"/>
          <w:spacing w:val="-5"/>
          <w:sz w:val="22"/>
          <w:szCs w:val="22"/>
          <w:lang w:val="en-US"/>
        </w:rPr>
        <w:t>Mosquito nets in households</w:t>
      </w:r>
    </w:p>
    <w:p w14:paraId="13F7B93C" w14:textId="5072D50A" w:rsidR="001074B7" w:rsidRPr="001074B7" w:rsidRDefault="00824861"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1074B7">
        <w:rPr>
          <w:rFonts w:ascii="Book Antiqua" w:hAnsi="Book Antiqua"/>
          <w:color w:val="000000"/>
          <w:spacing w:val="-5"/>
          <w:sz w:val="22"/>
          <w:szCs w:val="22"/>
          <w:lang w:val="en-US"/>
        </w:rPr>
        <w:t xml:space="preserve">wm.sav </w:t>
      </w:r>
      <w:r>
        <w:rPr>
          <w:rFonts w:ascii="Book Antiqua" w:hAnsi="Book Antiqua"/>
          <w:color w:val="000000"/>
          <w:spacing w:val="-5"/>
          <w:sz w:val="22"/>
          <w:szCs w:val="22"/>
          <w:lang w:val="en-US"/>
        </w:rPr>
        <w:t xml:space="preserve">- </w:t>
      </w:r>
      <w:r w:rsidR="00E8724E" w:rsidRPr="001074B7">
        <w:rPr>
          <w:rFonts w:ascii="Book Antiqua" w:hAnsi="Book Antiqua"/>
          <w:color w:val="000000"/>
          <w:spacing w:val="-5"/>
          <w:sz w:val="22"/>
          <w:szCs w:val="22"/>
          <w:lang w:val="en-US"/>
        </w:rPr>
        <w:t>Women (</w:t>
      </w:r>
      <w:r w:rsidR="001074B7" w:rsidRPr="001074B7">
        <w:rPr>
          <w:rFonts w:ascii="Book Antiqua" w:hAnsi="Book Antiqua"/>
          <w:color w:val="000000"/>
          <w:spacing w:val="-5"/>
          <w:sz w:val="22"/>
          <w:szCs w:val="22"/>
          <w:lang w:val="en-US"/>
        </w:rPr>
        <w:t>15-49 years of age)</w:t>
      </w:r>
    </w:p>
    <w:p w14:paraId="2189F975" w14:textId="16A2B9C0" w:rsidR="001074B7" w:rsidRDefault="00824861"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1074B7">
        <w:rPr>
          <w:rFonts w:ascii="Book Antiqua" w:hAnsi="Book Antiqua"/>
          <w:color w:val="000000"/>
          <w:spacing w:val="-5"/>
          <w:sz w:val="22"/>
          <w:szCs w:val="22"/>
          <w:lang w:val="en-US"/>
        </w:rPr>
        <w:t xml:space="preserve">bh.sav </w:t>
      </w:r>
      <w:r>
        <w:rPr>
          <w:rFonts w:ascii="Book Antiqua" w:hAnsi="Book Antiqua"/>
          <w:color w:val="000000"/>
          <w:spacing w:val="-5"/>
          <w:sz w:val="22"/>
          <w:szCs w:val="22"/>
          <w:lang w:val="en-US"/>
        </w:rPr>
        <w:t xml:space="preserve">- </w:t>
      </w:r>
      <w:r w:rsidR="001074B7" w:rsidRPr="001074B7">
        <w:rPr>
          <w:rFonts w:ascii="Book Antiqua" w:hAnsi="Book Antiqua"/>
          <w:color w:val="000000"/>
          <w:spacing w:val="-5"/>
          <w:sz w:val="22"/>
          <w:szCs w:val="22"/>
          <w:lang w:val="en-US"/>
        </w:rPr>
        <w:t>Birth history</w:t>
      </w:r>
    </w:p>
    <w:p w14:paraId="4533BBFE" w14:textId="11E78810" w:rsidR="001074B7" w:rsidRPr="001074B7" w:rsidRDefault="0029255D"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fg.sav</w:t>
      </w:r>
      <w:r w:rsidRPr="001074B7">
        <w:rPr>
          <w:rFonts w:ascii="Book Antiqua" w:hAnsi="Book Antiqua"/>
          <w:color w:val="000000"/>
          <w:spacing w:val="-5"/>
          <w:sz w:val="22"/>
          <w:szCs w:val="22"/>
          <w:lang w:val="en-US"/>
        </w:rPr>
        <w:t xml:space="preserve"> </w:t>
      </w:r>
      <w:r>
        <w:rPr>
          <w:rFonts w:ascii="Book Antiqua" w:hAnsi="Book Antiqua"/>
          <w:color w:val="000000"/>
          <w:spacing w:val="-5"/>
          <w:sz w:val="22"/>
          <w:szCs w:val="22"/>
          <w:lang w:val="en-US"/>
        </w:rPr>
        <w:t xml:space="preserve">- </w:t>
      </w:r>
      <w:r w:rsidR="001074B7" w:rsidRPr="001074B7">
        <w:rPr>
          <w:rFonts w:ascii="Book Antiqua" w:hAnsi="Book Antiqua"/>
          <w:color w:val="000000"/>
          <w:spacing w:val="-5"/>
          <w:sz w:val="22"/>
          <w:szCs w:val="22"/>
          <w:lang w:val="en-US"/>
        </w:rPr>
        <w:t>Female genit</w:t>
      </w:r>
      <w:r w:rsidR="001074B7">
        <w:rPr>
          <w:rFonts w:ascii="Book Antiqua" w:hAnsi="Book Antiqua"/>
          <w:color w:val="000000"/>
          <w:spacing w:val="-5"/>
          <w:sz w:val="22"/>
          <w:szCs w:val="22"/>
          <w:lang w:val="en-US"/>
        </w:rPr>
        <w:t>al mutilation</w:t>
      </w:r>
    </w:p>
    <w:p w14:paraId="6CBFEBD8" w14:textId="7A5B8661" w:rsidR="001074B7" w:rsidRPr="001074B7" w:rsidRDefault="0029255D"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1074B7">
        <w:rPr>
          <w:rFonts w:ascii="Book Antiqua" w:hAnsi="Book Antiqua"/>
          <w:color w:val="000000"/>
          <w:spacing w:val="-5"/>
          <w:sz w:val="22"/>
          <w:szCs w:val="22"/>
          <w:lang w:val="en-US"/>
        </w:rPr>
        <w:t xml:space="preserve">mm.sav </w:t>
      </w:r>
      <w:r>
        <w:rPr>
          <w:rFonts w:ascii="Book Antiqua" w:hAnsi="Book Antiqua"/>
          <w:color w:val="000000"/>
          <w:spacing w:val="-5"/>
          <w:sz w:val="22"/>
          <w:szCs w:val="22"/>
          <w:lang w:val="en-US"/>
        </w:rPr>
        <w:t xml:space="preserve">- </w:t>
      </w:r>
      <w:r w:rsidR="001074B7" w:rsidRPr="001074B7">
        <w:rPr>
          <w:rFonts w:ascii="Book Antiqua" w:hAnsi="Book Antiqua"/>
          <w:color w:val="000000"/>
          <w:spacing w:val="-5"/>
          <w:sz w:val="22"/>
          <w:szCs w:val="22"/>
          <w:lang w:val="en-US"/>
        </w:rPr>
        <w:t>Maternal mortality</w:t>
      </w:r>
    </w:p>
    <w:p w14:paraId="19C79EE1" w14:textId="290AD2B1" w:rsidR="001074B7" w:rsidRDefault="0029255D"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1074B7">
        <w:rPr>
          <w:rFonts w:ascii="Book Antiqua" w:hAnsi="Book Antiqua"/>
          <w:color w:val="000000"/>
          <w:spacing w:val="-5"/>
          <w:sz w:val="22"/>
          <w:szCs w:val="22"/>
          <w:lang w:val="en-US"/>
        </w:rPr>
        <w:t>ch.sav</w:t>
      </w:r>
      <w:r w:rsidRPr="001074B7" w:rsidDel="00824861">
        <w:rPr>
          <w:rFonts w:ascii="Book Antiqua" w:hAnsi="Book Antiqua"/>
          <w:color w:val="000000"/>
          <w:spacing w:val="-5"/>
          <w:sz w:val="22"/>
          <w:szCs w:val="22"/>
          <w:lang w:val="en-US"/>
        </w:rPr>
        <w:t xml:space="preserve"> </w:t>
      </w:r>
      <w:r>
        <w:rPr>
          <w:rFonts w:ascii="Book Antiqua" w:hAnsi="Book Antiqua"/>
          <w:color w:val="000000"/>
          <w:spacing w:val="-5"/>
          <w:sz w:val="22"/>
          <w:szCs w:val="22"/>
          <w:lang w:val="en-US"/>
        </w:rPr>
        <w:t xml:space="preserve">- </w:t>
      </w:r>
      <w:r w:rsidR="00824861">
        <w:rPr>
          <w:rFonts w:ascii="Book Antiqua" w:hAnsi="Book Antiqua"/>
          <w:color w:val="000000"/>
          <w:spacing w:val="-5"/>
          <w:sz w:val="22"/>
          <w:szCs w:val="22"/>
          <w:lang w:val="en-US"/>
        </w:rPr>
        <w:t>C</w:t>
      </w:r>
      <w:r w:rsidR="001074B7" w:rsidRPr="001074B7">
        <w:rPr>
          <w:rFonts w:ascii="Book Antiqua" w:hAnsi="Book Antiqua"/>
          <w:color w:val="000000"/>
          <w:spacing w:val="-5"/>
          <w:sz w:val="22"/>
          <w:szCs w:val="22"/>
          <w:lang w:val="en-US"/>
        </w:rPr>
        <w:t>hildren under five</w:t>
      </w:r>
    </w:p>
    <w:p w14:paraId="1A26D650" w14:textId="3393AAFC" w:rsidR="00C23093" w:rsidRPr="001074B7" w:rsidRDefault="0029255D"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fs.sav</w:t>
      </w:r>
      <w:r w:rsidRPr="001074B7" w:rsidDel="00824861">
        <w:rPr>
          <w:rFonts w:ascii="Book Antiqua" w:hAnsi="Book Antiqua"/>
          <w:color w:val="000000"/>
          <w:spacing w:val="-5"/>
          <w:sz w:val="22"/>
          <w:szCs w:val="22"/>
          <w:lang w:val="en-US"/>
        </w:rPr>
        <w:t xml:space="preserve"> </w:t>
      </w:r>
      <w:r>
        <w:rPr>
          <w:rFonts w:ascii="Book Antiqua" w:hAnsi="Book Antiqua"/>
          <w:color w:val="000000"/>
          <w:spacing w:val="-5"/>
          <w:sz w:val="22"/>
          <w:szCs w:val="22"/>
          <w:lang w:val="en-US"/>
        </w:rPr>
        <w:t xml:space="preserve">- </w:t>
      </w:r>
      <w:r w:rsidR="00824861">
        <w:rPr>
          <w:rFonts w:ascii="Book Antiqua" w:hAnsi="Book Antiqua"/>
          <w:color w:val="000000"/>
          <w:spacing w:val="-5"/>
          <w:sz w:val="22"/>
          <w:szCs w:val="22"/>
          <w:lang w:val="en-US"/>
        </w:rPr>
        <w:t>C</w:t>
      </w:r>
      <w:r w:rsidR="00C23093" w:rsidRPr="001074B7">
        <w:rPr>
          <w:rFonts w:ascii="Book Antiqua" w:hAnsi="Book Antiqua"/>
          <w:color w:val="000000"/>
          <w:spacing w:val="-5"/>
          <w:sz w:val="22"/>
          <w:szCs w:val="22"/>
          <w:lang w:val="en-US"/>
        </w:rPr>
        <w:t xml:space="preserve">hildren </w:t>
      </w:r>
      <w:r w:rsidR="00FE46A9">
        <w:rPr>
          <w:rFonts w:ascii="Book Antiqua" w:hAnsi="Book Antiqua"/>
          <w:color w:val="000000"/>
          <w:spacing w:val="-5"/>
          <w:sz w:val="22"/>
          <w:szCs w:val="22"/>
          <w:lang w:val="en-US"/>
        </w:rPr>
        <w:t>age 5</w:t>
      </w:r>
      <w:r w:rsidR="00C23093">
        <w:rPr>
          <w:rFonts w:ascii="Book Antiqua" w:hAnsi="Book Antiqua"/>
          <w:color w:val="000000"/>
          <w:spacing w:val="-5"/>
          <w:sz w:val="22"/>
          <w:szCs w:val="22"/>
          <w:lang w:val="en-US"/>
        </w:rPr>
        <w:t>-17</w:t>
      </w:r>
    </w:p>
    <w:p w14:paraId="5EF873DB" w14:textId="5A0581B6" w:rsidR="001074B7" w:rsidRDefault="0029255D" w:rsidP="00655A9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1074B7">
        <w:rPr>
          <w:rFonts w:ascii="Book Antiqua" w:hAnsi="Book Antiqua"/>
          <w:color w:val="000000"/>
          <w:spacing w:val="-5"/>
          <w:sz w:val="22"/>
          <w:szCs w:val="22"/>
          <w:lang w:val="en-US"/>
        </w:rPr>
        <w:t xml:space="preserve">mn.sav </w:t>
      </w:r>
      <w:r>
        <w:rPr>
          <w:rFonts w:ascii="Book Antiqua" w:hAnsi="Book Antiqua"/>
          <w:color w:val="000000"/>
          <w:spacing w:val="-5"/>
          <w:sz w:val="22"/>
          <w:szCs w:val="22"/>
          <w:lang w:val="en-US"/>
        </w:rPr>
        <w:t xml:space="preserve">- </w:t>
      </w:r>
      <w:r w:rsidR="001074B7" w:rsidRPr="001074B7">
        <w:rPr>
          <w:rFonts w:ascii="Book Antiqua" w:hAnsi="Book Antiqua"/>
          <w:color w:val="000000"/>
          <w:spacing w:val="-5"/>
          <w:sz w:val="22"/>
          <w:szCs w:val="22"/>
          <w:lang w:val="en-US"/>
        </w:rPr>
        <w:t>Men (15-49 years of age)</w:t>
      </w:r>
    </w:p>
    <w:p w14:paraId="7C818C9F" w14:textId="7FE29C6D" w:rsidR="00BC39F4" w:rsidRDefault="00BC39F4"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6B24F4CC" w14:textId="4BA90B49" w:rsidR="006A72C1" w:rsidRDefault="006A72C1" w:rsidP="006A72C1">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Each of the data files contain</w:t>
      </w:r>
      <w:r w:rsidR="0029255D">
        <w:rPr>
          <w:rFonts w:ascii="Book Antiqua" w:hAnsi="Book Antiqua"/>
          <w:color w:val="000000"/>
          <w:spacing w:val="-5"/>
          <w:sz w:val="22"/>
          <w:szCs w:val="22"/>
          <w:lang w:val="en-US"/>
        </w:rPr>
        <w:t>s</w:t>
      </w:r>
      <w:r>
        <w:rPr>
          <w:rFonts w:ascii="Book Antiqua" w:hAnsi="Book Antiqua"/>
          <w:color w:val="000000"/>
          <w:spacing w:val="-5"/>
          <w:sz w:val="22"/>
          <w:szCs w:val="22"/>
          <w:lang w:val="en-US"/>
        </w:rPr>
        <w:t xml:space="preserve"> data collected in the relevant questionnaires. Some variables considered to be of critical importance for the analysis are included in all data files, regardless of the questionnaire used to collect the information. For example, some household characteristics</w:t>
      </w:r>
      <w:r w:rsidR="0029255D">
        <w:rPr>
          <w:rFonts w:ascii="Book Antiqua" w:hAnsi="Book Antiqua"/>
          <w:color w:val="000000"/>
          <w:spacing w:val="-5"/>
          <w:sz w:val="22"/>
          <w:szCs w:val="22"/>
          <w:lang w:val="en-US"/>
        </w:rPr>
        <w:t xml:space="preserve"> that are used as background variables in MICS tabulation plan</w:t>
      </w:r>
      <w:r>
        <w:rPr>
          <w:rFonts w:ascii="Book Antiqua" w:hAnsi="Book Antiqua"/>
          <w:color w:val="000000"/>
          <w:spacing w:val="-5"/>
          <w:sz w:val="22"/>
          <w:szCs w:val="22"/>
          <w:lang w:val="en-US"/>
        </w:rPr>
        <w:t>, such as ethnicity of household head</w:t>
      </w:r>
      <w:r w:rsidR="0029255D">
        <w:rPr>
          <w:rFonts w:ascii="Book Antiqua" w:hAnsi="Book Antiqua"/>
          <w:color w:val="000000"/>
          <w:spacing w:val="-5"/>
          <w:sz w:val="22"/>
          <w:szCs w:val="22"/>
          <w:lang w:val="en-US"/>
        </w:rPr>
        <w:t xml:space="preserve"> or wealth index</w:t>
      </w:r>
      <w:r>
        <w:rPr>
          <w:rFonts w:ascii="Book Antiqua" w:hAnsi="Book Antiqua"/>
          <w:color w:val="000000"/>
          <w:spacing w:val="-5"/>
          <w:sz w:val="22"/>
          <w:szCs w:val="22"/>
          <w:lang w:val="en-US"/>
        </w:rPr>
        <w:t xml:space="preserve">, are included in all analysis files. </w:t>
      </w:r>
    </w:p>
    <w:p w14:paraId="33980C84" w14:textId="77777777" w:rsidR="006A72C1" w:rsidRDefault="006A72C1"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33B380A" w14:textId="26EC5B65" w:rsidR="002340ED" w:rsidRDefault="00457F49"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Tabl</w:t>
      </w:r>
      <w:r w:rsidR="006A72C1">
        <w:rPr>
          <w:rFonts w:ascii="Book Antiqua" w:hAnsi="Book Antiqua"/>
          <w:color w:val="000000"/>
          <w:spacing w:val="-5"/>
          <w:sz w:val="22"/>
          <w:szCs w:val="22"/>
          <w:lang w:val="en-US"/>
        </w:rPr>
        <w:t>e</w:t>
      </w:r>
      <w:r w:rsidR="00FD5199">
        <w:rPr>
          <w:rFonts w:ascii="Book Antiqua" w:hAnsi="Book Antiqua"/>
          <w:color w:val="000000"/>
          <w:spacing w:val="-5"/>
          <w:sz w:val="22"/>
          <w:szCs w:val="22"/>
          <w:lang w:val="en-US"/>
        </w:rPr>
        <w:t xml:space="preserve"> </w:t>
      </w:r>
      <w:r w:rsidR="006A72C1">
        <w:rPr>
          <w:rFonts w:ascii="Book Antiqua" w:hAnsi="Book Antiqua"/>
          <w:color w:val="000000"/>
          <w:spacing w:val="-5"/>
          <w:sz w:val="22"/>
          <w:szCs w:val="22"/>
          <w:lang w:val="en-US"/>
        </w:rPr>
        <w:t>1</w:t>
      </w:r>
      <w:r w:rsidR="002340ED">
        <w:rPr>
          <w:rFonts w:ascii="Book Antiqua" w:hAnsi="Book Antiqua"/>
          <w:color w:val="000000"/>
          <w:spacing w:val="-5"/>
          <w:sz w:val="22"/>
          <w:szCs w:val="22"/>
          <w:lang w:val="en-US"/>
        </w:rPr>
        <w:t xml:space="preserve"> </w:t>
      </w:r>
      <w:r w:rsidR="005204CC">
        <w:rPr>
          <w:rFonts w:ascii="Book Antiqua" w:hAnsi="Book Antiqua"/>
          <w:color w:val="000000"/>
          <w:spacing w:val="-5"/>
          <w:sz w:val="22"/>
          <w:szCs w:val="22"/>
          <w:lang w:val="en-US"/>
        </w:rPr>
        <w:t>show</w:t>
      </w:r>
      <w:r w:rsidR="00364DCE">
        <w:rPr>
          <w:rFonts w:ascii="Book Antiqua" w:hAnsi="Book Antiqua"/>
          <w:color w:val="000000"/>
          <w:spacing w:val="-5"/>
          <w:sz w:val="22"/>
          <w:szCs w:val="22"/>
          <w:lang w:val="en-US"/>
        </w:rPr>
        <w:t>s</w:t>
      </w:r>
      <w:r w:rsidR="002340ED">
        <w:rPr>
          <w:rFonts w:ascii="Book Antiqua" w:hAnsi="Book Antiqua"/>
          <w:color w:val="000000"/>
          <w:spacing w:val="-5"/>
          <w:sz w:val="22"/>
          <w:szCs w:val="22"/>
          <w:lang w:val="en-US"/>
        </w:rPr>
        <w:t xml:space="preserve"> </w:t>
      </w:r>
      <w:r w:rsidR="0029255D">
        <w:rPr>
          <w:rFonts w:ascii="Book Antiqua" w:hAnsi="Book Antiqua"/>
          <w:color w:val="000000"/>
          <w:spacing w:val="-5"/>
          <w:sz w:val="22"/>
          <w:szCs w:val="22"/>
          <w:lang w:val="en-US"/>
        </w:rPr>
        <w:t xml:space="preserve">the connection </w:t>
      </w:r>
      <w:r w:rsidR="002340ED">
        <w:rPr>
          <w:rFonts w:ascii="Book Antiqua" w:hAnsi="Book Antiqua"/>
          <w:color w:val="000000"/>
          <w:spacing w:val="-5"/>
          <w:sz w:val="22"/>
          <w:szCs w:val="22"/>
          <w:lang w:val="en-US"/>
        </w:rPr>
        <w:t xml:space="preserve">between </w:t>
      </w:r>
      <w:r w:rsidR="00364DCE">
        <w:rPr>
          <w:rFonts w:ascii="Book Antiqua" w:hAnsi="Book Antiqua"/>
          <w:color w:val="000000"/>
          <w:spacing w:val="-5"/>
          <w:sz w:val="22"/>
          <w:szCs w:val="22"/>
          <w:lang w:val="en-US"/>
        </w:rPr>
        <w:t>MICS Questionnaires and Modules, and ea</w:t>
      </w:r>
      <w:r w:rsidR="002340ED">
        <w:rPr>
          <w:rFonts w:ascii="Book Antiqua" w:hAnsi="Book Antiqua"/>
          <w:color w:val="000000"/>
          <w:spacing w:val="-5"/>
          <w:sz w:val="22"/>
          <w:szCs w:val="22"/>
          <w:lang w:val="en-US"/>
        </w:rPr>
        <w:t xml:space="preserve">ch of the MICS </w:t>
      </w:r>
      <w:r w:rsidR="00364DCE">
        <w:rPr>
          <w:rFonts w:ascii="Book Antiqua" w:hAnsi="Book Antiqua"/>
          <w:color w:val="000000"/>
          <w:spacing w:val="-5"/>
          <w:sz w:val="22"/>
          <w:szCs w:val="22"/>
          <w:lang w:val="en-US"/>
        </w:rPr>
        <w:t>data file.</w:t>
      </w:r>
    </w:p>
    <w:p w14:paraId="254887F3" w14:textId="6A9432B7" w:rsidR="006A72C1" w:rsidRDefault="006A72C1"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67FFB8D7" w14:textId="3CF52BF6" w:rsidR="00EB2BC0" w:rsidRDefault="00EB2BC0" w:rsidP="00EB2BC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 xml:space="preserve">In cases where </w:t>
      </w:r>
      <w:r w:rsidR="0029255D">
        <w:rPr>
          <w:rFonts w:ascii="Book Antiqua" w:hAnsi="Book Antiqua"/>
          <w:color w:val="000000"/>
          <w:spacing w:val="-5"/>
          <w:sz w:val="22"/>
          <w:szCs w:val="22"/>
          <w:lang w:val="en-US"/>
        </w:rPr>
        <w:t xml:space="preserve">all the </w:t>
      </w:r>
      <w:r>
        <w:rPr>
          <w:rFonts w:ascii="Book Antiqua" w:hAnsi="Book Antiqua"/>
          <w:color w:val="000000"/>
          <w:spacing w:val="-5"/>
          <w:sz w:val="22"/>
          <w:szCs w:val="22"/>
          <w:lang w:val="en-US"/>
        </w:rPr>
        <w:t xml:space="preserve">required information is not present in </w:t>
      </w:r>
      <w:r w:rsidR="0029255D">
        <w:rPr>
          <w:rFonts w:ascii="Book Antiqua" w:hAnsi="Book Antiqua"/>
          <w:color w:val="000000"/>
          <w:spacing w:val="-5"/>
          <w:sz w:val="22"/>
          <w:szCs w:val="22"/>
          <w:lang w:val="en-US"/>
        </w:rPr>
        <w:t xml:space="preserve">one single </w:t>
      </w:r>
      <w:r>
        <w:rPr>
          <w:rFonts w:ascii="Book Antiqua" w:hAnsi="Book Antiqua"/>
          <w:color w:val="000000"/>
          <w:spacing w:val="-5"/>
          <w:sz w:val="22"/>
          <w:szCs w:val="22"/>
          <w:lang w:val="en-US"/>
        </w:rPr>
        <w:t>data file, MICS data files need to be combined</w:t>
      </w:r>
      <w:r w:rsidR="0029255D">
        <w:rPr>
          <w:rFonts w:ascii="Book Antiqua" w:hAnsi="Book Antiqua"/>
          <w:color w:val="000000"/>
          <w:spacing w:val="-5"/>
          <w:sz w:val="22"/>
          <w:szCs w:val="22"/>
          <w:lang w:val="en-US"/>
        </w:rPr>
        <w:t xml:space="preserve"> or merged</w:t>
      </w:r>
      <w:r>
        <w:rPr>
          <w:rFonts w:ascii="Book Antiqua" w:hAnsi="Book Antiqua"/>
          <w:color w:val="000000"/>
          <w:spacing w:val="-5"/>
          <w:sz w:val="22"/>
          <w:szCs w:val="22"/>
          <w:lang w:val="en-US"/>
        </w:rPr>
        <w:t xml:space="preserve">. </w:t>
      </w:r>
    </w:p>
    <w:p w14:paraId="586309A3" w14:textId="77777777" w:rsidR="00EB2BC0" w:rsidRDefault="00EB2BC0" w:rsidP="00EB2BC0">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0F47D18" w14:textId="2224D290" w:rsidR="006A72C1" w:rsidRDefault="00EB2BC0"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 xml:space="preserve">This document describes how MICS data files can be merged and provides examples of SPSS code </w:t>
      </w:r>
      <w:r w:rsidR="007D178C">
        <w:rPr>
          <w:rFonts w:ascii="Book Antiqua" w:hAnsi="Book Antiqua"/>
          <w:color w:val="000000"/>
          <w:spacing w:val="-5"/>
          <w:sz w:val="22"/>
          <w:szCs w:val="22"/>
          <w:lang w:val="en-US"/>
        </w:rPr>
        <w:t xml:space="preserve">to do </w:t>
      </w:r>
      <w:r>
        <w:rPr>
          <w:rFonts w:ascii="Book Antiqua" w:hAnsi="Book Antiqua"/>
          <w:color w:val="000000"/>
          <w:spacing w:val="-5"/>
          <w:sz w:val="22"/>
          <w:szCs w:val="22"/>
          <w:lang w:val="en-US"/>
        </w:rPr>
        <w:t>this.</w:t>
      </w:r>
    </w:p>
    <w:p w14:paraId="344F7BDF" w14:textId="684FE949" w:rsidR="006A72C1" w:rsidRDefault="006A72C1"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CB5761A" w14:textId="3880A275" w:rsidR="006A72C1" w:rsidRDefault="006A72C1"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39E52245" w14:textId="26607AA6" w:rsidR="006A72C1" w:rsidRDefault="006A72C1"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E4DF404" w14:textId="6F9722C1" w:rsidR="006A72C1" w:rsidRDefault="006A72C1"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F4840C1" w14:textId="77777777" w:rsidR="00EB2BC0" w:rsidRDefault="00EB2BC0"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16ACAFC0" w14:textId="77777777" w:rsidR="00EB2BC0" w:rsidRDefault="00EB2BC0"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1EB6FEA" w14:textId="77777777" w:rsidR="00EB2BC0" w:rsidRDefault="00EB2BC0"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sectPr w:rsidR="00EB2BC0" w:rsidSect="00655A90">
          <w:headerReference w:type="default" r:id="rId12"/>
          <w:footerReference w:type="even" r:id="rId13"/>
          <w:footerReference w:type="default" r:id="rId14"/>
          <w:headerReference w:type="first" r:id="rId15"/>
          <w:pgSz w:w="11906" w:h="16838"/>
          <w:pgMar w:top="720" w:right="720" w:bottom="720" w:left="720" w:header="709" w:footer="709" w:gutter="0"/>
          <w:cols w:space="708"/>
          <w:docGrid w:linePitch="360"/>
        </w:sectPr>
      </w:pPr>
    </w:p>
    <w:p w14:paraId="20C3099B" w14:textId="77777777" w:rsidR="008F731E" w:rsidRDefault="008F731E" w:rsidP="001074B7">
      <w:pPr>
        <w:widowControl w:val="0"/>
        <w:autoSpaceDE w:val="0"/>
        <w:autoSpaceDN w:val="0"/>
        <w:adjustRightInd w:val="0"/>
        <w:spacing w:line="300" w:lineRule="exact"/>
        <w:ind w:right="97"/>
        <w:jc w:val="both"/>
        <w:rPr>
          <w:rFonts w:ascii="Book Antiqua" w:hAnsi="Book Antiqua"/>
          <w:b/>
          <w:color w:val="000000"/>
          <w:spacing w:val="-5"/>
          <w:sz w:val="22"/>
          <w:szCs w:val="22"/>
          <w:lang w:val="en-US"/>
        </w:rPr>
      </w:pPr>
    </w:p>
    <w:p w14:paraId="141D3622" w14:textId="7012EAB5" w:rsidR="006A72C1" w:rsidRPr="008F731E" w:rsidRDefault="005204CC" w:rsidP="001074B7">
      <w:pPr>
        <w:widowControl w:val="0"/>
        <w:autoSpaceDE w:val="0"/>
        <w:autoSpaceDN w:val="0"/>
        <w:adjustRightInd w:val="0"/>
        <w:spacing w:line="300" w:lineRule="exact"/>
        <w:ind w:right="97"/>
        <w:jc w:val="both"/>
        <w:rPr>
          <w:rFonts w:ascii="Book Antiqua" w:hAnsi="Book Antiqua"/>
          <w:b/>
          <w:color w:val="000000"/>
          <w:spacing w:val="-5"/>
          <w:sz w:val="22"/>
          <w:szCs w:val="22"/>
          <w:lang w:val="en-US"/>
        </w:rPr>
      </w:pPr>
      <w:r w:rsidRPr="008F731E">
        <w:rPr>
          <w:rFonts w:ascii="Book Antiqua" w:hAnsi="Book Antiqua"/>
          <w:b/>
          <w:color w:val="000000"/>
          <w:spacing w:val="-5"/>
          <w:sz w:val="22"/>
          <w:szCs w:val="22"/>
          <w:lang w:val="en-US"/>
        </w:rPr>
        <w:t>Table 1.</w:t>
      </w:r>
      <w:r w:rsidR="008F731E" w:rsidRPr="008F731E">
        <w:rPr>
          <w:rFonts w:ascii="Book Antiqua" w:hAnsi="Book Antiqua"/>
          <w:b/>
          <w:color w:val="000000"/>
          <w:spacing w:val="-5"/>
          <w:sz w:val="22"/>
          <w:szCs w:val="22"/>
          <w:lang w:val="en-US"/>
        </w:rPr>
        <w:t xml:space="preserve"> MICS Questionnaires and Modules</w:t>
      </w:r>
    </w:p>
    <w:p w14:paraId="3C383381" w14:textId="1DDDA92C" w:rsidR="002340ED" w:rsidRDefault="002340ED"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tbl>
      <w:tblPr>
        <w:tblW w:w="5000" w:type="pct"/>
        <w:tblCellMar>
          <w:left w:w="70" w:type="dxa"/>
          <w:right w:w="70" w:type="dxa"/>
        </w:tblCellMar>
        <w:tblLook w:val="04A0" w:firstRow="1" w:lastRow="0" w:firstColumn="1" w:lastColumn="0" w:noHBand="0" w:noVBand="1"/>
      </w:tblPr>
      <w:tblGrid>
        <w:gridCol w:w="476"/>
        <w:gridCol w:w="1182"/>
        <w:gridCol w:w="479"/>
        <w:gridCol w:w="924"/>
        <w:gridCol w:w="479"/>
        <w:gridCol w:w="897"/>
        <w:gridCol w:w="448"/>
        <w:gridCol w:w="1333"/>
        <w:gridCol w:w="433"/>
        <w:gridCol w:w="547"/>
        <w:gridCol w:w="433"/>
        <w:gridCol w:w="718"/>
        <w:gridCol w:w="368"/>
        <w:gridCol w:w="642"/>
        <w:gridCol w:w="712"/>
        <w:gridCol w:w="1517"/>
        <w:gridCol w:w="540"/>
        <w:gridCol w:w="1170"/>
        <w:gridCol w:w="540"/>
        <w:gridCol w:w="1514"/>
      </w:tblGrid>
      <w:tr w:rsidR="006572C2" w:rsidRPr="006572C2" w14:paraId="5CC872B0" w14:textId="77777777" w:rsidTr="008F731E">
        <w:trPr>
          <w:trHeight w:val="540"/>
        </w:trPr>
        <w:tc>
          <w:tcPr>
            <w:tcW w:w="1445" w:type="pct"/>
            <w:gridSpan w:val="6"/>
            <w:tcBorders>
              <w:top w:val="double" w:sz="6" w:space="0" w:color="auto"/>
              <w:left w:val="double" w:sz="6" w:space="0" w:color="auto"/>
              <w:bottom w:val="double" w:sz="6" w:space="0" w:color="auto"/>
              <w:right w:val="double" w:sz="6" w:space="0" w:color="000000"/>
            </w:tcBorders>
            <w:shd w:val="clear" w:color="auto" w:fill="BFBFBF" w:themeFill="background1" w:themeFillShade="BF"/>
            <w:vAlign w:val="center"/>
            <w:hideMark/>
          </w:tcPr>
          <w:p w14:paraId="2778C18F" w14:textId="77777777" w:rsidR="006A72C1" w:rsidRPr="006572C2" w:rsidRDefault="006A72C1" w:rsidP="006A72C1">
            <w:pPr>
              <w:jc w:val="center"/>
              <w:rPr>
                <w:rFonts w:ascii="Book Antiqua" w:eastAsia="Times New Roman" w:hAnsi="Book Antiqua"/>
                <w:color w:val="000000"/>
                <w:sz w:val="16"/>
                <w:szCs w:val="16"/>
                <w:lang w:val="fr-FR" w:eastAsia="fr-FR"/>
              </w:rPr>
            </w:pPr>
            <w:r w:rsidRPr="006572C2">
              <w:rPr>
                <w:rFonts w:ascii="Book Antiqua" w:eastAsia="Times New Roman" w:hAnsi="Book Antiqua"/>
                <w:color w:val="000000"/>
                <w:sz w:val="16"/>
                <w:szCs w:val="16"/>
                <w:lang w:val="fr-FR" w:eastAsia="fr-FR"/>
              </w:rPr>
              <w:t>HOUSEHOLD QUESTIONNAIRE</w:t>
            </w:r>
          </w:p>
        </w:tc>
        <w:tc>
          <w:tcPr>
            <w:tcW w:w="1603" w:type="pct"/>
            <w:gridSpan w:val="8"/>
            <w:tcBorders>
              <w:top w:val="double" w:sz="6" w:space="0" w:color="auto"/>
              <w:left w:val="nil"/>
              <w:bottom w:val="double" w:sz="6" w:space="0" w:color="auto"/>
              <w:right w:val="double" w:sz="6" w:space="0" w:color="000000"/>
            </w:tcBorders>
            <w:shd w:val="clear" w:color="auto" w:fill="BFBFBF" w:themeFill="background1" w:themeFillShade="BF"/>
            <w:vAlign w:val="center"/>
            <w:hideMark/>
          </w:tcPr>
          <w:p w14:paraId="5EA64C6F" w14:textId="77777777" w:rsidR="006A72C1" w:rsidRPr="006572C2" w:rsidRDefault="006A72C1" w:rsidP="006A72C1">
            <w:pPr>
              <w:jc w:val="center"/>
              <w:rPr>
                <w:rFonts w:ascii="Book Antiqua" w:eastAsia="Times New Roman" w:hAnsi="Book Antiqua"/>
                <w:color w:val="000000"/>
                <w:sz w:val="16"/>
                <w:szCs w:val="16"/>
                <w:lang w:val="en-US" w:eastAsia="fr-FR"/>
              </w:rPr>
            </w:pPr>
            <w:r w:rsidRPr="006572C2">
              <w:rPr>
                <w:rFonts w:ascii="Book Antiqua" w:eastAsia="Times New Roman" w:hAnsi="Book Antiqua"/>
                <w:color w:val="000000"/>
                <w:sz w:val="16"/>
                <w:szCs w:val="16"/>
                <w:lang w:val="en-US" w:eastAsia="fr-FR"/>
              </w:rPr>
              <w:t>QUESTIONNAIRE FOR INDIVIDUAL WOMEN</w:t>
            </w:r>
            <w:r w:rsidRPr="006572C2">
              <w:rPr>
                <w:rFonts w:ascii="Book Antiqua" w:eastAsia="Times New Roman" w:hAnsi="Book Antiqua"/>
                <w:color w:val="000000"/>
                <w:sz w:val="16"/>
                <w:szCs w:val="16"/>
                <w:lang w:val="en-US" w:eastAsia="fr-FR"/>
              </w:rPr>
              <w:br/>
              <w:t>AGE 15-49 YEARS</w:t>
            </w:r>
          </w:p>
        </w:tc>
        <w:tc>
          <w:tcPr>
            <w:tcW w:w="726" w:type="pct"/>
            <w:gridSpan w:val="2"/>
            <w:tcBorders>
              <w:top w:val="double" w:sz="6" w:space="0" w:color="auto"/>
              <w:left w:val="nil"/>
              <w:bottom w:val="double" w:sz="6" w:space="0" w:color="auto"/>
              <w:right w:val="nil"/>
            </w:tcBorders>
            <w:shd w:val="clear" w:color="auto" w:fill="BFBFBF" w:themeFill="background1" w:themeFillShade="BF"/>
            <w:vAlign w:val="center"/>
            <w:hideMark/>
          </w:tcPr>
          <w:p w14:paraId="2CCF3516" w14:textId="77777777" w:rsidR="006A72C1" w:rsidRPr="006572C2" w:rsidRDefault="006A72C1" w:rsidP="006A72C1">
            <w:pPr>
              <w:jc w:val="center"/>
              <w:rPr>
                <w:rFonts w:ascii="Book Antiqua" w:eastAsia="Times New Roman" w:hAnsi="Book Antiqua"/>
                <w:color w:val="000000"/>
                <w:sz w:val="16"/>
                <w:szCs w:val="16"/>
                <w:lang w:val="en-US" w:eastAsia="fr-FR"/>
              </w:rPr>
            </w:pPr>
            <w:r w:rsidRPr="006572C2">
              <w:rPr>
                <w:rFonts w:ascii="Book Antiqua" w:eastAsia="Times New Roman" w:hAnsi="Book Antiqua"/>
                <w:color w:val="000000"/>
                <w:sz w:val="16"/>
                <w:szCs w:val="16"/>
                <w:lang w:val="en-US" w:eastAsia="fr-FR"/>
              </w:rPr>
              <w:t>QUESTIONNAIRE FOR CHILDREN</w:t>
            </w:r>
            <w:r w:rsidRPr="006572C2">
              <w:rPr>
                <w:rFonts w:ascii="Book Antiqua" w:eastAsia="Times New Roman" w:hAnsi="Book Antiqua"/>
                <w:color w:val="000000"/>
                <w:sz w:val="16"/>
                <w:szCs w:val="16"/>
                <w:lang w:val="en-US" w:eastAsia="fr-FR"/>
              </w:rPr>
              <w:br/>
              <w:t>UNDER FIVE</w:t>
            </w:r>
          </w:p>
        </w:tc>
        <w:tc>
          <w:tcPr>
            <w:tcW w:w="557" w:type="pct"/>
            <w:gridSpan w:val="2"/>
            <w:tcBorders>
              <w:top w:val="double" w:sz="6" w:space="0" w:color="auto"/>
              <w:left w:val="double" w:sz="6" w:space="0" w:color="auto"/>
              <w:bottom w:val="double" w:sz="6" w:space="0" w:color="auto"/>
              <w:right w:val="nil"/>
            </w:tcBorders>
            <w:shd w:val="clear" w:color="auto" w:fill="BFBFBF" w:themeFill="background1" w:themeFillShade="BF"/>
            <w:vAlign w:val="center"/>
            <w:hideMark/>
          </w:tcPr>
          <w:p w14:paraId="24346303" w14:textId="77777777" w:rsidR="006A72C1" w:rsidRPr="006572C2" w:rsidRDefault="006A72C1" w:rsidP="006A72C1">
            <w:pPr>
              <w:jc w:val="center"/>
              <w:rPr>
                <w:rFonts w:ascii="Book Antiqua" w:eastAsia="Times New Roman" w:hAnsi="Book Antiqua"/>
                <w:color w:val="000000"/>
                <w:sz w:val="16"/>
                <w:szCs w:val="16"/>
                <w:lang w:val="en-US" w:eastAsia="fr-FR"/>
              </w:rPr>
            </w:pPr>
            <w:r w:rsidRPr="006572C2">
              <w:rPr>
                <w:rFonts w:ascii="Book Antiqua" w:eastAsia="Times New Roman" w:hAnsi="Book Antiqua"/>
                <w:color w:val="000000"/>
                <w:sz w:val="16"/>
                <w:szCs w:val="16"/>
                <w:lang w:val="en-US" w:eastAsia="fr-FR"/>
              </w:rPr>
              <w:t>QUESTIONNAIRE FOR INDIVIDUAL MEN</w:t>
            </w:r>
            <w:r w:rsidRPr="006572C2">
              <w:rPr>
                <w:rFonts w:ascii="Book Antiqua" w:eastAsia="Times New Roman" w:hAnsi="Book Antiqua"/>
                <w:color w:val="000000"/>
                <w:sz w:val="16"/>
                <w:szCs w:val="16"/>
                <w:lang w:val="en-US" w:eastAsia="fr-FR"/>
              </w:rPr>
              <w:br/>
              <w:t>AGE 15-49 YEARS</w:t>
            </w:r>
          </w:p>
        </w:tc>
        <w:tc>
          <w:tcPr>
            <w:tcW w:w="669" w:type="pct"/>
            <w:gridSpan w:val="2"/>
            <w:tcBorders>
              <w:top w:val="double" w:sz="6" w:space="0" w:color="auto"/>
              <w:left w:val="double" w:sz="6" w:space="0" w:color="auto"/>
              <w:bottom w:val="double" w:sz="6" w:space="0" w:color="auto"/>
              <w:right w:val="double" w:sz="6" w:space="0" w:color="000000"/>
            </w:tcBorders>
            <w:shd w:val="clear" w:color="auto" w:fill="BFBFBF" w:themeFill="background1" w:themeFillShade="BF"/>
            <w:vAlign w:val="center"/>
            <w:hideMark/>
          </w:tcPr>
          <w:p w14:paraId="08C731A6" w14:textId="76C50384" w:rsidR="006A72C1" w:rsidRPr="006572C2" w:rsidRDefault="006A72C1" w:rsidP="006A72C1">
            <w:pPr>
              <w:jc w:val="center"/>
              <w:rPr>
                <w:rFonts w:ascii="Book Antiqua" w:eastAsia="Times New Roman" w:hAnsi="Book Antiqua"/>
                <w:color w:val="000000"/>
                <w:sz w:val="16"/>
                <w:szCs w:val="16"/>
                <w:lang w:val="en-US" w:eastAsia="fr-FR"/>
              </w:rPr>
            </w:pPr>
            <w:r w:rsidRPr="006572C2">
              <w:rPr>
                <w:rFonts w:ascii="Book Antiqua" w:eastAsia="Times New Roman" w:hAnsi="Book Antiqua"/>
                <w:color w:val="000000"/>
                <w:sz w:val="16"/>
                <w:szCs w:val="16"/>
                <w:lang w:val="en-US" w:eastAsia="fr-FR"/>
              </w:rPr>
              <w:t>QUESTIONNAIRE FOR CHILDREN</w:t>
            </w:r>
            <w:r w:rsidRPr="006572C2">
              <w:rPr>
                <w:rFonts w:ascii="Book Antiqua" w:eastAsia="Times New Roman" w:hAnsi="Book Antiqua"/>
                <w:color w:val="000000"/>
                <w:sz w:val="16"/>
                <w:szCs w:val="16"/>
                <w:lang w:val="en-US" w:eastAsia="fr-FR"/>
              </w:rPr>
              <w:br/>
              <w:t>AGE 5-17 YEARS</w:t>
            </w:r>
            <w:r w:rsidRPr="006572C2">
              <w:rPr>
                <w:rFonts w:ascii="Book Antiqua" w:eastAsia="Times New Roman" w:hAnsi="Book Antiqua"/>
                <w:color w:val="000000"/>
                <w:sz w:val="16"/>
                <w:szCs w:val="16"/>
                <w:lang w:val="en-US" w:eastAsia="fr-FR"/>
              </w:rPr>
              <w:br/>
            </w:r>
          </w:p>
        </w:tc>
      </w:tr>
      <w:tr w:rsidR="008F731E" w:rsidRPr="006572C2" w14:paraId="2E0D964D" w14:textId="77777777" w:rsidTr="008F731E">
        <w:trPr>
          <w:trHeight w:val="276"/>
        </w:trPr>
        <w:tc>
          <w:tcPr>
            <w:tcW w:w="540"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10E4AB6C" w14:textId="77777777" w:rsidR="006A72C1" w:rsidRPr="006572C2" w:rsidRDefault="006A72C1" w:rsidP="006A72C1">
            <w:pPr>
              <w:jc w:val="center"/>
              <w:rPr>
                <w:rFonts w:ascii="Book Antiqua" w:eastAsia="Times New Roman" w:hAnsi="Book Antiqua"/>
                <w:b/>
                <w:bCs/>
                <w:color w:val="000000"/>
                <w:sz w:val="12"/>
                <w:szCs w:val="12"/>
                <w:lang w:val="fr-FR" w:eastAsia="fr-FR"/>
              </w:rPr>
            </w:pPr>
            <w:r w:rsidRPr="006572C2">
              <w:rPr>
                <w:rFonts w:ascii="Book Antiqua" w:eastAsia="Times New Roman" w:hAnsi="Book Antiqua"/>
                <w:b/>
                <w:bCs/>
                <w:color w:val="000000"/>
                <w:sz w:val="12"/>
                <w:szCs w:val="12"/>
                <w:lang w:eastAsia="fr-FR"/>
              </w:rPr>
              <w:t>hh.sav</w:t>
            </w:r>
          </w:p>
        </w:tc>
        <w:tc>
          <w:tcPr>
            <w:tcW w:w="457"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F910DC6" w14:textId="77777777" w:rsidR="006A72C1" w:rsidRPr="006572C2" w:rsidRDefault="006A72C1" w:rsidP="006A72C1">
            <w:pPr>
              <w:jc w:val="center"/>
              <w:rPr>
                <w:rFonts w:ascii="Book Antiqua" w:eastAsia="Times New Roman" w:hAnsi="Book Antiqua"/>
                <w:b/>
                <w:bCs/>
                <w:color w:val="000000"/>
                <w:sz w:val="16"/>
                <w:szCs w:val="16"/>
                <w:lang w:val="fr-FR" w:eastAsia="fr-FR"/>
              </w:rPr>
            </w:pPr>
            <w:r w:rsidRPr="006572C2">
              <w:rPr>
                <w:rFonts w:ascii="Book Antiqua" w:eastAsia="Times New Roman" w:hAnsi="Book Antiqua"/>
                <w:b/>
                <w:bCs/>
                <w:color w:val="000000"/>
                <w:sz w:val="16"/>
                <w:szCs w:val="16"/>
                <w:lang w:eastAsia="fr-FR"/>
              </w:rPr>
              <w:t>hl.sav</w:t>
            </w:r>
          </w:p>
        </w:tc>
        <w:tc>
          <w:tcPr>
            <w:tcW w:w="448"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6ACA3FF7" w14:textId="77777777" w:rsidR="006A72C1" w:rsidRPr="006572C2" w:rsidRDefault="006A72C1" w:rsidP="006A72C1">
            <w:pPr>
              <w:jc w:val="center"/>
              <w:rPr>
                <w:rFonts w:ascii="Book Antiqua" w:eastAsia="Times New Roman" w:hAnsi="Book Antiqua"/>
                <w:b/>
                <w:bCs/>
                <w:color w:val="000000"/>
                <w:sz w:val="16"/>
                <w:szCs w:val="16"/>
                <w:lang w:val="fr-FR" w:eastAsia="fr-FR"/>
              </w:rPr>
            </w:pPr>
            <w:r w:rsidRPr="006572C2">
              <w:rPr>
                <w:rFonts w:ascii="Book Antiqua" w:eastAsia="Times New Roman" w:hAnsi="Book Antiqua"/>
                <w:b/>
                <w:bCs/>
                <w:color w:val="000000"/>
                <w:sz w:val="16"/>
                <w:szCs w:val="16"/>
                <w:lang w:eastAsia="fr-FR"/>
              </w:rPr>
              <w:t>tn.sav</w:t>
            </w:r>
          </w:p>
        </w:tc>
        <w:tc>
          <w:tcPr>
            <w:tcW w:w="580"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6C04DB2B" w14:textId="77777777" w:rsidR="006A72C1" w:rsidRPr="006572C2" w:rsidRDefault="006A72C1" w:rsidP="006A72C1">
            <w:pPr>
              <w:jc w:val="center"/>
              <w:rPr>
                <w:rFonts w:ascii="Book Antiqua" w:eastAsia="Times New Roman" w:hAnsi="Book Antiqua"/>
                <w:b/>
                <w:bCs/>
                <w:color w:val="000000"/>
                <w:sz w:val="16"/>
                <w:szCs w:val="16"/>
                <w:lang w:val="fr-FR" w:eastAsia="fr-FR"/>
              </w:rPr>
            </w:pPr>
            <w:r w:rsidRPr="006572C2">
              <w:rPr>
                <w:rFonts w:ascii="Book Antiqua" w:eastAsia="Times New Roman" w:hAnsi="Book Antiqua"/>
                <w:b/>
                <w:bCs/>
                <w:color w:val="000000"/>
                <w:sz w:val="16"/>
                <w:szCs w:val="16"/>
                <w:lang w:val="fr-FR" w:eastAsia="fr-FR"/>
              </w:rPr>
              <w:t>wm.sav</w:t>
            </w:r>
          </w:p>
        </w:tc>
        <w:tc>
          <w:tcPr>
            <w:tcW w:w="319"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1158E4F4" w14:textId="77777777" w:rsidR="006A72C1" w:rsidRPr="006572C2" w:rsidRDefault="006A72C1" w:rsidP="006A72C1">
            <w:pPr>
              <w:jc w:val="center"/>
              <w:rPr>
                <w:rFonts w:ascii="Book Antiqua" w:eastAsia="Times New Roman" w:hAnsi="Book Antiqua"/>
                <w:b/>
                <w:bCs/>
                <w:color w:val="000000"/>
                <w:sz w:val="16"/>
                <w:szCs w:val="16"/>
                <w:lang w:val="fr-FR" w:eastAsia="fr-FR"/>
              </w:rPr>
            </w:pPr>
            <w:r w:rsidRPr="006572C2">
              <w:rPr>
                <w:rFonts w:ascii="Book Antiqua" w:eastAsia="Times New Roman" w:hAnsi="Book Antiqua"/>
                <w:b/>
                <w:bCs/>
                <w:color w:val="000000"/>
                <w:sz w:val="16"/>
                <w:szCs w:val="16"/>
                <w:lang w:val="fr-FR" w:eastAsia="fr-FR"/>
              </w:rPr>
              <w:t>bh.sav</w:t>
            </w:r>
          </w:p>
        </w:tc>
        <w:tc>
          <w:tcPr>
            <w:tcW w:w="375"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1A542083" w14:textId="77777777" w:rsidR="006A72C1" w:rsidRPr="006572C2" w:rsidRDefault="006A72C1" w:rsidP="006A72C1">
            <w:pPr>
              <w:jc w:val="center"/>
              <w:rPr>
                <w:rFonts w:ascii="Book Antiqua" w:eastAsia="Times New Roman" w:hAnsi="Book Antiqua"/>
                <w:b/>
                <w:bCs/>
                <w:color w:val="000000"/>
                <w:sz w:val="16"/>
                <w:szCs w:val="16"/>
                <w:lang w:val="fr-FR" w:eastAsia="fr-FR"/>
              </w:rPr>
            </w:pPr>
            <w:r w:rsidRPr="006572C2">
              <w:rPr>
                <w:rFonts w:ascii="Book Antiqua" w:eastAsia="Times New Roman" w:hAnsi="Book Antiqua"/>
                <w:b/>
                <w:bCs/>
                <w:color w:val="000000"/>
                <w:sz w:val="16"/>
                <w:szCs w:val="16"/>
                <w:lang w:val="fr-FR" w:eastAsia="fr-FR"/>
              </w:rPr>
              <w:t>fg.sav</w:t>
            </w:r>
          </w:p>
        </w:tc>
        <w:tc>
          <w:tcPr>
            <w:tcW w:w="329"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86FFA16" w14:textId="77777777" w:rsidR="006A72C1" w:rsidRPr="006572C2" w:rsidRDefault="006A72C1" w:rsidP="006A72C1">
            <w:pPr>
              <w:jc w:val="center"/>
              <w:rPr>
                <w:rFonts w:ascii="Book Antiqua" w:eastAsia="Times New Roman" w:hAnsi="Book Antiqua"/>
                <w:b/>
                <w:bCs/>
                <w:color w:val="000000"/>
                <w:sz w:val="16"/>
                <w:szCs w:val="16"/>
                <w:lang w:val="fr-FR" w:eastAsia="fr-FR"/>
              </w:rPr>
            </w:pPr>
            <w:r w:rsidRPr="006572C2">
              <w:rPr>
                <w:rFonts w:ascii="Book Antiqua" w:eastAsia="Times New Roman" w:hAnsi="Book Antiqua"/>
                <w:b/>
                <w:bCs/>
                <w:color w:val="000000"/>
                <w:sz w:val="16"/>
                <w:szCs w:val="16"/>
                <w:lang w:val="fr-FR" w:eastAsia="fr-FR"/>
              </w:rPr>
              <w:t>mm.sav</w:t>
            </w:r>
          </w:p>
        </w:tc>
        <w:tc>
          <w:tcPr>
            <w:tcW w:w="726"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6AD9F62E" w14:textId="77777777" w:rsidR="006A72C1" w:rsidRPr="006572C2" w:rsidRDefault="006A72C1" w:rsidP="006A72C1">
            <w:pPr>
              <w:jc w:val="center"/>
              <w:rPr>
                <w:rFonts w:ascii="Book Antiqua" w:eastAsia="Times New Roman" w:hAnsi="Book Antiqua"/>
                <w:b/>
                <w:bCs/>
                <w:color w:val="000000"/>
                <w:sz w:val="16"/>
                <w:szCs w:val="16"/>
                <w:lang w:val="fr-FR" w:eastAsia="fr-FR"/>
              </w:rPr>
            </w:pPr>
            <w:r w:rsidRPr="006572C2">
              <w:rPr>
                <w:rFonts w:ascii="Book Antiqua" w:eastAsia="Times New Roman" w:hAnsi="Book Antiqua"/>
                <w:b/>
                <w:bCs/>
                <w:color w:val="000000"/>
                <w:sz w:val="16"/>
                <w:szCs w:val="16"/>
                <w:lang w:eastAsia="fr-FR"/>
              </w:rPr>
              <w:t>ch.sav</w:t>
            </w:r>
          </w:p>
        </w:tc>
        <w:tc>
          <w:tcPr>
            <w:tcW w:w="557"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46C63AE5" w14:textId="77777777" w:rsidR="006A72C1" w:rsidRPr="006572C2" w:rsidRDefault="006A72C1" w:rsidP="006A72C1">
            <w:pPr>
              <w:jc w:val="center"/>
              <w:rPr>
                <w:rFonts w:ascii="Book Antiqua" w:eastAsia="Times New Roman" w:hAnsi="Book Antiqua"/>
                <w:b/>
                <w:bCs/>
                <w:color w:val="000000"/>
                <w:sz w:val="16"/>
                <w:szCs w:val="16"/>
                <w:lang w:val="fr-FR" w:eastAsia="fr-FR"/>
              </w:rPr>
            </w:pPr>
            <w:r w:rsidRPr="006572C2">
              <w:rPr>
                <w:rFonts w:ascii="Book Antiqua" w:eastAsia="Times New Roman" w:hAnsi="Book Antiqua"/>
                <w:b/>
                <w:bCs/>
                <w:color w:val="000000"/>
                <w:sz w:val="16"/>
                <w:szCs w:val="16"/>
                <w:lang w:eastAsia="fr-FR"/>
              </w:rPr>
              <w:t>mn.sav</w:t>
            </w:r>
          </w:p>
        </w:tc>
        <w:tc>
          <w:tcPr>
            <w:tcW w:w="669" w:type="pct"/>
            <w:gridSpan w:val="2"/>
            <w:vMerge w:val="restart"/>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3DCE4A85" w14:textId="77777777" w:rsidR="006A72C1" w:rsidRPr="006572C2" w:rsidRDefault="006A72C1" w:rsidP="006A72C1">
            <w:pPr>
              <w:jc w:val="center"/>
              <w:rPr>
                <w:rFonts w:ascii="Book Antiqua" w:eastAsia="Times New Roman" w:hAnsi="Book Antiqua"/>
                <w:b/>
                <w:bCs/>
                <w:color w:val="000000"/>
                <w:sz w:val="16"/>
                <w:szCs w:val="16"/>
                <w:lang w:val="fr-FR" w:eastAsia="fr-FR"/>
              </w:rPr>
            </w:pPr>
            <w:r w:rsidRPr="006572C2">
              <w:rPr>
                <w:rFonts w:ascii="Book Antiqua" w:eastAsia="Times New Roman" w:hAnsi="Book Antiqua"/>
                <w:b/>
                <w:bCs/>
                <w:color w:val="000000"/>
                <w:sz w:val="16"/>
                <w:szCs w:val="16"/>
                <w:lang w:eastAsia="fr-FR"/>
              </w:rPr>
              <w:t>fs.sav</w:t>
            </w:r>
          </w:p>
        </w:tc>
      </w:tr>
      <w:tr w:rsidR="008F731E" w:rsidRPr="006572C2" w14:paraId="374DB8F7" w14:textId="77777777" w:rsidTr="008F731E">
        <w:trPr>
          <w:trHeight w:val="300"/>
        </w:trPr>
        <w:tc>
          <w:tcPr>
            <w:tcW w:w="540"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5A4BD479"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457"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A231142"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448"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1E59C8A7"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580"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75736091"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319"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664C99D4"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375"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3B63D4C"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329"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15A59F0"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726"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239110C"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557"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024FD06E"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669"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4AFBC1FC" w14:textId="77777777" w:rsidR="006A72C1" w:rsidRPr="006572C2" w:rsidRDefault="006A72C1" w:rsidP="006A72C1">
            <w:pPr>
              <w:rPr>
                <w:rFonts w:ascii="Book Antiqua" w:eastAsia="Times New Roman" w:hAnsi="Book Antiqua"/>
                <w:b/>
                <w:bCs/>
                <w:color w:val="000000"/>
                <w:sz w:val="12"/>
                <w:szCs w:val="12"/>
                <w:lang w:val="fr-FR" w:eastAsia="fr-FR"/>
              </w:rPr>
            </w:pPr>
          </w:p>
        </w:tc>
      </w:tr>
      <w:tr w:rsidR="008F731E" w:rsidRPr="006572C2" w14:paraId="7E244A67" w14:textId="77777777" w:rsidTr="008F731E">
        <w:trPr>
          <w:trHeight w:val="276"/>
        </w:trPr>
        <w:tc>
          <w:tcPr>
            <w:tcW w:w="540"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3BBDB319"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457"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778C97FA"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448"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67AF401D"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580"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493B80C3"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319"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0AC785B8"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375"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2361A542"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329"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740D9E67"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726"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4982D5EB"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557"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3B5585FE" w14:textId="77777777" w:rsidR="006A72C1" w:rsidRPr="006572C2" w:rsidRDefault="006A72C1" w:rsidP="006A72C1">
            <w:pPr>
              <w:rPr>
                <w:rFonts w:ascii="Book Antiqua" w:eastAsia="Times New Roman" w:hAnsi="Book Antiqua"/>
                <w:b/>
                <w:bCs/>
                <w:color w:val="000000"/>
                <w:sz w:val="12"/>
                <w:szCs w:val="12"/>
                <w:lang w:val="fr-FR" w:eastAsia="fr-FR"/>
              </w:rPr>
            </w:pPr>
          </w:p>
        </w:tc>
        <w:tc>
          <w:tcPr>
            <w:tcW w:w="669" w:type="pct"/>
            <w:gridSpan w:val="2"/>
            <w:vMerge/>
            <w:tcBorders>
              <w:top w:val="double" w:sz="6" w:space="0" w:color="auto"/>
              <w:left w:val="double" w:sz="6" w:space="0" w:color="auto"/>
              <w:bottom w:val="double" w:sz="6" w:space="0" w:color="000000"/>
              <w:right w:val="double" w:sz="6" w:space="0" w:color="000000"/>
            </w:tcBorders>
            <w:shd w:val="clear" w:color="auto" w:fill="D9D9D9" w:themeFill="background1" w:themeFillShade="D9"/>
            <w:vAlign w:val="center"/>
            <w:hideMark/>
          </w:tcPr>
          <w:p w14:paraId="5B023125" w14:textId="77777777" w:rsidR="006A72C1" w:rsidRPr="006572C2" w:rsidRDefault="006A72C1" w:rsidP="006A72C1">
            <w:pPr>
              <w:rPr>
                <w:rFonts w:ascii="Book Antiqua" w:eastAsia="Times New Roman" w:hAnsi="Book Antiqua"/>
                <w:b/>
                <w:bCs/>
                <w:color w:val="000000"/>
                <w:sz w:val="12"/>
                <w:szCs w:val="12"/>
                <w:lang w:val="fr-FR" w:eastAsia="fr-FR"/>
              </w:rPr>
            </w:pPr>
          </w:p>
        </w:tc>
      </w:tr>
      <w:tr w:rsidR="008F731E" w:rsidRPr="006572C2" w14:paraId="7C9E34F3" w14:textId="77777777" w:rsidTr="008F731E">
        <w:trPr>
          <w:trHeight w:val="594"/>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51475C2F"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HH</w:t>
            </w:r>
          </w:p>
        </w:tc>
        <w:tc>
          <w:tcPr>
            <w:tcW w:w="385" w:type="pct"/>
            <w:tcBorders>
              <w:top w:val="nil"/>
              <w:left w:val="nil"/>
              <w:bottom w:val="single" w:sz="4" w:space="0" w:color="auto"/>
              <w:right w:val="double" w:sz="6" w:space="0" w:color="auto"/>
            </w:tcBorders>
            <w:shd w:val="clear" w:color="auto" w:fill="auto"/>
            <w:vAlign w:val="center"/>
            <w:hideMark/>
          </w:tcPr>
          <w:p w14:paraId="39A86033"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Household Information Panel</w:t>
            </w:r>
          </w:p>
        </w:tc>
        <w:tc>
          <w:tcPr>
            <w:tcW w:w="156" w:type="pct"/>
            <w:tcBorders>
              <w:top w:val="nil"/>
              <w:left w:val="nil"/>
              <w:bottom w:val="single" w:sz="4" w:space="0" w:color="auto"/>
              <w:right w:val="single" w:sz="4" w:space="0" w:color="auto"/>
            </w:tcBorders>
            <w:shd w:val="clear" w:color="auto" w:fill="auto"/>
            <w:vAlign w:val="center"/>
            <w:hideMark/>
          </w:tcPr>
          <w:p w14:paraId="0B7F584D"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HL</w:t>
            </w:r>
          </w:p>
        </w:tc>
        <w:tc>
          <w:tcPr>
            <w:tcW w:w="301" w:type="pct"/>
            <w:tcBorders>
              <w:top w:val="nil"/>
              <w:left w:val="nil"/>
              <w:bottom w:val="single" w:sz="4" w:space="0" w:color="auto"/>
              <w:right w:val="double" w:sz="6" w:space="0" w:color="auto"/>
            </w:tcBorders>
            <w:shd w:val="clear" w:color="auto" w:fill="auto"/>
            <w:vAlign w:val="center"/>
            <w:hideMark/>
          </w:tcPr>
          <w:p w14:paraId="2F6B384C"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List of Household Members</w:t>
            </w:r>
          </w:p>
        </w:tc>
        <w:tc>
          <w:tcPr>
            <w:tcW w:w="156" w:type="pct"/>
            <w:tcBorders>
              <w:top w:val="nil"/>
              <w:left w:val="nil"/>
              <w:bottom w:val="double" w:sz="6" w:space="0" w:color="auto"/>
              <w:right w:val="single" w:sz="4" w:space="0" w:color="auto"/>
            </w:tcBorders>
            <w:shd w:val="clear" w:color="auto" w:fill="auto"/>
            <w:vAlign w:val="center"/>
            <w:hideMark/>
          </w:tcPr>
          <w:p w14:paraId="3F5B8989"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TN</w:t>
            </w:r>
          </w:p>
        </w:tc>
        <w:tc>
          <w:tcPr>
            <w:tcW w:w="292" w:type="pct"/>
            <w:tcBorders>
              <w:top w:val="nil"/>
              <w:left w:val="nil"/>
              <w:bottom w:val="double" w:sz="6" w:space="0" w:color="auto"/>
              <w:right w:val="nil"/>
            </w:tcBorders>
            <w:shd w:val="clear" w:color="auto" w:fill="auto"/>
            <w:vAlign w:val="center"/>
            <w:hideMark/>
          </w:tcPr>
          <w:p w14:paraId="35B82303"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Insecticide Treated Nets</w:t>
            </w: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7424068C"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WM</w:t>
            </w:r>
          </w:p>
        </w:tc>
        <w:tc>
          <w:tcPr>
            <w:tcW w:w="434" w:type="pct"/>
            <w:tcBorders>
              <w:top w:val="nil"/>
              <w:left w:val="nil"/>
              <w:bottom w:val="single" w:sz="4" w:space="0" w:color="auto"/>
              <w:right w:val="double" w:sz="6" w:space="0" w:color="auto"/>
            </w:tcBorders>
            <w:shd w:val="clear" w:color="auto" w:fill="auto"/>
            <w:vAlign w:val="center"/>
            <w:hideMark/>
          </w:tcPr>
          <w:p w14:paraId="251C2E9C"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Woman’s Information Panel</w:t>
            </w:r>
          </w:p>
        </w:tc>
        <w:tc>
          <w:tcPr>
            <w:tcW w:w="141" w:type="pct"/>
            <w:tcBorders>
              <w:top w:val="nil"/>
              <w:left w:val="nil"/>
              <w:bottom w:val="double" w:sz="6" w:space="0" w:color="auto"/>
              <w:right w:val="single" w:sz="4" w:space="0" w:color="auto"/>
            </w:tcBorders>
            <w:shd w:val="clear" w:color="auto" w:fill="auto"/>
            <w:vAlign w:val="center"/>
            <w:hideMark/>
          </w:tcPr>
          <w:p w14:paraId="4534D2FD"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BH</w:t>
            </w:r>
          </w:p>
        </w:tc>
        <w:tc>
          <w:tcPr>
            <w:tcW w:w="178" w:type="pct"/>
            <w:tcBorders>
              <w:top w:val="nil"/>
              <w:left w:val="nil"/>
              <w:bottom w:val="double" w:sz="6" w:space="0" w:color="auto"/>
              <w:right w:val="double" w:sz="6" w:space="0" w:color="auto"/>
            </w:tcBorders>
            <w:shd w:val="clear" w:color="auto" w:fill="auto"/>
            <w:vAlign w:val="center"/>
            <w:hideMark/>
          </w:tcPr>
          <w:p w14:paraId="168F1638"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Birth History</w:t>
            </w:r>
          </w:p>
        </w:tc>
        <w:tc>
          <w:tcPr>
            <w:tcW w:w="141" w:type="pct"/>
            <w:tcBorders>
              <w:top w:val="nil"/>
              <w:left w:val="nil"/>
              <w:bottom w:val="double" w:sz="6" w:space="0" w:color="auto"/>
              <w:right w:val="single" w:sz="4" w:space="0" w:color="auto"/>
            </w:tcBorders>
            <w:shd w:val="clear" w:color="auto" w:fill="auto"/>
            <w:vAlign w:val="center"/>
            <w:hideMark/>
          </w:tcPr>
          <w:p w14:paraId="0A5421D0"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FG</w:t>
            </w:r>
          </w:p>
        </w:tc>
        <w:tc>
          <w:tcPr>
            <w:tcW w:w="234" w:type="pct"/>
            <w:tcBorders>
              <w:top w:val="nil"/>
              <w:left w:val="nil"/>
              <w:bottom w:val="double" w:sz="6" w:space="0" w:color="auto"/>
              <w:right w:val="double" w:sz="6" w:space="0" w:color="auto"/>
            </w:tcBorders>
            <w:shd w:val="clear" w:color="auto" w:fill="auto"/>
            <w:vAlign w:val="center"/>
            <w:hideMark/>
          </w:tcPr>
          <w:p w14:paraId="58A1D645"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Female Genital Mutilation</w:t>
            </w:r>
          </w:p>
        </w:tc>
        <w:tc>
          <w:tcPr>
            <w:tcW w:w="120" w:type="pct"/>
            <w:tcBorders>
              <w:top w:val="nil"/>
              <w:left w:val="nil"/>
              <w:bottom w:val="double" w:sz="6" w:space="0" w:color="auto"/>
              <w:right w:val="single" w:sz="4" w:space="0" w:color="auto"/>
            </w:tcBorders>
            <w:shd w:val="clear" w:color="auto" w:fill="auto"/>
            <w:vAlign w:val="center"/>
            <w:hideMark/>
          </w:tcPr>
          <w:p w14:paraId="53A5E743"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MM</w:t>
            </w:r>
          </w:p>
        </w:tc>
        <w:tc>
          <w:tcPr>
            <w:tcW w:w="209" w:type="pct"/>
            <w:tcBorders>
              <w:top w:val="nil"/>
              <w:left w:val="nil"/>
              <w:bottom w:val="double" w:sz="6" w:space="0" w:color="auto"/>
              <w:right w:val="nil"/>
            </w:tcBorders>
            <w:shd w:val="clear" w:color="auto" w:fill="auto"/>
            <w:vAlign w:val="center"/>
            <w:hideMark/>
          </w:tcPr>
          <w:p w14:paraId="1EA5D926"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Maternal Mortality</w:t>
            </w: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5B88382E"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UF</w:t>
            </w:r>
          </w:p>
        </w:tc>
        <w:tc>
          <w:tcPr>
            <w:tcW w:w="494" w:type="pct"/>
            <w:tcBorders>
              <w:top w:val="nil"/>
              <w:left w:val="nil"/>
              <w:bottom w:val="single" w:sz="4" w:space="0" w:color="auto"/>
              <w:right w:val="double" w:sz="6" w:space="0" w:color="auto"/>
            </w:tcBorders>
            <w:shd w:val="clear" w:color="auto" w:fill="auto"/>
            <w:vAlign w:val="center"/>
            <w:hideMark/>
          </w:tcPr>
          <w:p w14:paraId="13E03174" w14:textId="77777777" w:rsidR="006A72C1" w:rsidRPr="006572C2" w:rsidRDefault="006A72C1" w:rsidP="006A72C1">
            <w:pPr>
              <w:rPr>
                <w:rFonts w:ascii="Book Antiqua" w:eastAsia="Times New Roman" w:hAnsi="Book Antiqua"/>
                <w:color w:val="000000"/>
                <w:sz w:val="12"/>
                <w:szCs w:val="12"/>
                <w:lang w:val="en-US" w:eastAsia="fr-FR"/>
              </w:rPr>
            </w:pPr>
            <w:r w:rsidRPr="006572C2">
              <w:rPr>
                <w:rFonts w:ascii="Book Antiqua" w:eastAsia="Times New Roman" w:hAnsi="Book Antiqua"/>
                <w:bCs/>
                <w:color w:val="000000" w:themeColor="text1"/>
                <w:sz w:val="12"/>
                <w:szCs w:val="12"/>
                <w:lang w:eastAsia="fr-FR"/>
              </w:rPr>
              <w:t>Under-Five Child Information Panel</w:t>
            </w:r>
          </w:p>
        </w:tc>
        <w:tc>
          <w:tcPr>
            <w:tcW w:w="176" w:type="pct"/>
            <w:tcBorders>
              <w:top w:val="nil"/>
              <w:left w:val="nil"/>
              <w:bottom w:val="single" w:sz="4" w:space="0" w:color="auto"/>
              <w:right w:val="single" w:sz="4" w:space="0" w:color="auto"/>
            </w:tcBorders>
            <w:shd w:val="clear" w:color="auto" w:fill="auto"/>
            <w:vAlign w:val="center"/>
            <w:hideMark/>
          </w:tcPr>
          <w:p w14:paraId="1AD5E278"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MWM</w:t>
            </w:r>
          </w:p>
        </w:tc>
        <w:tc>
          <w:tcPr>
            <w:tcW w:w="381" w:type="pct"/>
            <w:tcBorders>
              <w:top w:val="nil"/>
              <w:left w:val="nil"/>
              <w:bottom w:val="single" w:sz="4" w:space="0" w:color="auto"/>
              <w:right w:val="double" w:sz="6" w:space="0" w:color="auto"/>
            </w:tcBorders>
            <w:shd w:val="clear" w:color="auto" w:fill="auto"/>
            <w:vAlign w:val="center"/>
            <w:hideMark/>
          </w:tcPr>
          <w:p w14:paraId="1A5DD955"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Man’s Information Panel</w:t>
            </w:r>
          </w:p>
        </w:tc>
        <w:tc>
          <w:tcPr>
            <w:tcW w:w="176" w:type="pct"/>
            <w:tcBorders>
              <w:top w:val="nil"/>
              <w:left w:val="nil"/>
              <w:bottom w:val="single" w:sz="4" w:space="0" w:color="auto"/>
              <w:right w:val="single" w:sz="4" w:space="0" w:color="auto"/>
            </w:tcBorders>
            <w:shd w:val="clear" w:color="auto" w:fill="auto"/>
            <w:vAlign w:val="center"/>
            <w:hideMark/>
          </w:tcPr>
          <w:p w14:paraId="1D674D26"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FS</w:t>
            </w:r>
          </w:p>
        </w:tc>
        <w:tc>
          <w:tcPr>
            <w:tcW w:w="493" w:type="pct"/>
            <w:tcBorders>
              <w:top w:val="nil"/>
              <w:left w:val="nil"/>
              <w:bottom w:val="single" w:sz="4" w:space="0" w:color="auto"/>
              <w:right w:val="double" w:sz="6" w:space="0" w:color="auto"/>
            </w:tcBorders>
            <w:shd w:val="clear" w:color="auto" w:fill="auto"/>
            <w:vAlign w:val="center"/>
            <w:hideMark/>
          </w:tcPr>
          <w:p w14:paraId="1F077848"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5-17 Child Information Panel</w:t>
            </w:r>
          </w:p>
        </w:tc>
      </w:tr>
      <w:tr w:rsidR="008F731E" w:rsidRPr="006572C2" w14:paraId="07E051C2" w14:textId="77777777" w:rsidTr="008F731E">
        <w:trPr>
          <w:trHeight w:val="378"/>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5C624377"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HC</w:t>
            </w:r>
          </w:p>
        </w:tc>
        <w:tc>
          <w:tcPr>
            <w:tcW w:w="385" w:type="pct"/>
            <w:tcBorders>
              <w:top w:val="nil"/>
              <w:left w:val="nil"/>
              <w:bottom w:val="single" w:sz="4" w:space="0" w:color="auto"/>
              <w:right w:val="double" w:sz="6" w:space="0" w:color="auto"/>
            </w:tcBorders>
            <w:shd w:val="clear" w:color="auto" w:fill="auto"/>
            <w:vAlign w:val="center"/>
            <w:hideMark/>
          </w:tcPr>
          <w:p w14:paraId="40C3095E"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Household Characteristics</w:t>
            </w:r>
          </w:p>
        </w:tc>
        <w:tc>
          <w:tcPr>
            <w:tcW w:w="156" w:type="pct"/>
            <w:tcBorders>
              <w:top w:val="nil"/>
              <w:left w:val="nil"/>
              <w:bottom w:val="double" w:sz="6" w:space="0" w:color="auto"/>
              <w:right w:val="single" w:sz="4" w:space="0" w:color="auto"/>
            </w:tcBorders>
            <w:shd w:val="clear" w:color="auto" w:fill="auto"/>
            <w:vAlign w:val="center"/>
            <w:hideMark/>
          </w:tcPr>
          <w:p w14:paraId="154B2C86"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ED</w:t>
            </w:r>
          </w:p>
        </w:tc>
        <w:tc>
          <w:tcPr>
            <w:tcW w:w="301" w:type="pct"/>
            <w:tcBorders>
              <w:top w:val="nil"/>
              <w:left w:val="nil"/>
              <w:bottom w:val="double" w:sz="6" w:space="0" w:color="auto"/>
              <w:right w:val="double" w:sz="6" w:space="0" w:color="auto"/>
            </w:tcBorders>
            <w:shd w:val="clear" w:color="auto" w:fill="auto"/>
            <w:vAlign w:val="center"/>
            <w:hideMark/>
          </w:tcPr>
          <w:p w14:paraId="7FF7CE31" w14:textId="7B74512D"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Education</w:t>
            </w:r>
          </w:p>
        </w:tc>
        <w:tc>
          <w:tcPr>
            <w:tcW w:w="156" w:type="pct"/>
            <w:tcBorders>
              <w:top w:val="nil"/>
              <w:left w:val="nil"/>
              <w:bottom w:val="nil"/>
              <w:right w:val="nil"/>
            </w:tcBorders>
            <w:shd w:val="clear" w:color="auto" w:fill="auto"/>
            <w:noWrap/>
            <w:vAlign w:val="bottom"/>
            <w:hideMark/>
          </w:tcPr>
          <w:p w14:paraId="60AE32DF" w14:textId="77777777" w:rsidR="006A72C1" w:rsidRPr="006572C2" w:rsidRDefault="006A72C1" w:rsidP="006A72C1">
            <w:pPr>
              <w:rPr>
                <w:rFonts w:ascii="Book Antiqua" w:eastAsia="Times New Roman" w:hAnsi="Book Antiqua"/>
                <w:color w:val="000000"/>
                <w:sz w:val="12"/>
                <w:szCs w:val="12"/>
                <w:lang w:val="fr-FR" w:eastAsia="fr-FR"/>
              </w:rPr>
            </w:pPr>
          </w:p>
        </w:tc>
        <w:tc>
          <w:tcPr>
            <w:tcW w:w="292" w:type="pct"/>
            <w:tcBorders>
              <w:top w:val="nil"/>
              <w:left w:val="nil"/>
              <w:bottom w:val="nil"/>
              <w:right w:val="nil"/>
            </w:tcBorders>
            <w:shd w:val="clear" w:color="auto" w:fill="auto"/>
            <w:noWrap/>
            <w:vAlign w:val="bottom"/>
            <w:hideMark/>
          </w:tcPr>
          <w:p w14:paraId="15E285A2"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2E2D4B8E"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WB</w:t>
            </w:r>
          </w:p>
        </w:tc>
        <w:tc>
          <w:tcPr>
            <w:tcW w:w="434" w:type="pct"/>
            <w:tcBorders>
              <w:top w:val="nil"/>
              <w:left w:val="nil"/>
              <w:bottom w:val="single" w:sz="4" w:space="0" w:color="auto"/>
              <w:right w:val="double" w:sz="6" w:space="0" w:color="auto"/>
            </w:tcBorders>
            <w:shd w:val="clear" w:color="auto" w:fill="auto"/>
            <w:vAlign w:val="center"/>
            <w:hideMark/>
          </w:tcPr>
          <w:p w14:paraId="1AB846CD"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Woman’s Background</w:t>
            </w:r>
          </w:p>
        </w:tc>
        <w:tc>
          <w:tcPr>
            <w:tcW w:w="141" w:type="pct"/>
            <w:tcBorders>
              <w:top w:val="nil"/>
              <w:left w:val="nil"/>
              <w:bottom w:val="nil"/>
              <w:right w:val="nil"/>
            </w:tcBorders>
            <w:shd w:val="clear" w:color="auto" w:fill="auto"/>
            <w:noWrap/>
            <w:vAlign w:val="bottom"/>
            <w:hideMark/>
          </w:tcPr>
          <w:p w14:paraId="2A80F380"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300A44DA"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15002063"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40E72A7D"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7F55E3E9"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1D154E11"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5560B5B8"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UB</w:t>
            </w:r>
          </w:p>
        </w:tc>
        <w:tc>
          <w:tcPr>
            <w:tcW w:w="494" w:type="pct"/>
            <w:tcBorders>
              <w:top w:val="nil"/>
              <w:left w:val="nil"/>
              <w:bottom w:val="single" w:sz="4" w:space="0" w:color="auto"/>
              <w:right w:val="double" w:sz="6" w:space="0" w:color="auto"/>
            </w:tcBorders>
            <w:shd w:val="clear" w:color="auto" w:fill="auto"/>
            <w:vAlign w:val="center"/>
            <w:hideMark/>
          </w:tcPr>
          <w:p w14:paraId="7A2841FC"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Under-Five’s Background</w:t>
            </w:r>
          </w:p>
        </w:tc>
        <w:tc>
          <w:tcPr>
            <w:tcW w:w="176" w:type="pct"/>
            <w:tcBorders>
              <w:top w:val="nil"/>
              <w:left w:val="nil"/>
              <w:bottom w:val="single" w:sz="4" w:space="0" w:color="auto"/>
              <w:right w:val="single" w:sz="4" w:space="0" w:color="auto"/>
            </w:tcBorders>
            <w:shd w:val="clear" w:color="auto" w:fill="auto"/>
            <w:vAlign w:val="center"/>
            <w:hideMark/>
          </w:tcPr>
          <w:p w14:paraId="75786132"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MWB</w:t>
            </w:r>
          </w:p>
        </w:tc>
        <w:tc>
          <w:tcPr>
            <w:tcW w:w="381" w:type="pct"/>
            <w:tcBorders>
              <w:top w:val="nil"/>
              <w:left w:val="nil"/>
              <w:bottom w:val="single" w:sz="4" w:space="0" w:color="auto"/>
              <w:right w:val="double" w:sz="6" w:space="0" w:color="auto"/>
            </w:tcBorders>
            <w:shd w:val="clear" w:color="auto" w:fill="auto"/>
            <w:vAlign w:val="center"/>
            <w:hideMark/>
          </w:tcPr>
          <w:p w14:paraId="2635B6B9"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Man’s Background</w:t>
            </w:r>
          </w:p>
        </w:tc>
        <w:tc>
          <w:tcPr>
            <w:tcW w:w="176" w:type="pct"/>
            <w:tcBorders>
              <w:top w:val="nil"/>
              <w:left w:val="nil"/>
              <w:bottom w:val="single" w:sz="4" w:space="0" w:color="auto"/>
              <w:right w:val="single" w:sz="4" w:space="0" w:color="auto"/>
            </w:tcBorders>
            <w:shd w:val="clear" w:color="auto" w:fill="auto"/>
            <w:vAlign w:val="center"/>
            <w:hideMark/>
          </w:tcPr>
          <w:p w14:paraId="75AF9EE9"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CB</w:t>
            </w:r>
          </w:p>
        </w:tc>
        <w:tc>
          <w:tcPr>
            <w:tcW w:w="493" w:type="pct"/>
            <w:tcBorders>
              <w:top w:val="nil"/>
              <w:left w:val="nil"/>
              <w:bottom w:val="single" w:sz="4" w:space="0" w:color="auto"/>
              <w:right w:val="double" w:sz="6" w:space="0" w:color="auto"/>
            </w:tcBorders>
            <w:shd w:val="clear" w:color="auto" w:fill="auto"/>
            <w:vAlign w:val="center"/>
            <w:hideMark/>
          </w:tcPr>
          <w:p w14:paraId="6D704A53"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Child’s Background</w:t>
            </w:r>
          </w:p>
        </w:tc>
      </w:tr>
      <w:tr w:rsidR="008F731E" w:rsidRPr="006572C2" w14:paraId="766199B5" w14:textId="77777777" w:rsidTr="008F731E">
        <w:trPr>
          <w:trHeight w:val="297"/>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43AD3FD7"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ST</w:t>
            </w:r>
          </w:p>
        </w:tc>
        <w:tc>
          <w:tcPr>
            <w:tcW w:w="385" w:type="pct"/>
            <w:tcBorders>
              <w:top w:val="nil"/>
              <w:left w:val="nil"/>
              <w:bottom w:val="single" w:sz="4" w:space="0" w:color="auto"/>
              <w:right w:val="double" w:sz="6" w:space="0" w:color="auto"/>
            </w:tcBorders>
            <w:shd w:val="clear" w:color="auto" w:fill="auto"/>
            <w:vAlign w:val="center"/>
            <w:hideMark/>
          </w:tcPr>
          <w:p w14:paraId="6876F611"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Social Transfers</w:t>
            </w:r>
          </w:p>
        </w:tc>
        <w:tc>
          <w:tcPr>
            <w:tcW w:w="156" w:type="pct"/>
            <w:tcBorders>
              <w:top w:val="nil"/>
              <w:left w:val="nil"/>
              <w:bottom w:val="nil"/>
              <w:right w:val="nil"/>
            </w:tcBorders>
            <w:shd w:val="clear" w:color="auto" w:fill="auto"/>
            <w:vAlign w:val="center"/>
            <w:hideMark/>
          </w:tcPr>
          <w:p w14:paraId="36CAD7A6" w14:textId="77777777" w:rsidR="006A72C1" w:rsidRPr="006572C2" w:rsidRDefault="006A72C1" w:rsidP="006A72C1">
            <w:pP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1EBFBD3E"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3CCBC75E"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70AC44CD"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1BD85CA5"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MT</w:t>
            </w:r>
          </w:p>
        </w:tc>
        <w:tc>
          <w:tcPr>
            <w:tcW w:w="434" w:type="pct"/>
            <w:tcBorders>
              <w:top w:val="nil"/>
              <w:left w:val="nil"/>
              <w:bottom w:val="single" w:sz="4" w:space="0" w:color="auto"/>
              <w:right w:val="double" w:sz="6" w:space="0" w:color="auto"/>
            </w:tcBorders>
            <w:shd w:val="clear" w:color="auto" w:fill="auto"/>
            <w:vAlign w:val="center"/>
            <w:hideMark/>
          </w:tcPr>
          <w:p w14:paraId="5666D645"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Mass Media and ICT</w:t>
            </w:r>
          </w:p>
        </w:tc>
        <w:tc>
          <w:tcPr>
            <w:tcW w:w="141" w:type="pct"/>
            <w:tcBorders>
              <w:top w:val="nil"/>
              <w:left w:val="nil"/>
              <w:bottom w:val="nil"/>
              <w:right w:val="nil"/>
            </w:tcBorders>
            <w:shd w:val="clear" w:color="auto" w:fill="auto"/>
            <w:noWrap/>
            <w:vAlign w:val="bottom"/>
            <w:hideMark/>
          </w:tcPr>
          <w:p w14:paraId="4236F4FA"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5160E17A"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0CB6EA2D"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6042868E"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7330D6FD"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33B4AD35"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3565A97D"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BR</w:t>
            </w:r>
          </w:p>
        </w:tc>
        <w:tc>
          <w:tcPr>
            <w:tcW w:w="494" w:type="pct"/>
            <w:tcBorders>
              <w:top w:val="nil"/>
              <w:left w:val="nil"/>
              <w:bottom w:val="single" w:sz="4" w:space="0" w:color="auto"/>
              <w:right w:val="double" w:sz="6" w:space="0" w:color="auto"/>
            </w:tcBorders>
            <w:shd w:val="clear" w:color="auto" w:fill="auto"/>
            <w:vAlign w:val="center"/>
            <w:hideMark/>
          </w:tcPr>
          <w:p w14:paraId="1823F515"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Birth Registration</w:t>
            </w:r>
          </w:p>
        </w:tc>
        <w:tc>
          <w:tcPr>
            <w:tcW w:w="176" w:type="pct"/>
            <w:tcBorders>
              <w:top w:val="nil"/>
              <w:left w:val="nil"/>
              <w:bottom w:val="single" w:sz="4" w:space="0" w:color="auto"/>
              <w:right w:val="single" w:sz="4" w:space="0" w:color="auto"/>
            </w:tcBorders>
            <w:shd w:val="clear" w:color="auto" w:fill="auto"/>
            <w:vAlign w:val="center"/>
            <w:hideMark/>
          </w:tcPr>
          <w:p w14:paraId="367DE3D9"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MMT</w:t>
            </w:r>
          </w:p>
        </w:tc>
        <w:tc>
          <w:tcPr>
            <w:tcW w:w="381" w:type="pct"/>
            <w:tcBorders>
              <w:top w:val="nil"/>
              <w:left w:val="nil"/>
              <w:bottom w:val="single" w:sz="4" w:space="0" w:color="auto"/>
              <w:right w:val="double" w:sz="6" w:space="0" w:color="auto"/>
            </w:tcBorders>
            <w:shd w:val="clear" w:color="auto" w:fill="auto"/>
            <w:vAlign w:val="center"/>
            <w:hideMark/>
          </w:tcPr>
          <w:p w14:paraId="169ABEAC"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Mass Media and ICT</w:t>
            </w:r>
          </w:p>
        </w:tc>
        <w:tc>
          <w:tcPr>
            <w:tcW w:w="176" w:type="pct"/>
            <w:tcBorders>
              <w:top w:val="nil"/>
              <w:left w:val="nil"/>
              <w:bottom w:val="single" w:sz="4" w:space="0" w:color="auto"/>
              <w:right w:val="single" w:sz="4" w:space="0" w:color="auto"/>
            </w:tcBorders>
            <w:shd w:val="clear" w:color="auto" w:fill="auto"/>
            <w:vAlign w:val="center"/>
            <w:hideMark/>
          </w:tcPr>
          <w:p w14:paraId="499180DC"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CL</w:t>
            </w:r>
          </w:p>
        </w:tc>
        <w:tc>
          <w:tcPr>
            <w:tcW w:w="493" w:type="pct"/>
            <w:tcBorders>
              <w:top w:val="nil"/>
              <w:left w:val="nil"/>
              <w:bottom w:val="single" w:sz="4" w:space="0" w:color="auto"/>
              <w:right w:val="double" w:sz="6" w:space="0" w:color="auto"/>
            </w:tcBorders>
            <w:shd w:val="clear" w:color="auto" w:fill="auto"/>
            <w:vAlign w:val="center"/>
            <w:hideMark/>
          </w:tcPr>
          <w:p w14:paraId="6E09507C"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Child Labour</w:t>
            </w:r>
          </w:p>
        </w:tc>
      </w:tr>
      <w:tr w:rsidR="008F731E" w:rsidRPr="006572C2" w14:paraId="511AA39E" w14:textId="77777777" w:rsidTr="008F731E">
        <w:trPr>
          <w:trHeight w:val="161"/>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1952ADEA"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EU</w:t>
            </w:r>
          </w:p>
        </w:tc>
        <w:tc>
          <w:tcPr>
            <w:tcW w:w="385" w:type="pct"/>
            <w:tcBorders>
              <w:top w:val="nil"/>
              <w:left w:val="nil"/>
              <w:bottom w:val="single" w:sz="4" w:space="0" w:color="auto"/>
              <w:right w:val="double" w:sz="6" w:space="0" w:color="auto"/>
            </w:tcBorders>
            <w:shd w:val="clear" w:color="auto" w:fill="auto"/>
            <w:vAlign w:val="center"/>
            <w:hideMark/>
          </w:tcPr>
          <w:p w14:paraId="13E6B8E9"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Household Energy Use</w:t>
            </w:r>
          </w:p>
        </w:tc>
        <w:tc>
          <w:tcPr>
            <w:tcW w:w="156" w:type="pct"/>
            <w:tcBorders>
              <w:top w:val="nil"/>
              <w:left w:val="nil"/>
              <w:bottom w:val="nil"/>
              <w:right w:val="nil"/>
            </w:tcBorders>
            <w:shd w:val="clear" w:color="auto" w:fill="auto"/>
            <w:vAlign w:val="center"/>
            <w:hideMark/>
          </w:tcPr>
          <w:p w14:paraId="15508063" w14:textId="77777777" w:rsidR="006A72C1" w:rsidRPr="006572C2" w:rsidRDefault="006A72C1" w:rsidP="006A72C1">
            <w:pP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4C5A2337"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3905D93C"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306BADFC"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2DFE788F"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CM</w:t>
            </w:r>
          </w:p>
        </w:tc>
        <w:tc>
          <w:tcPr>
            <w:tcW w:w="434" w:type="pct"/>
            <w:tcBorders>
              <w:top w:val="nil"/>
              <w:left w:val="nil"/>
              <w:bottom w:val="single" w:sz="4" w:space="0" w:color="auto"/>
              <w:right w:val="double" w:sz="6" w:space="0" w:color="auto"/>
            </w:tcBorders>
            <w:shd w:val="clear" w:color="auto" w:fill="auto"/>
            <w:vAlign w:val="center"/>
            <w:hideMark/>
          </w:tcPr>
          <w:p w14:paraId="1663E1E4"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Fertility </w:t>
            </w:r>
          </w:p>
        </w:tc>
        <w:tc>
          <w:tcPr>
            <w:tcW w:w="141" w:type="pct"/>
            <w:tcBorders>
              <w:top w:val="nil"/>
              <w:left w:val="nil"/>
              <w:bottom w:val="nil"/>
              <w:right w:val="nil"/>
            </w:tcBorders>
            <w:shd w:val="clear" w:color="auto" w:fill="auto"/>
            <w:noWrap/>
            <w:vAlign w:val="bottom"/>
            <w:hideMark/>
          </w:tcPr>
          <w:p w14:paraId="10DD9670"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1FE0F96B"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14CD303A"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1EBFD6F2"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40A5CC65"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339F074C"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76E7C8D2"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EC</w:t>
            </w:r>
          </w:p>
        </w:tc>
        <w:tc>
          <w:tcPr>
            <w:tcW w:w="494" w:type="pct"/>
            <w:tcBorders>
              <w:top w:val="nil"/>
              <w:left w:val="nil"/>
              <w:bottom w:val="single" w:sz="4" w:space="0" w:color="auto"/>
              <w:right w:val="double" w:sz="6" w:space="0" w:color="auto"/>
            </w:tcBorders>
            <w:shd w:val="clear" w:color="auto" w:fill="auto"/>
            <w:vAlign w:val="center"/>
            <w:hideMark/>
          </w:tcPr>
          <w:p w14:paraId="351014CE"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Early Childhood Development</w:t>
            </w:r>
          </w:p>
        </w:tc>
        <w:tc>
          <w:tcPr>
            <w:tcW w:w="176" w:type="pct"/>
            <w:tcBorders>
              <w:top w:val="nil"/>
              <w:left w:val="nil"/>
              <w:bottom w:val="single" w:sz="4" w:space="0" w:color="auto"/>
              <w:right w:val="single" w:sz="4" w:space="0" w:color="auto"/>
            </w:tcBorders>
            <w:shd w:val="clear" w:color="auto" w:fill="auto"/>
            <w:vAlign w:val="center"/>
            <w:hideMark/>
          </w:tcPr>
          <w:p w14:paraId="44FAE7B2"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MCM</w:t>
            </w:r>
          </w:p>
        </w:tc>
        <w:tc>
          <w:tcPr>
            <w:tcW w:w="381" w:type="pct"/>
            <w:tcBorders>
              <w:top w:val="nil"/>
              <w:left w:val="nil"/>
              <w:bottom w:val="single" w:sz="4" w:space="0" w:color="auto"/>
              <w:right w:val="double" w:sz="6" w:space="0" w:color="auto"/>
            </w:tcBorders>
            <w:shd w:val="clear" w:color="auto" w:fill="auto"/>
            <w:vAlign w:val="center"/>
            <w:hideMark/>
          </w:tcPr>
          <w:p w14:paraId="68976EBB"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Fertility</w:t>
            </w:r>
          </w:p>
        </w:tc>
        <w:tc>
          <w:tcPr>
            <w:tcW w:w="176" w:type="pct"/>
            <w:tcBorders>
              <w:top w:val="nil"/>
              <w:left w:val="nil"/>
              <w:bottom w:val="single" w:sz="4" w:space="0" w:color="auto"/>
              <w:right w:val="single" w:sz="4" w:space="0" w:color="auto"/>
            </w:tcBorders>
            <w:shd w:val="clear" w:color="auto" w:fill="auto"/>
            <w:vAlign w:val="center"/>
            <w:hideMark/>
          </w:tcPr>
          <w:p w14:paraId="147FD853"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FCD</w:t>
            </w:r>
          </w:p>
        </w:tc>
        <w:tc>
          <w:tcPr>
            <w:tcW w:w="493" w:type="pct"/>
            <w:tcBorders>
              <w:top w:val="nil"/>
              <w:left w:val="nil"/>
              <w:bottom w:val="single" w:sz="4" w:space="0" w:color="auto"/>
              <w:right w:val="double" w:sz="6" w:space="0" w:color="auto"/>
            </w:tcBorders>
            <w:shd w:val="clear" w:color="auto" w:fill="auto"/>
            <w:vAlign w:val="center"/>
            <w:hideMark/>
          </w:tcPr>
          <w:p w14:paraId="079A9A35"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Child Discipline [5-14]</w:t>
            </w:r>
          </w:p>
        </w:tc>
      </w:tr>
      <w:tr w:rsidR="008F731E" w:rsidRPr="006572C2" w14:paraId="78A4595E" w14:textId="77777777" w:rsidTr="008F731E">
        <w:trPr>
          <w:trHeight w:val="458"/>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0603BF5E"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TN</w:t>
            </w:r>
          </w:p>
        </w:tc>
        <w:tc>
          <w:tcPr>
            <w:tcW w:w="385" w:type="pct"/>
            <w:tcBorders>
              <w:top w:val="nil"/>
              <w:left w:val="nil"/>
              <w:bottom w:val="single" w:sz="4" w:space="0" w:color="auto"/>
              <w:right w:val="double" w:sz="6" w:space="0" w:color="auto"/>
            </w:tcBorders>
            <w:shd w:val="clear" w:color="auto" w:fill="auto"/>
            <w:vAlign w:val="center"/>
            <w:hideMark/>
          </w:tcPr>
          <w:p w14:paraId="58D119E4"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Insecticide Treated Nets</w:t>
            </w:r>
          </w:p>
        </w:tc>
        <w:tc>
          <w:tcPr>
            <w:tcW w:w="156" w:type="pct"/>
            <w:tcBorders>
              <w:top w:val="nil"/>
              <w:left w:val="nil"/>
              <w:bottom w:val="nil"/>
              <w:right w:val="nil"/>
            </w:tcBorders>
            <w:shd w:val="clear" w:color="auto" w:fill="auto"/>
            <w:vAlign w:val="center"/>
            <w:hideMark/>
          </w:tcPr>
          <w:p w14:paraId="68DB2820" w14:textId="77777777" w:rsidR="006A72C1" w:rsidRPr="006572C2" w:rsidRDefault="006A72C1" w:rsidP="006A72C1">
            <w:pP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3A9F4DD5"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0C79C809"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36FBCB13"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74AA6E84"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DB</w:t>
            </w:r>
          </w:p>
        </w:tc>
        <w:tc>
          <w:tcPr>
            <w:tcW w:w="434" w:type="pct"/>
            <w:tcBorders>
              <w:top w:val="nil"/>
              <w:left w:val="nil"/>
              <w:bottom w:val="single" w:sz="4" w:space="0" w:color="auto"/>
              <w:right w:val="double" w:sz="6" w:space="0" w:color="auto"/>
            </w:tcBorders>
            <w:shd w:val="clear" w:color="auto" w:fill="auto"/>
            <w:vAlign w:val="center"/>
            <w:hideMark/>
          </w:tcPr>
          <w:p w14:paraId="495EBD42"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Desire for Last Birth</w:t>
            </w:r>
          </w:p>
        </w:tc>
        <w:tc>
          <w:tcPr>
            <w:tcW w:w="141" w:type="pct"/>
            <w:tcBorders>
              <w:top w:val="nil"/>
              <w:left w:val="nil"/>
              <w:bottom w:val="nil"/>
              <w:right w:val="nil"/>
            </w:tcBorders>
            <w:shd w:val="clear" w:color="auto" w:fill="auto"/>
            <w:noWrap/>
            <w:vAlign w:val="bottom"/>
            <w:hideMark/>
          </w:tcPr>
          <w:p w14:paraId="528F57D4"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60294B76"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2B40D9D7"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71F1DD20"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66BD1487"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7EC95B47"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0DBFA3A3"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UCD</w:t>
            </w:r>
          </w:p>
        </w:tc>
        <w:tc>
          <w:tcPr>
            <w:tcW w:w="494" w:type="pct"/>
            <w:tcBorders>
              <w:top w:val="nil"/>
              <w:left w:val="nil"/>
              <w:bottom w:val="single" w:sz="4" w:space="0" w:color="auto"/>
              <w:right w:val="double" w:sz="6" w:space="0" w:color="auto"/>
            </w:tcBorders>
            <w:shd w:val="clear" w:color="auto" w:fill="auto"/>
            <w:vAlign w:val="center"/>
            <w:hideMark/>
          </w:tcPr>
          <w:p w14:paraId="0BF56CF9" w14:textId="385B27BB"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Child Discipline </w:t>
            </w:r>
          </w:p>
        </w:tc>
        <w:tc>
          <w:tcPr>
            <w:tcW w:w="176" w:type="pct"/>
            <w:tcBorders>
              <w:top w:val="nil"/>
              <w:left w:val="nil"/>
              <w:bottom w:val="single" w:sz="4" w:space="0" w:color="auto"/>
              <w:right w:val="single" w:sz="4" w:space="0" w:color="auto"/>
            </w:tcBorders>
            <w:shd w:val="clear" w:color="auto" w:fill="auto"/>
            <w:vAlign w:val="center"/>
            <w:hideMark/>
          </w:tcPr>
          <w:p w14:paraId="61624E3E"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MDV</w:t>
            </w:r>
          </w:p>
        </w:tc>
        <w:tc>
          <w:tcPr>
            <w:tcW w:w="381" w:type="pct"/>
            <w:tcBorders>
              <w:top w:val="nil"/>
              <w:left w:val="nil"/>
              <w:bottom w:val="single" w:sz="4" w:space="0" w:color="auto"/>
              <w:right w:val="double" w:sz="6" w:space="0" w:color="auto"/>
            </w:tcBorders>
            <w:shd w:val="clear" w:color="auto" w:fill="auto"/>
            <w:vAlign w:val="center"/>
            <w:hideMark/>
          </w:tcPr>
          <w:p w14:paraId="13608CCC"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Attitudes Toward Domestic Violence</w:t>
            </w:r>
          </w:p>
        </w:tc>
        <w:tc>
          <w:tcPr>
            <w:tcW w:w="176" w:type="pct"/>
            <w:tcBorders>
              <w:top w:val="nil"/>
              <w:left w:val="nil"/>
              <w:bottom w:val="single" w:sz="4" w:space="0" w:color="auto"/>
              <w:right w:val="single" w:sz="4" w:space="0" w:color="auto"/>
            </w:tcBorders>
            <w:shd w:val="clear" w:color="auto" w:fill="auto"/>
            <w:vAlign w:val="center"/>
            <w:hideMark/>
          </w:tcPr>
          <w:p w14:paraId="7A0633A4"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FCF</w:t>
            </w:r>
          </w:p>
        </w:tc>
        <w:tc>
          <w:tcPr>
            <w:tcW w:w="493" w:type="pct"/>
            <w:tcBorders>
              <w:top w:val="nil"/>
              <w:left w:val="nil"/>
              <w:bottom w:val="single" w:sz="4" w:space="0" w:color="auto"/>
              <w:right w:val="double" w:sz="6" w:space="0" w:color="auto"/>
            </w:tcBorders>
            <w:shd w:val="clear" w:color="auto" w:fill="auto"/>
            <w:vAlign w:val="center"/>
            <w:hideMark/>
          </w:tcPr>
          <w:p w14:paraId="5AF809FF"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Child Functioning</w:t>
            </w:r>
          </w:p>
        </w:tc>
      </w:tr>
      <w:tr w:rsidR="008F731E" w:rsidRPr="006572C2" w14:paraId="7360B2BC" w14:textId="77777777" w:rsidTr="008F731E">
        <w:trPr>
          <w:trHeight w:val="368"/>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54057444"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WS</w:t>
            </w:r>
          </w:p>
        </w:tc>
        <w:tc>
          <w:tcPr>
            <w:tcW w:w="385" w:type="pct"/>
            <w:tcBorders>
              <w:top w:val="nil"/>
              <w:left w:val="nil"/>
              <w:bottom w:val="single" w:sz="4" w:space="0" w:color="auto"/>
              <w:right w:val="double" w:sz="6" w:space="0" w:color="auto"/>
            </w:tcBorders>
            <w:shd w:val="clear" w:color="auto" w:fill="auto"/>
            <w:vAlign w:val="center"/>
            <w:hideMark/>
          </w:tcPr>
          <w:p w14:paraId="704A3E20"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Water and Sanitation</w:t>
            </w:r>
          </w:p>
        </w:tc>
        <w:tc>
          <w:tcPr>
            <w:tcW w:w="156" w:type="pct"/>
            <w:tcBorders>
              <w:top w:val="nil"/>
              <w:left w:val="nil"/>
              <w:bottom w:val="nil"/>
              <w:right w:val="nil"/>
            </w:tcBorders>
            <w:shd w:val="clear" w:color="auto" w:fill="auto"/>
            <w:vAlign w:val="center"/>
            <w:hideMark/>
          </w:tcPr>
          <w:p w14:paraId="6B3E4144" w14:textId="77777777" w:rsidR="006A72C1" w:rsidRPr="006572C2" w:rsidRDefault="006A72C1" w:rsidP="006A72C1">
            <w:pP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4E5AC06B"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0A94A64F"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03BCEB96"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01A68687"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MN</w:t>
            </w:r>
          </w:p>
        </w:tc>
        <w:tc>
          <w:tcPr>
            <w:tcW w:w="434" w:type="pct"/>
            <w:tcBorders>
              <w:top w:val="nil"/>
              <w:left w:val="nil"/>
              <w:bottom w:val="single" w:sz="4" w:space="0" w:color="auto"/>
              <w:right w:val="double" w:sz="6" w:space="0" w:color="auto"/>
            </w:tcBorders>
            <w:shd w:val="clear" w:color="auto" w:fill="auto"/>
            <w:vAlign w:val="center"/>
            <w:hideMark/>
          </w:tcPr>
          <w:p w14:paraId="6C83A2E3"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Maternal and Newborn Health</w:t>
            </w:r>
          </w:p>
        </w:tc>
        <w:tc>
          <w:tcPr>
            <w:tcW w:w="141" w:type="pct"/>
            <w:tcBorders>
              <w:top w:val="nil"/>
              <w:left w:val="nil"/>
              <w:bottom w:val="nil"/>
              <w:right w:val="nil"/>
            </w:tcBorders>
            <w:shd w:val="clear" w:color="auto" w:fill="auto"/>
            <w:noWrap/>
            <w:vAlign w:val="bottom"/>
            <w:hideMark/>
          </w:tcPr>
          <w:p w14:paraId="110CC100"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3154D69F"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1EBA5F64"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6EEA39B2"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2AB44E9D"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623894B5"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2FADBC05"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UCF</w:t>
            </w:r>
          </w:p>
        </w:tc>
        <w:tc>
          <w:tcPr>
            <w:tcW w:w="494" w:type="pct"/>
            <w:tcBorders>
              <w:top w:val="nil"/>
              <w:left w:val="nil"/>
              <w:bottom w:val="single" w:sz="4" w:space="0" w:color="auto"/>
              <w:right w:val="double" w:sz="6" w:space="0" w:color="auto"/>
            </w:tcBorders>
            <w:shd w:val="clear" w:color="auto" w:fill="auto"/>
            <w:vAlign w:val="center"/>
            <w:hideMark/>
          </w:tcPr>
          <w:p w14:paraId="3712E49B" w14:textId="1C0FF87E"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Child Functioning </w:t>
            </w:r>
          </w:p>
        </w:tc>
        <w:tc>
          <w:tcPr>
            <w:tcW w:w="176" w:type="pct"/>
            <w:tcBorders>
              <w:top w:val="nil"/>
              <w:left w:val="nil"/>
              <w:bottom w:val="single" w:sz="4" w:space="0" w:color="auto"/>
              <w:right w:val="single" w:sz="4" w:space="0" w:color="auto"/>
            </w:tcBorders>
            <w:shd w:val="clear" w:color="auto" w:fill="auto"/>
            <w:vAlign w:val="center"/>
            <w:hideMark/>
          </w:tcPr>
          <w:p w14:paraId="6AD8F183"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MVT</w:t>
            </w:r>
          </w:p>
        </w:tc>
        <w:tc>
          <w:tcPr>
            <w:tcW w:w="381" w:type="pct"/>
            <w:tcBorders>
              <w:top w:val="nil"/>
              <w:left w:val="nil"/>
              <w:bottom w:val="single" w:sz="4" w:space="0" w:color="auto"/>
              <w:right w:val="double" w:sz="6" w:space="0" w:color="auto"/>
            </w:tcBorders>
            <w:shd w:val="clear" w:color="auto" w:fill="auto"/>
            <w:vAlign w:val="center"/>
            <w:hideMark/>
          </w:tcPr>
          <w:p w14:paraId="1FB61B50"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Victimisation</w:t>
            </w:r>
          </w:p>
        </w:tc>
        <w:tc>
          <w:tcPr>
            <w:tcW w:w="176" w:type="pct"/>
            <w:tcBorders>
              <w:top w:val="nil"/>
              <w:left w:val="nil"/>
              <w:bottom w:val="single" w:sz="4" w:space="0" w:color="auto"/>
              <w:right w:val="single" w:sz="4" w:space="0" w:color="auto"/>
            </w:tcBorders>
            <w:shd w:val="clear" w:color="auto" w:fill="auto"/>
            <w:vAlign w:val="center"/>
            <w:hideMark/>
          </w:tcPr>
          <w:p w14:paraId="2842951F"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PR</w:t>
            </w:r>
          </w:p>
        </w:tc>
        <w:tc>
          <w:tcPr>
            <w:tcW w:w="493" w:type="pct"/>
            <w:tcBorders>
              <w:top w:val="nil"/>
              <w:left w:val="nil"/>
              <w:bottom w:val="single" w:sz="4" w:space="0" w:color="auto"/>
              <w:right w:val="double" w:sz="6" w:space="0" w:color="auto"/>
            </w:tcBorders>
            <w:shd w:val="clear" w:color="auto" w:fill="auto"/>
            <w:vAlign w:val="center"/>
            <w:hideMark/>
          </w:tcPr>
          <w:p w14:paraId="1D5F7D90" w14:textId="2BBCBF29"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Parental Involvement </w:t>
            </w:r>
          </w:p>
        </w:tc>
      </w:tr>
      <w:tr w:rsidR="008F731E" w:rsidRPr="006572C2" w14:paraId="5CCFCD4C" w14:textId="77777777" w:rsidTr="008F731E">
        <w:trPr>
          <w:trHeight w:val="143"/>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5FB5C3B1"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HW</w:t>
            </w:r>
          </w:p>
        </w:tc>
        <w:tc>
          <w:tcPr>
            <w:tcW w:w="385" w:type="pct"/>
            <w:tcBorders>
              <w:top w:val="nil"/>
              <w:left w:val="nil"/>
              <w:bottom w:val="single" w:sz="4" w:space="0" w:color="auto"/>
              <w:right w:val="double" w:sz="6" w:space="0" w:color="auto"/>
            </w:tcBorders>
            <w:shd w:val="clear" w:color="auto" w:fill="auto"/>
            <w:vAlign w:val="center"/>
            <w:hideMark/>
          </w:tcPr>
          <w:p w14:paraId="5B213EA2"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Handwashing</w:t>
            </w:r>
          </w:p>
        </w:tc>
        <w:tc>
          <w:tcPr>
            <w:tcW w:w="156" w:type="pct"/>
            <w:tcBorders>
              <w:top w:val="nil"/>
              <w:left w:val="nil"/>
              <w:bottom w:val="nil"/>
              <w:right w:val="nil"/>
            </w:tcBorders>
            <w:shd w:val="clear" w:color="auto" w:fill="auto"/>
            <w:vAlign w:val="center"/>
            <w:hideMark/>
          </w:tcPr>
          <w:p w14:paraId="256CA4D2" w14:textId="77777777" w:rsidR="006A72C1" w:rsidRPr="006572C2" w:rsidRDefault="006A72C1" w:rsidP="006A72C1">
            <w:pP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53FBC934"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7D62C394"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50F5EFFD"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0604940E"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PN</w:t>
            </w:r>
          </w:p>
        </w:tc>
        <w:tc>
          <w:tcPr>
            <w:tcW w:w="434" w:type="pct"/>
            <w:tcBorders>
              <w:top w:val="nil"/>
              <w:left w:val="nil"/>
              <w:bottom w:val="single" w:sz="4" w:space="0" w:color="auto"/>
              <w:right w:val="double" w:sz="6" w:space="0" w:color="auto"/>
            </w:tcBorders>
            <w:shd w:val="clear" w:color="auto" w:fill="auto"/>
            <w:vAlign w:val="center"/>
            <w:hideMark/>
          </w:tcPr>
          <w:p w14:paraId="78B09A13"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Post-natal Health Checks</w:t>
            </w:r>
          </w:p>
        </w:tc>
        <w:tc>
          <w:tcPr>
            <w:tcW w:w="141" w:type="pct"/>
            <w:tcBorders>
              <w:top w:val="nil"/>
              <w:left w:val="nil"/>
              <w:bottom w:val="nil"/>
              <w:right w:val="nil"/>
            </w:tcBorders>
            <w:shd w:val="clear" w:color="auto" w:fill="auto"/>
            <w:noWrap/>
            <w:vAlign w:val="bottom"/>
            <w:hideMark/>
          </w:tcPr>
          <w:p w14:paraId="2A13C590"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538EE620"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2C1F3809"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44B58603"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02E30BA4"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5B42514B"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1A35855D"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BD</w:t>
            </w:r>
          </w:p>
        </w:tc>
        <w:tc>
          <w:tcPr>
            <w:tcW w:w="494" w:type="pct"/>
            <w:tcBorders>
              <w:top w:val="nil"/>
              <w:left w:val="nil"/>
              <w:bottom w:val="single" w:sz="4" w:space="0" w:color="auto"/>
              <w:right w:val="double" w:sz="6" w:space="0" w:color="auto"/>
            </w:tcBorders>
            <w:shd w:val="clear" w:color="auto" w:fill="auto"/>
            <w:vAlign w:val="center"/>
            <w:hideMark/>
          </w:tcPr>
          <w:p w14:paraId="124A0679" w14:textId="02FE4304"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Breastfeeding and Dietary Intake </w:t>
            </w:r>
          </w:p>
        </w:tc>
        <w:tc>
          <w:tcPr>
            <w:tcW w:w="176" w:type="pct"/>
            <w:tcBorders>
              <w:top w:val="nil"/>
              <w:left w:val="nil"/>
              <w:bottom w:val="single" w:sz="4" w:space="0" w:color="auto"/>
              <w:right w:val="single" w:sz="4" w:space="0" w:color="auto"/>
            </w:tcBorders>
            <w:shd w:val="clear" w:color="auto" w:fill="auto"/>
            <w:vAlign w:val="center"/>
            <w:hideMark/>
          </w:tcPr>
          <w:p w14:paraId="3CE70096"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MMA</w:t>
            </w:r>
          </w:p>
        </w:tc>
        <w:tc>
          <w:tcPr>
            <w:tcW w:w="381" w:type="pct"/>
            <w:tcBorders>
              <w:top w:val="nil"/>
              <w:left w:val="nil"/>
              <w:bottom w:val="single" w:sz="4" w:space="0" w:color="auto"/>
              <w:right w:val="double" w:sz="6" w:space="0" w:color="auto"/>
            </w:tcBorders>
            <w:shd w:val="clear" w:color="auto" w:fill="auto"/>
            <w:vAlign w:val="center"/>
            <w:hideMark/>
          </w:tcPr>
          <w:p w14:paraId="050E4FEA"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Marriage/Union</w:t>
            </w:r>
          </w:p>
        </w:tc>
        <w:tc>
          <w:tcPr>
            <w:tcW w:w="176" w:type="pct"/>
            <w:tcBorders>
              <w:top w:val="nil"/>
              <w:left w:val="nil"/>
              <w:bottom w:val="double" w:sz="6" w:space="0" w:color="auto"/>
              <w:right w:val="single" w:sz="4" w:space="0" w:color="auto"/>
            </w:tcBorders>
            <w:shd w:val="clear" w:color="auto" w:fill="auto"/>
            <w:vAlign w:val="center"/>
            <w:hideMark/>
          </w:tcPr>
          <w:p w14:paraId="111C7A2F"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FL</w:t>
            </w:r>
          </w:p>
        </w:tc>
        <w:tc>
          <w:tcPr>
            <w:tcW w:w="493" w:type="pct"/>
            <w:tcBorders>
              <w:top w:val="nil"/>
              <w:left w:val="nil"/>
              <w:bottom w:val="double" w:sz="6" w:space="0" w:color="auto"/>
              <w:right w:val="double" w:sz="6" w:space="0" w:color="auto"/>
            </w:tcBorders>
            <w:shd w:val="clear" w:color="auto" w:fill="auto"/>
            <w:vAlign w:val="center"/>
            <w:hideMark/>
          </w:tcPr>
          <w:p w14:paraId="0C881D11" w14:textId="6F5DAFFD"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Foundational Learning Skills </w:t>
            </w:r>
          </w:p>
        </w:tc>
      </w:tr>
      <w:tr w:rsidR="008F731E" w:rsidRPr="006572C2" w14:paraId="32C73EE8" w14:textId="77777777" w:rsidTr="008F731E">
        <w:trPr>
          <w:trHeight w:val="243"/>
        </w:trPr>
        <w:tc>
          <w:tcPr>
            <w:tcW w:w="155" w:type="pct"/>
            <w:tcBorders>
              <w:top w:val="nil"/>
              <w:left w:val="double" w:sz="6" w:space="0" w:color="auto"/>
              <w:bottom w:val="single" w:sz="4" w:space="0" w:color="auto"/>
              <w:right w:val="single" w:sz="4" w:space="0" w:color="auto"/>
            </w:tcBorders>
            <w:shd w:val="clear" w:color="auto" w:fill="auto"/>
            <w:vAlign w:val="center"/>
            <w:hideMark/>
          </w:tcPr>
          <w:p w14:paraId="2B03B853"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SA</w:t>
            </w:r>
          </w:p>
        </w:tc>
        <w:tc>
          <w:tcPr>
            <w:tcW w:w="385" w:type="pct"/>
            <w:tcBorders>
              <w:top w:val="nil"/>
              <w:left w:val="nil"/>
              <w:bottom w:val="single" w:sz="4" w:space="0" w:color="auto"/>
              <w:right w:val="double" w:sz="6" w:space="0" w:color="auto"/>
            </w:tcBorders>
            <w:shd w:val="clear" w:color="auto" w:fill="auto"/>
            <w:vAlign w:val="center"/>
            <w:hideMark/>
          </w:tcPr>
          <w:p w14:paraId="48C30837"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color w:val="000000"/>
                <w:sz w:val="12"/>
                <w:szCs w:val="12"/>
                <w:lang w:eastAsia="fr-FR"/>
              </w:rPr>
              <w:t>Salt Iodisation</w:t>
            </w:r>
          </w:p>
        </w:tc>
        <w:tc>
          <w:tcPr>
            <w:tcW w:w="156" w:type="pct"/>
            <w:tcBorders>
              <w:top w:val="nil"/>
              <w:left w:val="nil"/>
              <w:bottom w:val="nil"/>
              <w:right w:val="nil"/>
            </w:tcBorders>
            <w:shd w:val="clear" w:color="auto" w:fill="auto"/>
            <w:vAlign w:val="center"/>
            <w:hideMark/>
          </w:tcPr>
          <w:p w14:paraId="7D1F0B6E" w14:textId="77777777" w:rsidR="006A72C1" w:rsidRPr="006572C2" w:rsidRDefault="006A72C1" w:rsidP="006A72C1">
            <w:pP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2B0678EB"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32598FE3"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30F1BA01"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4479773A"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CP</w:t>
            </w:r>
          </w:p>
        </w:tc>
        <w:tc>
          <w:tcPr>
            <w:tcW w:w="434" w:type="pct"/>
            <w:tcBorders>
              <w:top w:val="nil"/>
              <w:left w:val="nil"/>
              <w:bottom w:val="single" w:sz="4" w:space="0" w:color="auto"/>
              <w:right w:val="double" w:sz="6" w:space="0" w:color="auto"/>
            </w:tcBorders>
            <w:shd w:val="clear" w:color="auto" w:fill="auto"/>
            <w:vAlign w:val="center"/>
            <w:hideMark/>
          </w:tcPr>
          <w:p w14:paraId="02DFD520"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Contraception</w:t>
            </w:r>
          </w:p>
        </w:tc>
        <w:tc>
          <w:tcPr>
            <w:tcW w:w="141" w:type="pct"/>
            <w:tcBorders>
              <w:top w:val="nil"/>
              <w:left w:val="nil"/>
              <w:bottom w:val="nil"/>
              <w:right w:val="nil"/>
            </w:tcBorders>
            <w:shd w:val="clear" w:color="auto" w:fill="auto"/>
            <w:noWrap/>
            <w:vAlign w:val="bottom"/>
            <w:hideMark/>
          </w:tcPr>
          <w:p w14:paraId="5FFFD310"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7450ED9F"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5FB8D150"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5042E146"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30C913E5"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2D0D0D63"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68C75698"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IM</w:t>
            </w:r>
          </w:p>
        </w:tc>
        <w:tc>
          <w:tcPr>
            <w:tcW w:w="494" w:type="pct"/>
            <w:tcBorders>
              <w:top w:val="nil"/>
              <w:left w:val="nil"/>
              <w:bottom w:val="single" w:sz="4" w:space="0" w:color="auto"/>
              <w:right w:val="double" w:sz="6" w:space="0" w:color="auto"/>
            </w:tcBorders>
            <w:shd w:val="clear" w:color="auto" w:fill="auto"/>
            <w:vAlign w:val="center"/>
            <w:hideMark/>
          </w:tcPr>
          <w:p w14:paraId="4251F7EF" w14:textId="78357E50"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Immunisation </w:t>
            </w:r>
          </w:p>
        </w:tc>
        <w:tc>
          <w:tcPr>
            <w:tcW w:w="176" w:type="pct"/>
            <w:tcBorders>
              <w:top w:val="nil"/>
              <w:left w:val="nil"/>
              <w:bottom w:val="single" w:sz="4" w:space="0" w:color="auto"/>
              <w:right w:val="single" w:sz="4" w:space="0" w:color="auto"/>
            </w:tcBorders>
            <w:shd w:val="clear" w:color="auto" w:fill="auto"/>
            <w:vAlign w:val="center"/>
            <w:hideMark/>
          </w:tcPr>
          <w:p w14:paraId="5DA1692F"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MAF</w:t>
            </w:r>
          </w:p>
        </w:tc>
        <w:tc>
          <w:tcPr>
            <w:tcW w:w="381" w:type="pct"/>
            <w:tcBorders>
              <w:top w:val="nil"/>
              <w:left w:val="nil"/>
              <w:bottom w:val="single" w:sz="4" w:space="0" w:color="auto"/>
              <w:right w:val="double" w:sz="6" w:space="0" w:color="auto"/>
            </w:tcBorders>
            <w:shd w:val="clear" w:color="auto" w:fill="auto"/>
            <w:vAlign w:val="center"/>
            <w:hideMark/>
          </w:tcPr>
          <w:p w14:paraId="144D165B" w14:textId="373BA824"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 xml:space="preserve">Adult Functioning </w:t>
            </w:r>
          </w:p>
        </w:tc>
        <w:tc>
          <w:tcPr>
            <w:tcW w:w="176" w:type="pct"/>
            <w:tcBorders>
              <w:top w:val="nil"/>
              <w:left w:val="nil"/>
              <w:bottom w:val="nil"/>
              <w:right w:val="nil"/>
            </w:tcBorders>
            <w:shd w:val="clear" w:color="auto" w:fill="auto"/>
            <w:noWrap/>
            <w:vAlign w:val="bottom"/>
            <w:hideMark/>
          </w:tcPr>
          <w:p w14:paraId="6C5F5236" w14:textId="77777777" w:rsidR="006A72C1" w:rsidRPr="006572C2" w:rsidRDefault="006A72C1" w:rsidP="006A72C1">
            <w:pPr>
              <w:rPr>
                <w:rFonts w:ascii="Book Antiqua" w:eastAsia="Times New Roman" w:hAnsi="Book Antiqua"/>
                <w:color w:val="000000"/>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1FE1C174" w14:textId="77777777" w:rsidR="006A72C1" w:rsidRPr="006572C2" w:rsidRDefault="006A72C1"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2FA3B30E" w14:textId="77777777" w:rsidTr="008F731E">
        <w:trPr>
          <w:trHeight w:val="269"/>
        </w:trPr>
        <w:tc>
          <w:tcPr>
            <w:tcW w:w="155" w:type="pct"/>
            <w:tcBorders>
              <w:top w:val="nil"/>
              <w:left w:val="double" w:sz="6" w:space="0" w:color="auto"/>
              <w:bottom w:val="double" w:sz="6" w:space="0" w:color="auto"/>
              <w:right w:val="single" w:sz="4" w:space="0" w:color="auto"/>
            </w:tcBorders>
            <w:shd w:val="clear" w:color="auto" w:fill="auto"/>
            <w:vAlign w:val="center"/>
            <w:hideMark/>
          </w:tcPr>
          <w:p w14:paraId="20C513DD"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WQ</w:t>
            </w:r>
          </w:p>
        </w:tc>
        <w:tc>
          <w:tcPr>
            <w:tcW w:w="385" w:type="pct"/>
            <w:tcBorders>
              <w:top w:val="nil"/>
              <w:left w:val="nil"/>
              <w:bottom w:val="double" w:sz="6" w:space="0" w:color="auto"/>
              <w:right w:val="double" w:sz="6" w:space="0" w:color="auto"/>
            </w:tcBorders>
            <w:shd w:val="clear" w:color="auto" w:fill="auto"/>
            <w:vAlign w:val="center"/>
            <w:hideMark/>
          </w:tcPr>
          <w:p w14:paraId="4397C6FF" w14:textId="77777777" w:rsidR="006A72C1" w:rsidRPr="006572C2" w:rsidRDefault="006A72C1" w:rsidP="006572C2">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Water quality</w:t>
            </w:r>
          </w:p>
        </w:tc>
        <w:tc>
          <w:tcPr>
            <w:tcW w:w="156" w:type="pct"/>
            <w:tcBorders>
              <w:top w:val="nil"/>
              <w:left w:val="nil"/>
              <w:bottom w:val="nil"/>
              <w:right w:val="nil"/>
            </w:tcBorders>
            <w:shd w:val="clear" w:color="auto" w:fill="auto"/>
            <w:vAlign w:val="center"/>
            <w:hideMark/>
          </w:tcPr>
          <w:p w14:paraId="30BA09F1" w14:textId="77777777" w:rsidR="006A72C1" w:rsidRPr="006572C2" w:rsidRDefault="006A72C1" w:rsidP="006A72C1">
            <w:pPr>
              <w:jc w:val="center"/>
              <w:rPr>
                <w:rFonts w:ascii="Book Antiqua" w:eastAsia="Times New Roman" w:hAnsi="Book Antiqua"/>
                <w:color w:val="000000"/>
                <w:sz w:val="12"/>
                <w:szCs w:val="12"/>
                <w:lang w:val="fr-FR" w:eastAsia="fr-FR"/>
              </w:rPr>
            </w:pPr>
          </w:p>
        </w:tc>
        <w:tc>
          <w:tcPr>
            <w:tcW w:w="301" w:type="pct"/>
            <w:tcBorders>
              <w:top w:val="nil"/>
              <w:left w:val="nil"/>
              <w:bottom w:val="nil"/>
              <w:right w:val="nil"/>
            </w:tcBorders>
            <w:shd w:val="clear" w:color="auto" w:fill="auto"/>
            <w:vAlign w:val="center"/>
            <w:hideMark/>
          </w:tcPr>
          <w:p w14:paraId="6C1C2C34" w14:textId="77777777" w:rsidR="006A72C1" w:rsidRPr="006572C2" w:rsidRDefault="006A72C1"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0FD8B5F0" w14:textId="77777777" w:rsidR="006A72C1" w:rsidRPr="006572C2" w:rsidRDefault="006A72C1"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07C87329" w14:textId="77777777" w:rsidR="006A72C1" w:rsidRPr="006572C2" w:rsidRDefault="006A72C1"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2FF69D80"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UN</w:t>
            </w:r>
          </w:p>
        </w:tc>
        <w:tc>
          <w:tcPr>
            <w:tcW w:w="434" w:type="pct"/>
            <w:tcBorders>
              <w:top w:val="nil"/>
              <w:left w:val="nil"/>
              <w:bottom w:val="single" w:sz="4" w:space="0" w:color="auto"/>
              <w:right w:val="double" w:sz="6" w:space="0" w:color="auto"/>
            </w:tcBorders>
            <w:shd w:val="clear" w:color="auto" w:fill="auto"/>
            <w:vAlign w:val="center"/>
            <w:hideMark/>
          </w:tcPr>
          <w:p w14:paraId="2304F46B"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Unmet Need</w:t>
            </w:r>
          </w:p>
        </w:tc>
        <w:tc>
          <w:tcPr>
            <w:tcW w:w="141" w:type="pct"/>
            <w:tcBorders>
              <w:top w:val="nil"/>
              <w:left w:val="nil"/>
              <w:bottom w:val="nil"/>
              <w:right w:val="nil"/>
            </w:tcBorders>
            <w:shd w:val="clear" w:color="auto" w:fill="auto"/>
            <w:noWrap/>
            <w:vAlign w:val="bottom"/>
            <w:hideMark/>
          </w:tcPr>
          <w:p w14:paraId="10217A33" w14:textId="77777777" w:rsidR="006A72C1" w:rsidRPr="006572C2" w:rsidRDefault="006A72C1"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6F59BB62" w14:textId="77777777" w:rsidR="006A72C1" w:rsidRPr="006572C2" w:rsidRDefault="006A72C1"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60769C08" w14:textId="77777777" w:rsidR="006A72C1" w:rsidRPr="006572C2" w:rsidRDefault="006A72C1"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414CBB71" w14:textId="77777777" w:rsidR="006A72C1" w:rsidRPr="006572C2" w:rsidRDefault="006A72C1"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37BFC467" w14:textId="77777777" w:rsidR="006A72C1" w:rsidRPr="006572C2" w:rsidRDefault="006A72C1"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52DE81E7" w14:textId="77777777" w:rsidR="006A72C1" w:rsidRPr="006572C2" w:rsidRDefault="006A72C1"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3D2A56A1"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CA</w:t>
            </w:r>
          </w:p>
        </w:tc>
        <w:tc>
          <w:tcPr>
            <w:tcW w:w="494" w:type="pct"/>
            <w:tcBorders>
              <w:top w:val="nil"/>
              <w:left w:val="nil"/>
              <w:bottom w:val="single" w:sz="4" w:space="0" w:color="auto"/>
              <w:right w:val="double" w:sz="6" w:space="0" w:color="auto"/>
            </w:tcBorders>
            <w:shd w:val="clear" w:color="auto" w:fill="auto"/>
            <w:vAlign w:val="center"/>
            <w:hideMark/>
          </w:tcPr>
          <w:p w14:paraId="1C4A44EB"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Care of Illness</w:t>
            </w:r>
          </w:p>
        </w:tc>
        <w:tc>
          <w:tcPr>
            <w:tcW w:w="176" w:type="pct"/>
            <w:tcBorders>
              <w:top w:val="nil"/>
              <w:left w:val="nil"/>
              <w:bottom w:val="single" w:sz="4" w:space="0" w:color="auto"/>
              <w:right w:val="single" w:sz="4" w:space="0" w:color="auto"/>
            </w:tcBorders>
            <w:shd w:val="clear" w:color="auto" w:fill="auto"/>
            <w:vAlign w:val="center"/>
            <w:hideMark/>
          </w:tcPr>
          <w:p w14:paraId="6842AA75" w14:textId="77777777" w:rsidR="006A72C1" w:rsidRPr="006572C2" w:rsidRDefault="006A72C1"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MSB</w:t>
            </w:r>
          </w:p>
        </w:tc>
        <w:tc>
          <w:tcPr>
            <w:tcW w:w="381" w:type="pct"/>
            <w:tcBorders>
              <w:top w:val="nil"/>
              <w:left w:val="nil"/>
              <w:bottom w:val="single" w:sz="4" w:space="0" w:color="auto"/>
              <w:right w:val="double" w:sz="6" w:space="0" w:color="auto"/>
            </w:tcBorders>
            <w:shd w:val="clear" w:color="auto" w:fill="auto"/>
            <w:vAlign w:val="center"/>
            <w:hideMark/>
          </w:tcPr>
          <w:p w14:paraId="60924875" w14:textId="77777777" w:rsidR="006A72C1" w:rsidRPr="006572C2" w:rsidRDefault="006A72C1"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Sexual Behaviour</w:t>
            </w:r>
          </w:p>
        </w:tc>
        <w:tc>
          <w:tcPr>
            <w:tcW w:w="176" w:type="pct"/>
            <w:tcBorders>
              <w:top w:val="nil"/>
              <w:left w:val="nil"/>
              <w:bottom w:val="nil"/>
              <w:right w:val="nil"/>
            </w:tcBorders>
            <w:shd w:val="clear" w:color="auto" w:fill="auto"/>
            <w:noWrap/>
            <w:vAlign w:val="bottom"/>
            <w:hideMark/>
          </w:tcPr>
          <w:p w14:paraId="66F2974E" w14:textId="77777777" w:rsidR="006A72C1" w:rsidRPr="006572C2" w:rsidRDefault="006A72C1" w:rsidP="006A72C1">
            <w:pPr>
              <w:rPr>
                <w:rFonts w:ascii="Book Antiqua" w:eastAsia="Times New Roman" w:hAnsi="Book Antiqua"/>
                <w:color w:val="000000"/>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03A36D45" w14:textId="77777777" w:rsidR="006A72C1" w:rsidRPr="006572C2" w:rsidRDefault="006A72C1"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0C0BBF36" w14:textId="77777777" w:rsidTr="00B602BB">
        <w:trPr>
          <w:trHeight w:val="22"/>
        </w:trPr>
        <w:tc>
          <w:tcPr>
            <w:tcW w:w="155" w:type="pct"/>
            <w:tcBorders>
              <w:top w:val="nil"/>
              <w:left w:val="double" w:sz="6" w:space="0" w:color="auto"/>
              <w:bottom w:val="nil"/>
              <w:right w:val="nil"/>
            </w:tcBorders>
            <w:shd w:val="clear" w:color="auto" w:fill="auto"/>
            <w:noWrap/>
            <w:vAlign w:val="bottom"/>
            <w:hideMark/>
          </w:tcPr>
          <w:p w14:paraId="3618E266"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73B23360"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1669DF4A"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76A7E5A2"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22216A32"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76F3BAD4"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7F535FD5" w14:textId="06AE4845"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DV</w:t>
            </w:r>
          </w:p>
        </w:tc>
        <w:tc>
          <w:tcPr>
            <w:tcW w:w="434" w:type="pct"/>
            <w:tcBorders>
              <w:top w:val="nil"/>
              <w:left w:val="nil"/>
              <w:bottom w:val="single" w:sz="4" w:space="0" w:color="auto"/>
              <w:right w:val="double" w:sz="6" w:space="0" w:color="auto"/>
            </w:tcBorders>
            <w:shd w:val="clear" w:color="auto" w:fill="auto"/>
            <w:vAlign w:val="center"/>
            <w:hideMark/>
          </w:tcPr>
          <w:p w14:paraId="3C90624B" w14:textId="671734B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Attitudes Toward Domestic Violence</w:t>
            </w:r>
          </w:p>
        </w:tc>
        <w:tc>
          <w:tcPr>
            <w:tcW w:w="141" w:type="pct"/>
            <w:tcBorders>
              <w:top w:val="nil"/>
              <w:left w:val="nil"/>
              <w:bottom w:val="nil"/>
              <w:right w:val="nil"/>
            </w:tcBorders>
            <w:shd w:val="clear" w:color="auto" w:fill="auto"/>
            <w:noWrap/>
            <w:vAlign w:val="bottom"/>
            <w:hideMark/>
          </w:tcPr>
          <w:p w14:paraId="0A17B117"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49F16AAA"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4D95D526"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081EE109"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23ABBBA9"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0E4B0E60"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nil"/>
              <w:left w:val="double" w:sz="6" w:space="0" w:color="auto"/>
              <w:bottom w:val="single" w:sz="4" w:space="0" w:color="auto"/>
              <w:right w:val="single" w:sz="4" w:space="0" w:color="auto"/>
            </w:tcBorders>
            <w:shd w:val="clear" w:color="auto" w:fill="auto"/>
            <w:vAlign w:val="center"/>
            <w:hideMark/>
          </w:tcPr>
          <w:p w14:paraId="70733364" w14:textId="77777777"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AN</w:t>
            </w:r>
          </w:p>
        </w:tc>
        <w:tc>
          <w:tcPr>
            <w:tcW w:w="494" w:type="pct"/>
            <w:tcBorders>
              <w:top w:val="nil"/>
              <w:left w:val="nil"/>
              <w:bottom w:val="single" w:sz="4" w:space="0" w:color="auto"/>
              <w:right w:val="double" w:sz="6" w:space="0" w:color="auto"/>
            </w:tcBorders>
            <w:shd w:val="clear" w:color="auto" w:fill="auto"/>
            <w:vAlign w:val="center"/>
            <w:hideMark/>
          </w:tcPr>
          <w:p w14:paraId="0E877E37" w14:textId="7777777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Anthropometry</w:t>
            </w:r>
          </w:p>
        </w:tc>
        <w:tc>
          <w:tcPr>
            <w:tcW w:w="176" w:type="pct"/>
            <w:tcBorders>
              <w:top w:val="nil"/>
              <w:left w:val="nil"/>
              <w:bottom w:val="single" w:sz="4" w:space="0" w:color="auto"/>
              <w:right w:val="single" w:sz="4" w:space="0" w:color="auto"/>
            </w:tcBorders>
            <w:shd w:val="clear" w:color="auto" w:fill="auto"/>
            <w:vAlign w:val="center"/>
            <w:hideMark/>
          </w:tcPr>
          <w:p w14:paraId="7F01B342" w14:textId="77777777"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MHA</w:t>
            </w:r>
          </w:p>
        </w:tc>
        <w:tc>
          <w:tcPr>
            <w:tcW w:w="381" w:type="pct"/>
            <w:tcBorders>
              <w:top w:val="nil"/>
              <w:left w:val="nil"/>
              <w:bottom w:val="single" w:sz="4" w:space="0" w:color="auto"/>
              <w:right w:val="double" w:sz="6" w:space="0" w:color="auto"/>
            </w:tcBorders>
            <w:shd w:val="clear" w:color="auto" w:fill="auto"/>
            <w:vAlign w:val="center"/>
            <w:hideMark/>
          </w:tcPr>
          <w:p w14:paraId="7F46DC6A" w14:textId="7777777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HIV/AIDS</w:t>
            </w:r>
          </w:p>
        </w:tc>
        <w:tc>
          <w:tcPr>
            <w:tcW w:w="176" w:type="pct"/>
            <w:tcBorders>
              <w:top w:val="nil"/>
              <w:left w:val="nil"/>
              <w:bottom w:val="nil"/>
              <w:right w:val="nil"/>
            </w:tcBorders>
            <w:shd w:val="clear" w:color="auto" w:fill="auto"/>
            <w:noWrap/>
            <w:vAlign w:val="bottom"/>
            <w:hideMark/>
          </w:tcPr>
          <w:p w14:paraId="5C82CF02" w14:textId="77777777" w:rsidR="006572C2" w:rsidRPr="006572C2" w:rsidRDefault="006572C2" w:rsidP="006A72C1">
            <w:pPr>
              <w:rPr>
                <w:rFonts w:ascii="Book Antiqua" w:eastAsia="Times New Roman" w:hAnsi="Book Antiqua"/>
                <w:color w:val="000000"/>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214C6D59"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6BE29A35" w14:textId="77777777" w:rsidTr="00B602BB">
        <w:trPr>
          <w:trHeight w:val="125"/>
        </w:trPr>
        <w:tc>
          <w:tcPr>
            <w:tcW w:w="155" w:type="pct"/>
            <w:tcBorders>
              <w:top w:val="nil"/>
              <w:left w:val="double" w:sz="6" w:space="0" w:color="auto"/>
              <w:bottom w:val="nil"/>
              <w:right w:val="nil"/>
            </w:tcBorders>
            <w:shd w:val="clear" w:color="auto" w:fill="auto"/>
            <w:noWrap/>
            <w:vAlign w:val="bottom"/>
            <w:hideMark/>
          </w:tcPr>
          <w:p w14:paraId="39B31FDB"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27D9F8F7"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7030DE7D"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1DD45B8C"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76C8C054"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0E8758BF"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79643F2C" w14:textId="004E2C6C"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VT</w:t>
            </w:r>
          </w:p>
        </w:tc>
        <w:tc>
          <w:tcPr>
            <w:tcW w:w="434" w:type="pct"/>
            <w:tcBorders>
              <w:top w:val="nil"/>
              <w:left w:val="nil"/>
              <w:bottom w:val="single" w:sz="4" w:space="0" w:color="auto"/>
              <w:right w:val="double" w:sz="6" w:space="0" w:color="auto"/>
            </w:tcBorders>
            <w:shd w:val="clear" w:color="auto" w:fill="auto"/>
            <w:vAlign w:val="center"/>
            <w:hideMark/>
          </w:tcPr>
          <w:p w14:paraId="15D86622" w14:textId="520AD9D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Victimisation</w:t>
            </w:r>
          </w:p>
        </w:tc>
        <w:tc>
          <w:tcPr>
            <w:tcW w:w="141" w:type="pct"/>
            <w:tcBorders>
              <w:top w:val="nil"/>
              <w:left w:val="nil"/>
              <w:bottom w:val="nil"/>
              <w:right w:val="nil"/>
            </w:tcBorders>
            <w:shd w:val="clear" w:color="auto" w:fill="auto"/>
            <w:noWrap/>
            <w:vAlign w:val="bottom"/>
            <w:hideMark/>
          </w:tcPr>
          <w:p w14:paraId="29D2F69A"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1D4B3A07"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69FDEE57"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4DAD6A9A"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10DF7E79"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6903AA57"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single" w:sz="4" w:space="0" w:color="auto"/>
              <w:left w:val="double" w:sz="6" w:space="0" w:color="auto"/>
              <w:bottom w:val="double" w:sz="4" w:space="0" w:color="auto"/>
              <w:right w:val="single" w:sz="4" w:space="0" w:color="auto"/>
            </w:tcBorders>
            <w:shd w:val="clear" w:color="auto" w:fill="auto"/>
            <w:vAlign w:val="center"/>
            <w:hideMark/>
          </w:tcPr>
          <w:p w14:paraId="4CAAC942" w14:textId="77777777"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HF</w:t>
            </w:r>
          </w:p>
        </w:tc>
        <w:tc>
          <w:tcPr>
            <w:tcW w:w="494" w:type="pct"/>
            <w:tcBorders>
              <w:top w:val="single" w:sz="4" w:space="0" w:color="auto"/>
              <w:left w:val="single" w:sz="4" w:space="0" w:color="auto"/>
              <w:bottom w:val="double" w:sz="4" w:space="0" w:color="auto"/>
              <w:right w:val="single" w:sz="4" w:space="0" w:color="auto"/>
            </w:tcBorders>
            <w:shd w:val="clear" w:color="auto" w:fill="auto"/>
            <w:vAlign w:val="center"/>
            <w:hideMark/>
          </w:tcPr>
          <w:p w14:paraId="4EF7DA44" w14:textId="77777777" w:rsidR="006572C2" w:rsidRPr="006572C2" w:rsidRDefault="006572C2" w:rsidP="00B602BB">
            <w:pPr>
              <w:rPr>
                <w:rFonts w:ascii="Book Antiqua" w:eastAsia="Times New Roman" w:hAnsi="Book Antiqua"/>
                <w:color w:val="000000"/>
                <w:sz w:val="12"/>
                <w:szCs w:val="12"/>
                <w:lang w:val="en-US" w:eastAsia="fr-FR"/>
              </w:rPr>
            </w:pPr>
            <w:r w:rsidRPr="006572C2">
              <w:rPr>
                <w:rFonts w:ascii="Book Antiqua" w:eastAsia="Times New Roman" w:hAnsi="Book Antiqua"/>
                <w:color w:val="000000"/>
                <w:sz w:val="12"/>
                <w:szCs w:val="12"/>
                <w:lang w:eastAsia="fr-FR"/>
              </w:rPr>
              <w:t xml:space="preserve">Vaccination records at health facility </w:t>
            </w:r>
          </w:p>
        </w:tc>
        <w:tc>
          <w:tcPr>
            <w:tcW w:w="176" w:type="pct"/>
            <w:tcBorders>
              <w:top w:val="nil"/>
              <w:left w:val="double" w:sz="6" w:space="0" w:color="auto"/>
              <w:bottom w:val="single" w:sz="4" w:space="0" w:color="auto"/>
              <w:right w:val="single" w:sz="4" w:space="0" w:color="auto"/>
            </w:tcBorders>
            <w:shd w:val="clear" w:color="auto" w:fill="auto"/>
            <w:vAlign w:val="center"/>
            <w:hideMark/>
          </w:tcPr>
          <w:p w14:paraId="157D551F" w14:textId="77777777"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MMC</w:t>
            </w:r>
          </w:p>
        </w:tc>
        <w:tc>
          <w:tcPr>
            <w:tcW w:w="381" w:type="pct"/>
            <w:tcBorders>
              <w:top w:val="nil"/>
              <w:left w:val="nil"/>
              <w:bottom w:val="single" w:sz="4" w:space="0" w:color="auto"/>
              <w:right w:val="double" w:sz="6" w:space="0" w:color="auto"/>
            </w:tcBorders>
            <w:shd w:val="clear" w:color="auto" w:fill="auto"/>
            <w:vAlign w:val="center"/>
            <w:hideMark/>
          </w:tcPr>
          <w:p w14:paraId="043747C1" w14:textId="7777777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Circumcision</w:t>
            </w:r>
          </w:p>
        </w:tc>
        <w:tc>
          <w:tcPr>
            <w:tcW w:w="176" w:type="pct"/>
            <w:tcBorders>
              <w:top w:val="nil"/>
              <w:left w:val="nil"/>
              <w:bottom w:val="nil"/>
              <w:right w:val="nil"/>
            </w:tcBorders>
            <w:shd w:val="clear" w:color="auto" w:fill="auto"/>
            <w:noWrap/>
            <w:vAlign w:val="bottom"/>
            <w:hideMark/>
          </w:tcPr>
          <w:p w14:paraId="57C86126" w14:textId="77777777" w:rsidR="006572C2" w:rsidRPr="006572C2" w:rsidRDefault="006572C2" w:rsidP="006A72C1">
            <w:pPr>
              <w:rPr>
                <w:rFonts w:ascii="Book Antiqua" w:eastAsia="Times New Roman" w:hAnsi="Book Antiqua"/>
                <w:color w:val="000000"/>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3D43C4D3"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76404D30" w14:textId="77777777" w:rsidTr="00B602BB">
        <w:trPr>
          <w:trHeight w:val="260"/>
        </w:trPr>
        <w:tc>
          <w:tcPr>
            <w:tcW w:w="155" w:type="pct"/>
            <w:tcBorders>
              <w:top w:val="nil"/>
              <w:left w:val="double" w:sz="6" w:space="0" w:color="auto"/>
              <w:bottom w:val="nil"/>
              <w:right w:val="nil"/>
            </w:tcBorders>
            <w:shd w:val="clear" w:color="auto" w:fill="auto"/>
            <w:noWrap/>
            <w:vAlign w:val="bottom"/>
            <w:hideMark/>
          </w:tcPr>
          <w:p w14:paraId="6F42CF00"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710C14A1"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77805866"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11CC4143"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63F052B9"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15A26391"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11D27BC8" w14:textId="0553E633"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w:t>
            </w:r>
          </w:p>
        </w:tc>
        <w:tc>
          <w:tcPr>
            <w:tcW w:w="434" w:type="pct"/>
            <w:tcBorders>
              <w:top w:val="nil"/>
              <w:left w:val="nil"/>
              <w:bottom w:val="single" w:sz="4" w:space="0" w:color="auto"/>
              <w:right w:val="double" w:sz="6" w:space="0" w:color="auto"/>
            </w:tcBorders>
            <w:shd w:val="clear" w:color="auto" w:fill="auto"/>
            <w:vAlign w:val="center"/>
            <w:hideMark/>
          </w:tcPr>
          <w:p w14:paraId="52E373C8" w14:textId="7EB2F343"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Marriage/Union</w:t>
            </w:r>
          </w:p>
        </w:tc>
        <w:tc>
          <w:tcPr>
            <w:tcW w:w="141" w:type="pct"/>
            <w:tcBorders>
              <w:top w:val="nil"/>
              <w:left w:val="nil"/>
              <w:bottom w:val="nil"/>
              <w:right w:val="nil"/>
            </w:tcBorders>
            <w:shd w:val="clear" w:color="auto" w:fill="auto"/>
            <w:noWrap/>
            <w:vAlign w:val="bottom"/>
            <w:hideMark/>
          </w:tcPr>
          <w:p w14:paraId="7ADDAE79"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257B4A99"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05E9A621"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6F96EB98"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0BD91B7C"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230021DD"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double" w:sz="4" w:space="0" w:color="auto"/>
              <w:left w:val="nil"/>
              <w:bottom w:val="nil"/>
              <w:right w:val="nil"/>
            </w:tcBorders>
            <w:shd w:val="clear" w:color="auto" w:fill="auto"/>
            <w:noWrap/>
            <w:vAlign w:val="bottom"/>
            <w:hideMark/>
          </w:tcPr>
          <w:p w14:paraId="571FEF81" w14:textId="77777777" w:rsidR="006572C2" w:rsidRPr="006572C2" w:rsidRDefault="006572C2" w:rsidP="006A72C1">
            <w:pPr>
              <w:rPr>
                <w:rFonts w:ascii="Book Antiqua" w:eastAsia="Times New Roman" w:hAnsi="Book Antiqua"/>
                <w:sz w:val="12"/>
                <w:szCs w:val="12"/>
                <w:lang w:val="fr-FR" w:eastAsia="fr-FR"/>
              </w:rPr>
            </w:pPr>
          </w:p>
        </w:tc>
        <w:tc>
          <w:tcPr>
            <w:tcW w:w="494" w:type="pct"/>
            <w:tcBorders>
              <w:top w:val="double" w:sz="4" w:space="0" w:color="auto"/>
              <w:left w:val="nil"/>
              <w:bottom w:val="nil"/>
              <w:right w:val="nil"/>
            </w:tcBorders>
            <w:shd w:val="clear" w:color="auto" w:fill="auto"/>
            <w:noWrap/>
            <w:vAlign w:val="bottom"/>
            <w:hideMark/>
          </w:tcPr>
          <w:p w14:paraId="7F3407FE"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double" w:sz="6" w:space="0" w:color="auto"/>
              <w:bottom w:val="single" w:sz="4" w:space="0" w:color="auto"/>
              <w:right w:val="single" w:sz="4" w:space="0" w:color="auto"/>
            </w:tcBorders>
            <w:shd w:val="clear" w:color="auto" w:fill="auto"/>
            <w:vAlign w:val="center"/>
            <w:hideMark/>
          </w:tcPr>
          <w:p w14:paraId="0A239D34" w14:textId="77777777"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MTA</w:t>
            </w:r>
          </w:p>
        </w:tc>
        <w:tc>
          <w:tcPr>
            <w:tcW w:w="381" w:type="pct"/>
            <w:tcBorders>
              <w:top w:val="nil"/>
              <w:left w:val="nil"/>
              <w:bottom w:val="single" w:sz="4" w:space="0" w:color="auto"/>
              <w:right w:val="double" w:sz="6" w:space="0" w:color="auto"/>
            </w:tcBorders>
            <w:shd w:val="clear" w:color="auto" w:fill="auto"/>
            <w:vAlign w:val="center"/>
            <w:hideMark/>
          </w:tcPr>
          <w:p w14:paraId="1352862C" w14:textId="7777777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Tobacco and Alcohol Use</w:t>
            </w:r>
          </w:p>
        </w:tc>
        <w:tc>
          <w:tcPr>
            <w:tcW w:w="176" w:type="pct"/>
            <w:tcBorders>
              <w:top w:val="nil"/>
              <w:left w:val="nil"/>
              <w:bottom w:val="nil"/>
              <w:right w:val="nil"/>
            </w:tcBorders>
            <w:shd w:val="clear" w:color="auto" w:fill="auto"/>
            <w:noWrap/>
            <w:vAlign w:val="bottom"/>
            <w:hideMark/>
          </w:tcPr>
          <w:p w14:paraId="5FF1F4E3" w14:textId="77777777" w:rsidR="006572C2" w:rsidRPr="006572C2" w:rsidRDefault="006572C2" w:rsidP="006A72C1">
            <w:pPr>
              <w:rPr>
                <w:rFonts w:ascii="Book Antiqua" w:eastAsia="Times New Roman" w:hAnsi="Book Antiqua"/>
                <w:color w:val="000000"/>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604C9D6D"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0BF8E988" w14:textId="77777777" w:rsidTr="008F731E">
        <w:trPr>
          <w:trHeight w:val="224"/>
        </w:trPr>
        <w:tc>
          <w:tcPr>
            <w:tcW w:w="155" w:type="pct"/>
            <w:tcBorders>
              <w:top w:val="nil"/>
              <w:left w:val="double" w:sz="6" w:space="0" w:color="auto"/>
              <w:bottom w:val="nil"/>
              <w:right w:val="nil"/>
            </w:tcBorders>
            <w:shd w:val="clear" w:color="auto" w:fill="auto"/>
            <w:noWrap/>
            <w:vAlign w:val="bottom"/>
            <w:hideMark/>
          </w:tcPr>
          <w:p w14:paraId="1BDE2E8A"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35AC209A"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276B7DD4"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61C6E53C"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265529FB"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2C384D57"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06FBBD34" w14:textId="322B4F25"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AF</w:t>
            </w:r>
          </w:p>
        </w:tc>
        <w:tc>
          <w:tcPr>
            <w:tcW w:w="434" w:type="pct"/>
            <w:tcBorders>
              <w:top w:val="nil"/>
              <w:left w:val="nil"/>
              <w:bottom w:val="single" w:sz="4" w:space="0" w:color="auto"/>
              <w:right w:val="double" w:sz="6" w:space="0" w:color="auto"/>
            </w:tcBorders>
            <w:shd w:val="clear" w:color="auto" w:fill="auto"/>
            <w:vAlign w:val="center"/>
            <w:hideMark/>
          </w:tcPr>
          <w:p w14:paraId="02962905" w14:textId="5E4E5DB5"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 xml:space="preserve">Adult Functioning </w:t>
            </w:r>
          </w:p>
        </w:tc>
        <w:tc>
          <w:tcPr>
            <w:tcW w:w="141" w:type="pct"/>
            <w:tcBorders>
              <w:top w:val="nil"/>
              <w:left w:val="nil"/>
              <w:bottom w:val="nil"/>
              <w:right w:val="nil"/>
            </w:tcBorders>
            <w:shd w:val="clear" w:color="auto" w:fill="auto"/>
            <w:noWrap/>
            <w:vAlign w:val="bottom"/>
            <w:hideMark/>
          </w:tcPr>
          <w:p w14:paraId="55B04FF9"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67F8F546"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54E66BE6"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26C63EDB"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1E662B68"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509BF212"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nil"/>
              <w:left w:val="nil"/>
              <w:bottom w:val="nil"/>
              <w:right w:val="nil"/>
            </w:tcBorders>
            <w:shd w:val="clear" w:color="auto" w:fill="auto"/>
            <w:noWrap/>
            <w:vAlign w:val="bottom"/>
            <w:hideMark/>
          </w:tcPr>
          <w:p w14:paraId="09A28CB6" w14:textId="77777777" w:rsidR="006572C2" w:rsidRPr="006572C2" w:rsidRDefault="006572C2" w:rsidP="006A72C1">
            <w:pPr>
              <w:rPr>
                <w:rFonts w:ascii="Book Antiqua" w:eastAsia="Times New Roman" w:hAnsi="Book Antiqua"/>
                <w:sz w:val="12"/>
                <w:szCs w:val="12"/>
                <w:lang w:val="fr-FR" w:eastAsia="fr-FR"/>
              </w:rPr>
            </w:pPr>
          </w:p>
        </w:tc>
        <w:tc>
          <w:tcPr>
            <w:tcW w:w="494" w:type="pct"/>
            <w:tcBorders>
              <w:top w:val="nil"/>
              <w:left w:val="nil"/>
              <w:bottom w:val="nil"/>
              <w:right w:val="nil"/>
            </w:tcBorders>
            <w:shd w:val="clear" w:color="auto" w:fill="auto"/>
            <w:noWrap/>
            <w:vAlign w:val="bottom"/>
            <w:hideMark/>
          </w:tcPr>
          <w:p w14:paraId="3BFCD25F"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double" w:sz="6" w:space="0" w:color="auto"/>
              <w:bottom w:val="double" w:sz="6" w:space="0" w:color="auto"/>
              <w:right w:val="single" w:sz="4" w:space="0" w:color="auto"/>
            </w:tcBorders>
            <w:shd w:val="clear" w:color="auto" w:fill="auto"/>
            <w:vAlign w:val="center"/>
            <w:hideMark/>
          </w:tcPr>
          <w:p w14:paraId="6D1F5F73" w14:textId="77777777"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MLS</w:t>
            </w:r>
          </w:p>
        </w:tc>
        <w:tc>
          <w:tcPr>
            <w:tcW w:w="381" w:type="pct"/>
            <w:tcBorders>
              <w:top w:val="nil"/>
              <w:left w:val="nil"/>
              <w:bottom w:val="double" w:sz="6" w:space="0" w:color="auto"/>
              <w:right w:val="double" w:sz="6" w:space="0" w:color="auto"/>
            </w:tcBorders>
            <w:shd w:val="clear" w:color="auto" w:fill="auto"/>
            <w:vAlign w:val="center"/>
            <w:hideMark/>
          </w:tcPr>
          <w:p w14:paraId="679DAFEB" w14:textId="7777777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Life Satisfaction</w:t>
            </w:r>
          </w:p>
        </w:tc>
        <w:tc>
          <w:tcPr>
            <w:tcW w:w="176" w:type="pct"/>
            <w:tcBorders>
              <w:top w:val="nil"/>
              <w:left w:val="nil"/>
              <w:bottom w:val="nil"/>
              <w:right w:val="nil"/>
            </w:tcBorders>
            <w:shd w:val="clear" w:color="auto" w:fill="auto"/>
            <w:noWrap/>
            <w:vAlign w:val="bottom"/>
            <w:hideMark/>
          </w:tcPr>
          <w:p w14:paraId="2772AF00" w14:textId="77777777" w:rsidR="006572C2" w:rsidRPr="006572C2" w:rsidRDefault="006572C2" w:rsidP="006A72C1">
            <w:pPr>
              <w:rPr>
                <w:rFonts w:ascii="Book Antiqua" w:eastAsia="Times New Roman" w:hAnsi="Book Antiqua"/>
                <w:color w:val="000000"/>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75B06AAA"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08115159" w14:textId="77777777" w:rsidTr="008F731E">
        <w:trPr>
          <w:trHeight w:val="153"/>
        </w:trPr>
        <w:tc>
          <w:tcPr>
            <w:tcW w:w="155" w:type="pct"/>
            <w:tcBorders>
              <w:top w:val="nil"/>
              <w:left w:val="double" w:sz="6" w:space="0" w:color="auto"/>
              <w:bottom w:val="nil"/>
              <w:right w:val="nil"/>
            </w:tcBorders>
            <w:shd w:val="clear" w:color="auto" w:fill="auto"/>
            <w:noWrap/>
            <w:vAlign w:val="bottom"/>
            <w:hideMark/>
          </w:tcPr>
          <w:p w14:paraId="6723BDED"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613A1DCA"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0D95AF6B"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427757F7"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77766C21"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151F202F"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662257A8" w14:textId="79F5D560"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SB</w:t>
            </w:r>
          </w:p>
        </w:tc>
        <w:tc>
          <w:tcPr>
            <w:tcW w:w="434" w:type="pct"/>
            <w:tcBorders>
              <w:top w:val="nil"/>
              <w:left w:val="nil"/>
              <w:bottom w:val="single" w:sz="4" w:space="0" w:color="auto"/>
              <w:right w:val="double" w:sz="6" w:space="0" w:color="auto"/>
            </w:tcBorders>
            <w:shd w:val="clear" w:color="auto" w:fill="auto"/>
            <w:vAlign w:val="center"/>
            <w:hideMark/>
          </w:tcPr>
          <w:p w14:paraId="4E89A4CB" w14:textId="6707CEB7"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Sexual Behaviour</w:t>
            </w:r>
          </w:p>
        </w:tc>
        <w:tc>
          <w:tcPr>
            <w:tcW w:w="141" w:type="pct"/>
            <w:tcBorders>
              <w:top w:val="nil"/>
              <w:left w:val="nil"/>
              <w:bottom w:val="nil"/>
              <w:right w:val="nil"/>
            </w:tcBorders>
            <w:shd w:val="clear" w:color="auto" w:fill="auto"/>
            <w:noWrap/>
            <w:vAlign w:val="bottom"/>
            <w:hideMark/>
          </w:tcPr>
          <w:p w14:paraId="1183D4A5"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098169B4"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44C0D4DD"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34B2FE26"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51CCC5CE"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37CD4D0C"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nil"/>
              <w:left w:val="nil"/>
              <w:bottom w:val="nil"/>
              <w:right w:val="nil"/>
            </w:tcBorders>
            <w:shd w:val="clear" w:color="auto" w:fill="auto"/>
            <w:noWrap/>
            <w:vAlign w:val="bottom"/>
            <w:hideMark/>
          </w:tcPr>
          <w:p w14:paraId="5A119DB3" w14:textId="77777777" w:rsidR="006572C2" w:rsidRPr="006572C2" w:rsidRDefault="006572C2" w:rsidP="006A72C1">
            <w:pPr>
              <w:rPr>
                <w:rFonts w:ascii="Book Antiqua" w:eastAsia="Times New Roman" w:hAnsi="Book Antiqua"/>
                <w:sz w:val="12"/>
                <w:szCs w:val="12"/>
                <w:lang w:val="fr-FR" w:eastAsia="fr-FR"/>
              </w:rPr>
            </w:pPr>
          </w:p>
        </w:tc>
        <w:tc>
          <w:tcPr>
            <w:tcW w:w="494" w:type="pct"/>
            <w:tcBorders>
              <w:top w:val="nil"/>
              <w:left w:val="nil"/>
              <w:bottom w:val="nil"/>
              <w:right w:val="nil"/>
            </w:tcBorders>
            <w:shd w:val="clear" w:color="auto" w:fill="auto"/>
            <w:noWrap/>
            <w:vAlign w:val="bottom"/>
            <w:hideMark/>
          </w:tcPr>
          <w:p w14:paraId="70DBBBC8"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nil"/>
              <w:right w:val="nil"/>
            </w:tcBorders>
            <w:shd w:val="clear" w:color="auto" w:fill="auto"/>
            <w:noWrap/>
            <w:vAlign w:val="bottom"/>
            <w:hideMark/>
          </w:tcPr>
          <w:p w14:paraId="38BFED1B" w14:textId="77777777" w:rsidR="006572C2" w:rsidRPr="006572C2" w:rsidRDefault="006572C2" w:rsidP="006A72C1">
            <w:pPr>
              <w:rPr>
                <w:rFonts w:ascii="Book Antiqua" w:eastAsia="Times New Roman" w:hAnsi="Book Antiqua"/>
                <w:sz w:val="12"/>
                <w:szCs w:val="12"/>
                <w:lang w:val="fr-FR" w:eastAsia="fr-FR"/>
              </w:rPr>
            </w:pPr>
          </w:p>
        </w:tc>
        <w:tc>
          <w:tcPr>
            <w:tcW w:w="381" w:type="pct"/>
            <w:tcBorders>
              <w:top w:val="nil"/>
              <w:left w:val="nil"/>
              <w:bottom w:val="nil"/>
              <w:right w:val="nil"/>
            </w:tcBorders>
            <w:shd w:val="clear" w:color="auto" w:fill="auto"/>
            <w:noWrap/>
            <w:vAlign w:val="bottom"/>
            <w:hideMark/>
          </w:tcPr>
          <w:p w14:paraId="35F7EB9E"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nil"/>
              <w:right w:val="nil"/>
            </w:tcBorders>
            <w:shd w:val="clear" w:color="auto" w:fill="auto"/>
            <w:noWrap/>
            <w:vAlign w:val="bottom"/>
            <w:hideMark/>
          </w:tcPr>
          <w:p w14:paraId="0316D8D4" w14:textId="77777777" w:rsidR="006572C2" w:rsidRPr="006572C2" w:rsidRDefault="006572C2" w:rsidP="006A72C1">
            <w:pPr>
              <w:rPr>
                <w:rFonts w:ascii="Book Antiqua" w:eastAsia="Times New Roman" w:hAnsi="Book Antiqua"/>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1E88FAFC"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3C4F8A25" w14:textId="77777777" w:rsidTr="008F731E">
        <w:trPr>
          <w:trHeight w:val="260"/>
        </w:trPr>
        <w:tc>
          <w:tcPr>
            <w:tcW w:w="155" w:type="pct"/>
            <w:tcBorders>
              <w:top w:val="nil"/>
              <w:left w:val="double" w:sz="6" w:space="0" w:color="auto"/>
              <w:bottom w:val="nil"/>
              <w:right w:val="nil"/>
            </w:tcBorders>
            <w:shd w:val="clear" w:color="auto" w:fill="auto"/>
            <w:noWrap/>
            <w:vAlign w:val="bottom"/>
            <w:hideMark/>
          </w:tcPr>
          <w:p w14:paraId="1B6A6580"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5BC4B2BE"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240A1BA9"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32D3E6CE"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064A4076"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69979740"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77926EC7" w14:textId="319232A6"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HA</w:t>
            </w:r>
          </w:p>
        </w:tc>
        <w:tc>
          <w:tcPr>
            <w:tcW w:w="434" w:type="pct"/>
            <w:tcBorders>
              <w:top w:val="nil"/>
              <w:left w:val="nil"/>
              <w:bottom w:val="single" w:sz="4" w:space="0" w:color="auto"/>
              <w:right w:val="double" w:sz="6" w:space="0" w:color="auto"/>
            </w:tcBorders>
            <w:shd w:val="clear" w:color="auto" w:fill="auto"/>
            <w:vAlign w:val="center"/>
            <w:hideMark/>
          </w:tcPr>
          <w:p w14:paraId="47B0C426" w14:textId="50ADE0EC"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sz w:val="12"/>
                <w:szCs w:val="12"/>
                <w:lang w:eastAsia="fr-FR"/>
              </w:rPr>
              <w:t>HIV/AIDS</w:t>
            </w:r>
          </w:p>
        </w:tc>
        <w:tc>
          <w:tcPr>
            <w:tcW w:w="141" w:type="pct"/>
            <w:tcBorders>
              <w:top w:val="nil"/>
              <w:left w:val="nil"/>
              <w:bottom w:val="nil"/>
              <w:right w:val="nil"/>
            </w:tcBorders>
            <w:shd w:val="clear" w:color="auto" w:fill="auto"/>
            <w:noWrap/>
            <w:vAlign w:val="bottom"/>
            <w:hideMark/>
          </w:tcPr>
          <w:p w14:paraId="6361C962"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39779DCD"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3CED9C36"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028E9C30"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340A8560"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12AB869A"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nil"/>
              <w:left w:val="nil"/>
              <w:bottom w:val="nil"/>
              <w:right w:val="nil"/>
            </w:tcBorders>
            <w:shd w:val="clear" w:color="auto" w:fill="auto"/>
            <w:noWrap/>
            <w:vAlign w:val="bottom"/>
            <w:hideMark/>
          </w:tcPr>
          <w:p w14:paraId="59577A71" w14:textId="77777777" w:rsidR="006572C2" w:rsidRPr="006572C2" w:rsidRDefault="006572C2" w:rsidP="006A72C1">
            <w:pPr>
              <w:rPr>
                <w:rFonts w:ascii="Book Antiqua" w:eastAsia="Times New Roman" w:hAnsi="Book Antiqua"/>
                <w:sz w:val="12"/>
                <w:szCs w:val="12"/>
                <w:lang w:val="fr-FR" w:eastAsia="fr-FR"/>
              </w:rPr>
            </w:pPr>
          </w:p>
        </w:tc>
        <w:tc>
          <w:tcPr>
            <w:tcW w:w="494" w:type="pct"/>
            <w:tcBorders>
              <w:top w:val="nil"/>
              <w:left w:val="nil"/>
              <w:bottom w:val="nil"/>
              <w:right w:val="nil"/>
            </w:tcBorders>
            <w:shd w:val="clear" w:color="auto" w:fill="auto"/>
            <w:noWrap/>
            <w:vAlign w:val="bottom"/>
            <w:hideMark/>
          </w:tcPr>
          <w:p w14:paraId="0C01193F"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nil"/>
              <w:right w:val="nil"/>
            </w:tcBorders>
            <w:shd w:val="clear" w:color="auto" w:fill="auto"/>
            <w:noWrap/>
            <w:vAlign w:val="bottom"/>
            <w:hideMark/>
          </w:tcPr>
          <w:p w14:paraId="21323159" w14:textId="77777777" w:rsidR="006572C2" w:rsidRPr="006572C2" w:rsidRDefault="006572C2" w:rsidP="006A72C1">
            <w:pPr>
              <w:rPr>
                <w:rFonts w:ascii="Book Antiqua" w:eastAsia="Times New Roman" w:hAnsi="Book Antiqua"/>
                <w:sz w:val="12"/>
                <w:szCs w:val="12"/>
                <w:lang w:val="fr-FR" w:eastAsia="fr-FR"/>
              </w:rPr>
            </w:pPr>
          </w:p>
        </w:tc>
        <w:tc>
          <w:tcPr>
            <w:tcW w:w="381" w:type="pct"/>
            <w:tcBorders>
              <w:top w:val="nil"/>
              <w:left w:val="nil"/>
              <w:bottom w:val="nil"/>
              <w:right w:val="nil"/>
            </w:tcBorders>
            <w:shd w:val="clear" w:color="auto" w:fill="auto"/>
            <w:noWrap/>
            <w:vAlign w:val="bottom"/>
            <w:hideMark/>
          </w:tcPr>
          <w:p w14:paraId="1D9BE44C"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nil"/>
              <w:right w:val="nil"/>
            </w:tcBorders>
            <w:shd w:val="clear" w:color="auto" w:fill="auto"/>
            <w:noWrap/>
            <w:vAlign w:val="bottom"/>
            <w:hideMark/>
          </w:tcPr>
          <w:p w14:paraId="0091FD99" w14:textId="77777777" w:rsidR="006572C2" w:rsidRPr="006572C2" w:rsidRDefault="006572C2" w:rsidP="006A72C1">
            <w:pPr>
              <w:rPr>
                <w:rFonts w:ascii="Book Antiqua" w:eastAsia="Times New Roman" w:hAnsi="Book Antiqua"/>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7BBA7CB8"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3EFE511C" w14:textId="77777777" w:rsidTr="008F731E">
        <w:trPr>
          <w:trHeight w:val="260"/>
        </w:trPr>
        <w:tc>
          <w:tcPr>
            <w:tcW w:w="155" w:type="pct"/>
            <w:tcBorders>
              <w:top w:val="nil"/>
              <w:left w:val="double" w:sz="6" w:space="0" w:color="auto"/>
              <w:bottom w:val="nil"/>
              <w:right w:val="nil"/>
            </w:tcBorders>
            <w:shd w:val="clear" w:color="auto" w:fill="auto"/>
            <w:noWrap/>
            <w:vAlign w:val="bottom"/>
            <w:hideMark/>
          </w:tcPr>
          <w:p w14:paraId="527370A7"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nil"/>
              <w:right w:val="nil"/>
            </w:tcBorders>
            <w:shd w:val="clear" w:color="auto" w:fill="auto"/>
            <w:noWrap/>
            <w:vAlign w:val="bottom"/>
            <w:hideMark/>
          </w:tcPr>
          <w:p w14:paraId="31B58DE3"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nil"/>
              <w:right w:val="nil"/>
            </w:tcBorders>
            <w:shd w:val="clear" w:color="auto" w:fill="auto"/>
            <w:noWrap/>
            <w:vAlign w:val="bottom"/>
            <w:hideMark/>
          </w:tcPr>
          <w:p w14:paraId="1D11016D"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nil"/>
              <w:right w:val="nil"/>
            </w:tcBorders>
            <w:shd w:val="clear" w:color="auto" w:fill="auto"/>
            <w:noWrap/>
            <w:vAlign w:val="bottom"/>
            <w:hideMark/>
          </w:tcPr>
          <w:p w14:paraId="307082C6"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nil"/>
              <w:right w:val="nil"/>
            </w:tcBorders>
            <w:shd w:val="clear" w:color="auto" w:fill="auto"/>
            <w:noWrap/>
            <w:vAlign w:val="bottom"/>
            <w:hideMark/>
          </w:tcPr>
          <w:p w14:paraId="6755A70A"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nil"/>
              <w:right w:val="nil"/>
            </w:tcBorders>
            <w:shd w:val="clear" w:color="auto" w:fill="auto"/>
            <w:noWrap/>
            <w:vAlign w:val="bottom"/>
            <w:hideMark/>
          </w:tcPr>
          <w:p w14:paraId="5BF624EA"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single" w:sz="4" w:space="0" w:color="auto"/>
              <w:right w:val="single" w:sz="4" w:space="0" w:color="auto"/>
            </w:tcBorders>
            <w:shd w:val="clear" w:color="auto" w:fill="auto"/>
            <w:vAlign w:val="center"/>
            <w:hideMark/>
          </w:tcPr>
          <w:p w14:paraId="0CF30FA2" w14:textId="399A96AD"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TA</w:t>
            </w:r>
          </w:p>
        </w:tc>
        <w:tc>
          <w:tcPr>
            <w:tcW w:w="434" w:type="pct"/>
            <w:tcBorders>
              <w:top w:val="nil"/>
              <w:left w:val="nil"/>
              <w:bottom w:val="single" w:sz="4" w:space="0" w:color="auto"/>
              <w:right w:val="double" w:sz="6" w:space="0" w:color="auto"/>
            </w:tcBorders>
            <w:shd w:val="clear" w:color="auto" w:fill="auto"/>
            <w:vAlign w:val="center"/>
            <w:hideMark/>
          </w:tcPr>
          <w:p w14:paraId="63AB7F88" w14:textId="7A93359F"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Tobacco and Alcohol Use</w:t>
            </w:r>
          </w:p>
        </w:tc>
        <w:tc>
          <w:tcPr>
            <w:tcW w:w="141" w:type="pct"/>
            <w:tcBorders>
              <w:top w:val="nil"/>
              <w:left w:val="nil"/>
              <w:bottom w:val="nil"/>
              <w:right w:val="nil"/>
            </w:tcBorders>
            <w:shd w:val="clear" w:color="auto" w:fill="auto"/>
            <w:noWrap/>
            <w:vAlign w:val="bottom"/>
            <w:hideMark/>
          </w:tcPr>
          <w:p w14:paraId="454881C3"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nil"/>
              <w:right w:val="nil"/>
            </w:tcBorders>
            <w:shd w:val="clear" w:color="auto" w:fill="auto"/>
            <w:noWrap/>
            <w:vAlign w:val="bottom"/>
            <w:hideMark/>
          </w:tcPr>
          <w:p w14:paraId="09A6EB43"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nil"/>
              <w:right w:val="nil"/>
            </w:tcBorders>
            <w:shd w:val="clear" w:color="auto" w:fill="auto"/>
            <w:noWrap/>
            <w:vAlign w:val="bottom"/>
            <w:hideMark/>
          </w:tcPr>
          <w:p w14:paraId="639C1F83"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nil"/>
              <w:right w:val="nil"/>
            </w:tcBorders>
            <w:shd w:val="clear" w:color="auto" w:fill="auto"/>
            <w:noWrap/>
            <w:vAlign w:val="bottom"/>
            <w:hideMark/>
          </w:tcPr>
          <w:p w14:paraId="7771CAF0"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nil"/>
              <w:right w:val="nil"/>
            </w:tcBorders>
            <w:shd w:val="clear" w:color="auto" w:fill="auto"/>
            <w:noWrap/>
            <w:vAlign w:val="bottom"/>
            <w:hideMark/>
          </w:tcPr>
          <w:p w14:paraId="63835E09"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nil"/>
              <w:right w:val="nil"/>
            </w:tcBorders>
            <w:shd w:val="clear" w:color="auto" w:fill="auto"/>
            <w:noWrap/>
            <w:vAlign w:val="bottom"/>
            <w:hideMark/>
          </w:tcPr>
          <w:p w14:paraId="41BB5B0F"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nil"/>
              <w:left w:val="nil"/>
              <w:bottom w:val="nil"/>
              <w:right w:val="nil"/>
            </w:tcBorders>
            <w:shd w:val="clear" w:color="auto" w:fill="auto"/>
            <w:noWrap/>
            <w:vAlign w:val="bottom"/>
            <w:hideMark/>
          </w:tcPr>
          <w:p w14:paraId="4BA1157B" w14:textId="77777777" w:rsidR="006572C2" w:rsidRPr="006572C2" w:rsidRDefault="006572C2" w:rsidP="006A72C1">
            <w:pPr>
              <w:rPr>
                <w:rFonts w:ascii="Book Antiqua" w:eastAsia="Times New Roman" w:hAnsi="Book Antiqua"/>
                <w:sz w:val="12"/>
                <w:szCs w:val="12"/>
                <w:lang w:val="fr-FR" w:eastAsia="fr-FR"/>
              </w:rPr>
            </w:pPr>
          </w:p>
        </w:tc>
        <w:tc>
          <w:tcPr>
            <w:tcW w:w="494" w:type="pct"/>
            <w:tcBorders>
              <w:top w:val="nil"/>
              <w:left w:val="nil"/>
              <w:bottom w:val="nil"/>
              <w:right w:val="nil"/>
            </w:tcBorders>
            <w:shd w:val="clear" w:color="auto" w:fill="auto"/>
            <w:noWrap/>
            <w:vAlign w:val="bottom"/>
            <w:hideMark/>
          </w:tcPr>
          <w:p w14:paraId="7DC1F103"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nil"/>
              <w:right w:val="nil"/>
            </w:tcBorders>
            <w:shd w:val="clear" w:color="auto" w:fill="auto"/>
            <w:noWrap/>
            <w:vAlign w:val="bottom"/>
            <w:hideMark/>
          </w:tcPr>
          <w:p w14:paraId="1447FE6C" w14:textId="77777777" w:rsidR="006572C2" w:rsidRPr="006572C2" w:rsidRDefault="006572C2" w:rsidP="006A72C1">
            <w:pPr>
              <w:rPr>
                <w:rFonts w:ascii="Book Antiqua" w:eastAsia="Times New Roman" w:hAnsi="Book Antiqua"/>
                <w:sz w:val="12"/>
                <w:szCs w:val="12"/>
                <w:lang w:val="fr-FR" w:eastAsia="fr-FR"/>
              </w:rPr>
            </w:pPr>
          </w:p>
        </w:tc>
        <w:tc>
          <w:tcPr>
            <w:tcW w:w="381" w:type="pct"/>
            <w:tcBorders>
              <w:top w:val="nil"/>
              <w:left w:val="nil"/>
              <w:bottom w:val="nil"/>
              <w:right w:val="nil"/>
            </w:tcBorders>
            <w:shd w:val="clear" w:color="auto" w:fill="auto"/>
            <w:noWrap/>
            <w:vAlign w:val="bottom"/>
            <w:hideMark/>
          </w:tcPr>
          <w:p w14:paraId="28F8324D"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nil"/>
              <w:right w:val="nil"/>
            </w:tcBorders>
            <w:shd w:val="clear" w:color="auto" w:fill="auto"/>
            <w:noWrap/>
            <w:vAlign w:val="bottom"/>
            <w:hideMark/>
          </w:tcPr>
          <w:p w14:paraId="54AE8F3C" w14:textId="77777777" w:rsidR="006572C2" w:rsidRPr="006572C2" w:rsidRDefault="006572C2" w:rsidP="006A72C1">
            <w:pPr>
              <w:rPr>
                <w:rFonts w:ascii="Book Antiqua" w:eastAsia="Times New Roman" w:hAnsi="Book Antiqua"/>
                <w:sz w:val="12"/>
                <w:szCs w:val="12"/>
                <w:lang w:val="fr-FR" w:eastAsia="fr-FR"/>
              </w:rPr>
            </w:pPr>
          </w:p>
        </w:tc>
        <w:tc>
          <w:tcPr>
            <w:tcW w:w="493" w:type="pct"/>
            <w:tcBorders>
              <w:top w:val="nil"/>
              <w:left w:val="nil"/>
              <w:bottom w:val="nil"/>
              <w:right w:val="double" w:sz="6" w:space="0" w:color="auto"/>
            </w:tcBorders>
            <w:shd w:val="clear" w:color="auto" w:fill="auto"/>
            <w:noWrap/>
            <w:vAlign w:val="bottom"/>
            <w:hideMark/>
          </w:tcPr>
          <w:p w14:paraId="47B9D3C7"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r w:rsidR="008F731E" w:rsidRPr="006572C2" w14:paraId="168E6518" w14:textId="77777777" w:rsidTr="008F731E">
        <w:trPr>
          <w:trHeight w:val="269"/>
        </w:trPr>
        <w:tc>
          <w:tcPr>
            <w:tcW w:w="155" w:type="pct"/>
            <w:tcBorders>
              <w:top w:val="nil"/>
              <w:left w:val="double" w:sz="6" w:space="0" w:color="auto"/>
              <w:bottom w:val="double" w:sz="4" w:space="0" w:color="auto"/>
              <w:right w:val="nil"/>
            </w:tcBorders>
            <w:shd w:val="clear" w:color="auto" w:fill="auto"/>
            <w:noWrap/>
            <w:vAlign w:val="bottom"/>
            <w:hideMark/>
          </w:tcPr>
          <w:p w14:paraId="3D7A7484"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c>
          <w:tcPr>
            <w:tcW w:w="385" w:type="pct"/>
            <w:tcBorders>
              <w:top w:val="nil"/>
              <w:left w:val="nil"/>
              <w:bottom w:val="double" w:sz="4" w:space="0" w:color="auto"/>
              <w:right w:val="nil"/>
            </w:tcBorders>
            <w:shd w:val="clear" w:color="auto" w:fill="auto"/>
            <w:noWrap/>
            <w:vAlign w:val="bottom"/>
            <w:hideMark/>
          </w:tcPr>
          <w:p w14:paraId="1DD4C186" w14:textId="77777777" w:rsidR="006572C2" w:rsidRPr="006572C2" w:rsidRDefault="006572C2" w:rsidP="006A72C1">
            <w:pPr>
              <w:rPr>
                <w:rFonts w:ascii="Book Antiqua" w:eastAsia="Times New Roman" w:hAnsi="Book Antiqua" w:cs="Calibri"/>
                <w:color w:val="000000"/>
                <w:sz w:val="12"/>
                <w:szCs w:val="12"/>
                <w:lang w:val="fr-FR" w:eastAsia="fr-FR"/>
              </w:rPr>
            </w:pPr>
          </w:p>
        </w:tc>
        <w:tc>
          <w:tcPr>
            <w:tcW w:w="156" w:type="pct"/>
            <w:tcBorders>
              <w:top w:val="nil"/>
              <w:left w:val="nil"/>
              <w:bottom w:val="double" w:sz="4" w:space="0" w:color="auto"/>
              <w:right w:val="nil"/>
            </w:tcBorders>
            <w:shd w:val="clear" w:color="auto" w:fill="auto"/>
            <w:noWrap/>
            <w:vAlign w:val="bottom"/>
            <w:hideMark/>
          </w:tcPr>
          <w:p w14:paraId="0610F5CB" w14:textId="77777777" w:rsidR="006572C2" w:rsidRPr="006572C2" w:rsidRDefault="006572C2" w:rsidP="006A72C1">
            <w:pPr>
              <w:rPr>
                <w:rFonts w:ascii="Book Antiqua" w:eastAsia="Times New Roman" w:hAnsi="Book Antiqua"/>
                <w:sz w:val="12"/>
                <w:szCs w:val="12"/>
                <w:lang w:val="fr-FR" w:eastAsia="fr-FR"/>
              </w:rPr>
            </w:pPr>
          </w:p>
        </w:tc>
        <w:tc>
          <w:tcPr>
            <w:tcW w:w="301" w:type="pct"/>
            <w:tcBorders>
              <w:top w:val="nil"/>
              <w:left w:val="nil"/>
              <w:bottom w:val="double" w:sz="4" w:space="0" w:color="auto"/>
              <w:right w:val="nil"/>
            </w:tcBorders>
            <w:shd w:val="clear" w:color="auto" w:fill="auto"/>
            <w:noWrap/>
            <w:vAlign w:val="bottom"/>
            <w:hideMark/>
          </w:tcPr>
          <w:p w14:paraId="53B2247E" w14:textId="77777777" w:rsidR="006572C2" w:rsidRPr="006572C2" w:rsidRDefault="006572C2" w:rsidP="006A72C1">
            <w:pPr>
              <w:rPr>
                <w:rFonts w:ascii="Book Antiqua" w:eastAsia="Times New Roman" w:hAnsi="Book Antiqua"/>
                <w:sz w:val="12"/>
                <w:szCs w:val="12"/>
                <w:lang w:val="fr-FR" w:eastAsia="fr-FR"/>
              </w:rPr>
            </w:pPr>
          </w:p>
        </w:tc>
        <w:tc>
          <w:tcPr>
            <w:tcW w:w="156" w:type="pct"/>
            <w:tcBorders>
              <w:top w:val="nil"/>
              <w:left w:val="nil"/>
              <w:bottom w:val="double" w:sz="4" w:space="0" w:color="auto"/>
              <w:right w:val="nil"/>
            </w:tcBorders>
            <w:shd w:val="clear" w:color="auto" w:fill="auto"/>
            <w:noWrap/>
            <w:vAlign w:val="bottom"/>
            <w:hideMark/>
          </w:tcPr>
          <w:p w14:paraId="742ED501" w14:textId="77777777" w:rsidR="006572C2" w:rsidRPr="006572C2" w:rsidRDefault="006572C2" w:rsidP="006A72C1">
            <w:pPr>
              <w:rPr>
                <w:rFonts w:ascii="Book Antiqua" w:eastAsia="Times New Roman" w:hAnsi="Book Antiqua"/>
                <w:sz w:val="12"/>
                <w:szCs w:val="12"/>
                <w:lang w:val="fr-FR" w:eastAsia="fr-FR"/>
              </w:rPr>
            </w:pPr>
          </w:p>
        </w:tc>
        <w:tc>
          <w:tcPr>
            <w:tcW w:w="292" w:type="pct"/>
            <w:tcBorders>
              <w:top w:val="nil"/>
              <w:left w:val="nil"/>
              <w:bottom w:val="double" w:sz="4" w:space="0" w:color="auto"/>
              <w:right w:val="nil"/>
            </w:tcBorders>
            <w:shd w:val="clear" w:color="auto" w:fill="auto"/>
            <w:noWrap/>
            <w:vAlign w:val="bottom"/>
            <w:hideMark/>
          </w:tcPr>
          <w:p w14:paraId="43AE8265" w14:textId="77777777" w:rsidR="006572C2" w:rsidRPr="006572C2" w:rsidRDefault="006572C2" w:rsidP="006A72C1">
            <w:pPr>
              <w:rPr>
                <w:rFonts w:ascii="Book Antiqua" w:eastAsia="Times New Roman" w:hAnsi="Book Antiqua"/>
                <w:sz w:val="12"/>
                <w:szCs w:val="12"/>
                <w:lang w:val="fr-FR" w:eastAsia="fr-FR"/>
              </w:rPr>
            </w:pPr>
          </w:p>
        </w:tc>
        <w:tc>
          <w:tcPr>
            <w:tcW w:w="146" w:type="pct"/>
            <w:tcBorders>
              <w:top w:val="nil"/>
              <w:left w:val="double" w:sz="6" w:space="0" w:color="auto"/>
              <w:bottom w:val="double" w:sz="4" w:space="0" w:color="auto"/>
              <w:right w:val="single" w:sz="4" w:space="0" w:color="auto"/>
            </w:tcBorders>
            <w:shd w:val="clear" w:color="auto" w:fill="auto"/>
            <w:vAlign w:val="center"/>
            <w:hideMark/>
          </w:tcPr>
          <w:p w14:paraId="18CD406C" w14:textId="7C7D1F9A" w:rsidR="006572C2" w:rsidRPr="006572C2" w:rsidRDefault="006572C2" w:rsidP="006A72C1">
            <w:pPr>
              <w:jc w:val="cente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LS</w:t>
            </w:r>
          </w:p>
        </w:tc>
        <w:tc>
          <w:tcPr>
            <w:tcW w:w="434" w:type="pct"/>
            <w:tcBorders>
              <w:top w:val="nil"/>
              <w:left w:val="nil"/>
              <w:bottom w:val="double" w:sz="4" w:space="0" w:color="auto"/>
              <w:right w:val="double" w:sz="6" w:space="0" w:color="auto"/>
            </w:tcBorders>
            <w:shd w:val="clear" w:color="auto" w:fill="auto"/>
            <w:vAlign w:val="center"/>
            <w:hideMark/>
          </w:tcPr>
          <w:p w14:paraId="152D4003" w14:textId="6732471C" w:rsidR="006572C2" w:rsidRPr="006572C2" w:rsidRDefault="006572C2" w:rsidP="006A72C1">
            <w:pPr>
              <w:rPr>
                <w:rFonts w:ascii="Book Antiqua" w:eastAsia="Times New Roman" w:hAnsi="Book Antiqua"/>
                <w:color w:val="000000"/>
                <w:sz w:val="12"/>
                <w:szCs w:val="12"/>
                <w:lang w:val="fr-FR" w:eastAsia="fr-FR"/>
              </w:rPr>
            </w:pPr>
            <w:r w:rsidRPr="006572C2">
              <w:rPr>
                <w:rFonts w:ascii="Book Antiqua" w:eastAsia="Times New Roman" w:hAnsi="Book Antiqua"/>
                <w:bCs/>
                <w:color w:val="000000" w:themeColor="text1"/>
                <w:sz w:val="12"/>
                <w:szCs w:val="12"/>
                <w:lang w:eastAsia="fr-FR"/>
              </w:rPr>
              <w:t>Life Satisfaction</w:t>
            </w:r>
          </w:p>
        </w:tc>
        <w:tc>
          <w:tcPr>
            <w:tcW w:w="141" w:type="pct"/>
            <w:tcBorders>
              <w:top w:val="nil"/>
              <w:left w:val="nil"/>
              <w:bottom w:val="double" w:sz="4" w:space="0" w:color="auto"/>
              <w:right w:val="nil"/>
            </w:tcBorders>
            <w:shd w:val="clear" w:color="auto" w:fill="auto"/>
            <w:noWrap/>
            <w:vAlign w:val="bottom"/>
            <w:hideMark/>
          </w:tcPr>
          <w:p w14:paraId="03FD5F3A" w14:textId="77777777" w:rsidR="006572C2" w:rsidRPr="006572C2" w:rsidRDefault="006572C2" w:rsidP="006A72C1">
            <w:pPr>
              <w:rPr>
                <w:rFonts w:ascii="Book Antiqua" w:eastAsia="Times New Roman" w:hAnsi="Book Antiqua"/>
                <w:color w:val="000000"/>
                <w:sz w:val="12"/>
                <w:szCs w:val="12"/>
                <w:lang w:val="fr-FR" w:eastAsia="fr-FR"/>
              </w:rPr>
            </w:pPr>
          </w:p>
        </w:tc>
        <w:tc>
          <w:tcPr>
            <w:tcW w:w="178" w:type="pct"/>
            <w:tcBorders>
              <w:top w:val="nil"/>
              <w:left w:val="nil"/>
              <w:bottom w:val="double" w:sz="4" w:space="0" w:color="auto"/>
              <w:right w:val="nil"/>
            </w:tcBorders>
            <w:shd w:val="clear" w:color="auto" w:fill="auto"/>
            <w:noWrap/>
            <w:vAlign w:val="bottom"/>
            <w:hideMark/>
          </w:tcPr>
          <w:p w14:paraId="2A3AE706" w14:textId="77777777" w:rsidR="006572C2" w:rsidRPr="006572C2" w:rsidRDefault="006572C2" w:rsidP="006A72C1">
            <w:pPr>
              <w:rPr>
                <w:rFonts w:ascii="Book Antiqua" w:eastAsia="Times New Roman" w:hAnsi="Book Antiqua"/>
                <w:sz w:val="12"/>
                <w:szCs w:val="12"/>
                <w:lang w:val="fr-FR" w:eastAsia="fr-FR"/>
              </w:rPr>
            </w:pPr>
          </w:p>
        </w:tc>
        <w:tc>
          <w:tcPr>
            <w:tcW w:w="141" w:type="pct"/>
            <w:tcBorders>
              <w:top w:val="nil"/>
              <w:left w:val="nil"/>
              <w:bottom w:val="double" w:sz="4" w:space="0" w:color="auto"/>
              <w:right w:val="nil"/>
            </w:tcBorders>
            <w:shd w:val="clear" w:color="auto" w:fill="auto"/>
            <w:noWrap/>
            <w:vAlign w:val="bottom"/>
            <w:hideMark/>
          </w:tcPr>
          <w:p w14:paraId="30BD9870" w14:textId="77777777" w:rsidR="006572C2" w:rsidRPr="006572C2" w:rsidRDefault="006572C2" w:rsidP="006A72C1">
            <w:pPr>
              <w:rPr>
                <w:rFonts w:ascii="Book Antiqua" w:eastAsia="Times New Roman" w:hAnsi="Book Antiqua"/>
                <w:sz w:val="12"/>
                <w:szCs w:val="12"/>
                <w:lang w:val="fr-FR" w:eastAsia="fr-FR"/>
              </w:rPr>
            </w:pPr>
          </w:p>
        </w:tc>
        <w:tc>
          <w:tcPr>
            <w:tcW w:w="234" w:type="pct"/>
            <w:tcBorders>
              <w:top w:val="nil"/>
              <w:left w:val="nil"/>
              <w:bottom w:val="double" w:sz="4" w:space="0" w:color="auto"/>
              <w:right w:val="nil"/>
            </w:tcBorders>
            <w:shd w:val="clear" w:color="auto" w:fill="auto"/>
            <w:noWrap/>
            <w:vAlign w:val="bottom"/>
            <w:hideMark/>
          </w:tcPr>
          <w:p w14:paraId="748DD08F" w14:textId="77777777" w:rsidR="006572C2" w:rsidRPr="006572C2" w:rsidRDefault="006572C2" w:rsidP="006A72C1">
            <w:pPr>
              <w:rPr>
                <w:rFonts w:ascii="Book Antiqua" w:eastAsia="Times New Roman" w:hAnsi="Book Antiqua"/>
                <w:sz w:val="12"/>
                <w:szCs w:val="12"/>
                <w:lang w:val="fr-FR" w:eastAsia="fr-FR"/>
              </w:rPr>
            </w:pPr>
          </w:p>
        </w:tc>
        <w:tc>
          <w:tcPr>
            <w:tcW w:w="120" w:type="pct"/>
            <w:tcBorders>
              <w:top w:val="nil"/>
              <w:left w:val="nil"/>
              <w:bottom w:val="double" w:sz="4" w:space="0" w:color="auto"/>
              <w:right w:val="nil"/>
            </w:tcBorders>
            <w:shd w:val="clear" w:color="auto" w:fill="auto"/>
            <w:noWrap/>
            <w:vAlign w:val="bottom"/>
            <w:hideMark/>
          </w:tcPr>
          <w:p w14:paraId="7F86EFE9" w14:textId="77777777" w:rsidR="006572C2" w:rsidRPr="006572C2" w:rsidRDefault="006572C2" w:rsidP="006A72C1">
            <w:pPr>
              <w:rPr>
                <w:rFonts w:ascii="Book Antiqua" w:eastAsia="Times New Roman" w:hAnsi="Book Antiqua"/>
                <w:sz w:val="12"/>
                <w:szCs w:val="12"/>
                <w:lang w:val="fr-FR" w:eastAsia="fr-FR"/>
              </w:rPr>
            </w:pPr>
          </w:p>
        </w:tc>
        <w:tc>
          <w:tcPr>
            <w:tcW w:w="209" w:type="pct"/>
            <w:tcBorders>
              <w:top w:val="nil"/>
              <w:left w:val="nil"/>
              <w:bottom w:val="double" w:sz="4" w:space="0" w:color="auto"/>
              <w:right w:val="nil"/>
            </w:tcBorders>
            <w:shd w:val="clear" w:color="auto" w:fill="auto"/>
            <w:noWrap/>
            <w:vAlign w:val="bottom"/>
            <w:hideMark/>
          </w:tcPr>
          <w:p w14:paraId="76AEC87C" w14:textId="77777777" w:rsidR="006572C2" w:rsidRPr="006572C2" w:rsidRDefault="006572C2" w:rsidP="006A72C1">
            <w:pPr>
              <w:rPr>
                <w:rFonts w:ascii="Book Antiqua" w:eastAsia="Times New Roman" w:hAnsi="Book Antiqua"/>
                <w:sz w:val="12"/>
                <w:szCs w:val="12"/>
                <w:lang w:val="fr-FR" w:eastAsia="fr-FR"/>
              </w:rPr>
            </w:pPr>
          </w:p>
        </w:tc>
        <w:tc>
          <w:tcPr>
            <w:tcW w:w="232" w:type="pct"/>
            <w:tcBorders>
              <w:top w:val="nil"/>
              <w:left w:val="nil"/>
              <w:bottom w:val="double" w:sz="4" w:space="0" w:color="auto"/>
              <w:right w:val="nil"/>
            </w:tcBorders>
            <w:shd w:val="clear" w:color="auto" w:fill="auto"/>
            <w:noWrap/>
            <w:vAlign w:val="bottom"/>
            <w:hideMark/>
          </w:tcPr>
          <w:p w14:paraId="2A4E2D37" w14:textId="77777777" w:rsidR="006572C2" w:rsidRPr="006572C2" w:rsidRDefault="006572C2" w:rsidP="006A72C1">
            <w:pPr>
              <w:rPr>
                <w:rFonts w:ascii="Book Antiqua" w:eastAsia="Times New Roman" w:hAnsi="Book Antiqua"/>
                <w:sz w:val="12"/>
                <w:szCs w:val="12"/>
                <w:lang w:val="fr-FR" w:eastAsia="fr-FR"/>
              </w:rPr>
            </w:pPr>
          </w:p>
        </w:tc>
        <w:tc>
          <w:tcPr>
            <w:tcW w:w="494" w:type="pct"/>
            <w:tcBorders>
              <w:top w:val="nil"/>
              <w:left w:val="nil"/>
              <w:bottom w:val="double" w:sz="4" w:space="0" w:color="auto"/>
              <w:right w:val="nil"/>
            </w:tcBorders>
            <w:shd w:val="clear" w:color="auto" w:fill="auto"/>
            <w:noWrap/>
            <w:vAlign w:val="bottom"/>
            <w:hideMark/>
          </w:tcPr>
          <w:p w14:paraId="14296DAD"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double" w:sz="4" w:space="0" w:color="auto"/>
              <w:right w:val="nil"/>
            </w:tcBorders>
            <w:shd w:val="clear" w:color="auto" w:fill="auto"/>
            <w:noWrap/>
            <w:vAlign w:val="bottom"/>
            <w:hideMark/>
          </w:tcPr>
          <w:p w14:paraId="14613F65" w14:textId="77777777" w:rsidR="006572C2" w:rsidRPr="006572C2" w:rsidRDefault="006572C2" w:rsidP="006A72C1">
            <w:pPr>
              <w:rPr>
                <w:rFonts w:ascii="Book Antiqua" w:eastAsia="Times New Roman" w:hAnsi="Book Antiqua"/>
                <w:sz w:val="12"/>
                <w:szCs w:val="12"/>
                <w:lang w:val="fr-FR" w:eastAsia="fr-FR"/>
              </w:rPr>
            </w:pPr>
          </w:p>
        </w:tc>
        <w:tc>
          <w:tcPr>
            <w:tcW w:w="381" w:type="pct"/>
            <w:tcBorders>
              <w:top w:val="nil"/>
              <w:left w:val="nil"/>
              <w:bottom w:val="double" w:sz="4" w:space="0" w:color="auto"/>
              <w:right w:val="nil"/>
            </w:tcBorders>
            <w:shd w:val="clear" w:color="auto" w:fill="auto"/>
            <w:noWrap/>
            <w:vAlign w:val="bottom"/>
            <w:hideMark/>
          </w:tcPr>
          <w:p w14:paraId="71C9CC59" w14:textId="77777777" w:rsidR="006572C2" w:rsidRPr="006572C2" w:rsidRDefault="006572C2" w:rsidP="006A72C1">
            <w:pPr>
              <w:rPr>
                <w:rFonts w:ascii="Book Antiqua" w:eastAsia="Times New Roman" w:hAnsi="Book Antiqua"/>
                <w:sz w:val="12"/>
                <w:szCs w:val="12"/>
                <w:lang w:val="fr-FR" w:eastAsia="fr-FR"/>
              </w:rPr>
            </w:pPr>
          </w:p>
        </w:tc>
        <w:tc>
          <w:tcPr>
            <w:tcW w:w="176" w:type="pct"/>
            <w:tcBorders>
              <w:top w:val="nil"/>
              <w:left w:val="nil"/>
              <w:bottom w:val="double" w:sz="4" w:space="0" w:color="auto"/>
              <w:right w:val="nil"/>
            </w:tcBorders>
            <w:shd w:val="clear" w:color="auto" w:fill="auto"/>
            <w:noWrap/>
            <w:vAlign w:val="bottom"/>
            <w:hideMark/>
          </w:tcPr>
          <w:p w14:paraId="65B1572F" w14:textId="77777777" w:rsidR="006572C2" w:rsidRPr="006572C2" w:rsidRDefault="006572C2" w:rsidP="006A72C1">
            <w:pPr>
              <w:rPr>
                <w:rFonts w:ascii="Book Antiqua" w:eastAsia="Times New Roman" w:hAnsi="Book Antiqua"/>
                <w:sz w:val="12"/>
                <w:szCs w:val="12"/>
                <w:lang w:val="fr-FR" w:eastAsia="fr-FR"/>
              </w:rPr>
            </w:pPr>
          </w:p>
        </w:tc>
        <w:tc>
          <w:tcPr>
            <w:tcW w:w="493" w:type="pct"/>
            <w:tcBorders>
              <w:top w:val="nil"/>
              <w:left w:val="nil"/>
              <w:bottom w:val="double" w:sz="4" w:space="0" w:color="auto"/>
              <w:right w:val="double" w:sz="6" w:space="0" w:color="auto"/>
            </w:tcBorders>
            <w:shd w:val="clear" w:color="auto" w:fill="auto"/>
            <w:noWrap/>
            <w:vAlign w:val="bottom"/>
            <w:hideMark/>
          </w:tcPr>
          <w:p w14:paraId="5F6A92CB" w14:textId="77777777" w:rsidR="006572C2" w:rsidRPr="006572C2" w:rsidRDefault="006572C2" w:rsidP="006A72C1">
            <w:pPr>
              <w:rPr>
                <w:rFonts w:ascii="Book Antiqua" w:eastAsia="Times New Roman" w:hAnsi="Book Antiqua" w:cs="Calibri"/>
                <w:color w:val="000000"/>
                <w:sz w:val="12"/>
                <w:szCs w:val="12"/>
                <w:lang w:val="fr-FR" w:eastAsia="fr-FR"/>
              </w:rPr>
            </w:pPr>
            <w:r w:rsidRPr="006572C2">
              <w:rPr>
                <w:rFonts w:ascii="Book Antiqua" w:eastAsia="Times New Roman" w:hAnsi="Book Antiqua" w:cs="Calibri"/>
                <w:color w:val="000000"/>
                <w:sz w:val="12"/>
                <w:szCs w:val="12"/>
                <w:lang w:val="fr-FR" w:eastAsia="fr-FR"/>
              </w:rPr>
              <w:t> </w:t>
            </w:r>
          </w:p>
        </w:tc>
      </w:tr>
    </w:tbl>
    <w:p w14:paraId="5BAFC477" w14:textId="0110EE03" w:rsidR="002340ED" w:rsidRDefault="002340ED"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F3FCE65" w14:textId="77777777" w:rsidR="002340ED" w:rsidRDefault="002340ED"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D075508" w14:textId="77777777" w:rsidR="00EB2BC0" w:rsidRDefault="00EB2BC0" w:rsidP="001074B7">
      <w:pPr>
        <w:widowControl w:val="0"/>
        <w:autoSpaceDE w:val="0"/>
        <w:autoSpaceDN w:val="0"/>
        <w:adjustRightInd w:val="0"/>
        <w:spacing w:line="300" w:lineRule="exact"/>
        <w:ind w:right="97"/>
        <w:jc w:val="both"/>
        <w:rPr>
          <w:rFonts w:ascii="Book Antiqua" w:hAnsi="Book Antiqua"/>
          <w:color w:val="000000"/>
          <w:spacing w:val="-5"/>
          <w:sz w:val="22"/>
          <w:szCs w:val="22"/>
          <w:lang w:val="en-US"/>
        </w:rPr>
        <w:sectPr w:rsidR="00EB2BC0" w:rsidSect="006572C2">
          <w:pgSz w:w="16838" w:h="11906" w:orient="landscape"/>
          <w:pgMar w:top="720" w:right="720" w:bottom="720" w:left="720" w:header="706" w:footer="706" w:gutter="0"/>
          <w:cols w:space="708"/>
          <w:docGrid w:linePitch="360"/>
        </w:sectPr>
      </w:pPr>
    </w:p>
    <w:p w14:paraId="2581428A" w14:textId="77777777" w:rsidR="008F731E" w:rsidRDefault="008F731E" w:rsidP="006572C2">
      <w:pPr>
        <w:rPr>
          <w:rFonts w:ascii="Book Antiqua" w:hAnsi="Book Antiqua"/>
          <w:b/>
          <w:color w:val="000000"/>
          <w:spacing w:val="-5"/>
          <w:lang w:val="en-US"/>
        </w:rPr>
      </w:pPr>
    </w:p>
    <w:p w14:paraId="54593EC3" w14:textId="07BE2AEC" w:rsidR="00EF2E1B" w:rsidRDefault="007C5898" w:rsidP="006572C2">
      <w:pPr>
        <w:rPr>
          <w:rFonts w:ascii="Book Antiqua" w:hAnsi="Book Antiqua"/>
          <w:b/>
          <w:color w:val="000000"/>
          <w:spacing w:val="-5"/>
          <w:lang w:val="en-US"/>
        </w:rPr>
      </w:pPr>
      <w:r>
        <w:rPr>
          <w:rFonts w:ascii="Book Antiqua" w:hAnsi="Book Antiqua"/>
          <w:b/>
          <w:color w:val="000000"/>
          <w:spacing w:val="-5"/>
          <w:lang w:val="en-US"/>
        </w:rPr>
        <w:t>Key</w:t>
      </w:r>
      <w:r w:rsidR="009A396C" w:rsidRPr="00CF149E">
        <w:rPr>
          <w:rFonts w:ascii="Book Antiqua" w:hAnsi="Book Antiqua"/>
          <w:b/>
          <w:color w:val="000000"/>
          <w:spacing w:val="-5"/>
          <w:lang w:val="en-US"/>
        </w:rPr>
        <w:t xml:space="preserve"> </w:t>
      </w:r>
      <w:r w:rsidR="00EB42EB" w:rsidRPr="00CF149E">
        <w:rPr>
          <w:rFonts w:ascii="Book Antiqua" w:hAnsi="Book Antiqua"/>
          <w:b/>
          <w:color w:val="000000"/>
          <w:spacing w:val="-5"/>
          <w:lang w:val="en-US"/>
        </w:rPr>
        <w:t>variables and relations</w:t>
      </w:r>
    </w:p>
    <w:p w14:paraId="7EC9AA35" w14:textId="77777777" w:rsidR="009A396C" w:rsidRDefault="009A396C" w:rsidP="009D1117">
      <w:pPr>
        <w:widowControl w:val="0"/>
        <w:autoSpaceDE w:val="0"/>
        <w:autoSpaceDN w:val="0"/>
        <w:adjustRightInd w:val="0"/>
        <w:spacing w:line="300" w:lineRule="exact"/>
        <w:ind w:right="97"/>
        <w:jc w:val="both"/>
        <w:rPr>
          <w:rFonts w:ascii="Book Antiqua" w:hAnsi="Book Antiqua"/>
          <w:b/>
          <w:color w:val="000000"/>
          <w:spacing w:val="-5"/>
          <w:lang w:val="en-US"/>
        </w:rPr>
      </w:pPr>
    </w:p>
    <w:p w14:paraId="52907672" w14:textId="10FA5EC8" w:rsidR="00D12CF4" w:rsidRDefault="009A396C" w:rsidP="00D12CF4">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D12CF4">
        <w:rPr>
          <w:rFonts w:ascii="Book Antiqua" w:hAnsi="Book Antiqua"/>
          <w:color w:val="000000"/>
          <w:spacing w:val="-5"/>
          <w:sz w:val="22"/>
          <w:szCs w:val="22"/>
          <w:lang w:val="en-US"/>
        </w:rPr>
        <w:t xml:space="preserve">To correctly merge two </w:t>
      </w:r>
      <w:r w:rsidR="00BC39F4" w:rsidRPr="00D12CF4">
        <w:rPr>
          <w:rFonts w:ascii="Book Antiqua" w:hAnsi="Book Antiqua"/>
          <w:color w:val="000000"/>
          <w:spacing w:val="-5"/>
          <w:sz w:val="22"/>
          <w:szCs w:val="22"/>
          <w:lang w:val="en-US"/>
        </w:rPr>
        <w:t>files,</w:t>
      </w:r>
      <w:r w:rsidRPr="00D12CF4">
        <w:rPr>
          <w:rFonts w:ascii="Book Antiqua" w:hAnsi="Book Antiqua"/>
          <w:color w:val="000000"/>
          <w:spacing w:val="-5"/>
          <w:sz w:val="22"/>
          <w:szCs w:val="22"/>
          <w:lang w:val="en-US"/>
        </w:rPr>
        <w:t xml:space="preserve"> it is necessary to know what variables in the data uniquely identify each case</w:t>
      </w:r>
      <w:r w:rsidR="00B10046">
        <w:rPr>
          <w:rStyle w:val="FootnoteReference"/>
          <w:rFonts w:ascii="Book Antiqua" w:hAnsi="Book Antiqua"/>
          <w:color w:val="000000"/>
          <w:spacing w:val="-5"/>
          <w:sz w:val="22"/>
          <w:szCs w:val="22"/>
          <w:lang w:val="en-US"/>
        </w:rPr>
        <w:footnoteReference w:id="1"/>
      </w:r>
      <w:r w:rsidRPr="00D12CF4">
        <w:rPr>
          <w:rFonts w:ascii="Book Antiqua" w:hAnsi="Book Antiqua"/>
          <w:color w:val="000000"/>
          <w:spacing w:val="-5"/>
          <w:sz w:val="22"/>
          <w:szCs w:val="22"/>
          <w:lang w:val="en-US"/>
        </w:rPr>
        <w:t xml:space="preserve">. These variables are referred to as </w:t>
      </w:r>
      <w:r w:rsidR="007C5898">
        <w:rPr>
          <w:rFonts w:ascii="Book Antiqua" w:hAnsi="Book Antiqua"/>
          <w:color w:val="000000"/>
          <w:spacing w:val="-5"/>
          <w:sz w:val="22"/>
          <w:szCs w:val="22"/>
          <w:lang w:val="en-US"/>
        </w:rPr>
        <w:t>key</w:t>
      </w:r>
      <w:r w:rsidRPr="00D12CF4">
        <w:rPr>
          <w:rFonts w:ascii="Book Antiqua" w:hAnsi="Book Antiqua"/>
          <w:color w:val="000000"/>
          <w:spacing w:val="-5"/>
          <w:sz w:val="22"/>
          <w:szCs w:val="22"/>
          <w:lang w:val="en-US"/>
        </w:rPr>
        <w:t xml:space="preserve"> variables. </w:t>
      </w:r>
      <w:r w:rsidR="007C5898">
        <w:rPr>
          <w:rFonts w:ascii="Book Antiqua" w:hAnsi="Book Antiqua"/>
          <w:color w:val="000000"/>
          <w:spacing w:val="-5"/>
          <w:sz w:val="22"/>
          <w:szCs w:val="22"/>
          <w:lang w:val="en-US"/>
        </w:rPr>
        <w:t xml:space="preserve">In different MICS </w:t>
      </w:r>
      <w:r w:rsidR="00BC39F4">
        <w:rPr>
          <w:rFonts w:ascii="Book Antiqua" w:hAnsi="Book Antiqua"/>
          <w:color w:val="000000"/>
          <w:spacing w:val="-5"/>
          <w:sz w:val="22"/>
          <w:szCs w:val="22"/>
          <w:lang w:val="en-US"/>
        </w:rPr>
        <w:t>files,</w:t>
      </w:r>
      <w:r w:rsidR="007C5898">
        <w:rPr>
          <w:rFonts w:ascii="Book Antiqua" w:hAnsi="Book Antiqua"/>
          <w:color w:val="000000"/>
          <w:spacing w:val="-5"/>
          <w:sz w:val="22"/>
          <w:szCs w:val="22"/>
          <w:lang w:val="en-US"/>
        </w:rPr>
        <w:t xml:space="preserve"> different combination of multiple variables uniquely identifies each case. For example, each case in the households file (hh.sav) is uniquely identified by cluster number and household number (variables HH1 and HH2 in the hh.sav file). Similarly, each case in </w:t>
      </w:r>
      <w:r w:rsidR="00C55FB1">
        <w:rPr>
          <w:rFonts w:ascii="Book Antiqua" w:hAnsi="Book Antiqua"/>
          <w:color w:val="000000"/>
          <w:spacing w:val="-5"/>
          <w:sz w:val="22"/>
          <w:szCs w:val="22"/>
          <w:lang w:val="en-US"/>
        </w:rPr>
        <w:t xml:space="preserve">the </w:t>
      </w:r>
      <w:r w:rsidR="007C5898" w:rsidRPr="007C5898">
        <w:rPr>
          <w:rFonts w:ascii="Book Antiqua" w:hAnsi="Book Antiqua"/>
          <w:color w:val="000000"/>
          <w:spacing w:val="-5"/>
          <w:sz w:val="22"/>
          <w:szCs w:val="22"/>
          <w:lang w:val="en-US"/>
        </w:rPr>
        <w:t xml:space="preserve">women </w:t>
      </w:r>
      <w:r w:rsidR="007C5898">
        <w:rPr>
          <w:rFonts w:ascii="Book Antiqua" w:hAnsi="Book Antiqua"/>
          <w:color w:val="000000"/>
          <w:spacing w:val="-5"/>
          <w:sz w:val="22"/>
          <w:szCs w:val="22"/>
          <w:lang w:val="en-US"/>
        </w:rPr>
        <w:t>file (wm.sav) is uniquely identified by cluster number, household number and line number (variables HH1, HH2 and LN in the wm.sav file).</w:t>
      </w:r>
      <w:r w:rsidR="008F731E">
        <w:rPr>
          <w:rFonts w:ascii="Book Antiqua" w:hAnsi="Book Antiqua"/>
          <w:color w:val="000000"/>
          <w:spacing w:val="-5"/>
          <w:sz w:val="22"/>
          <w:szCs w:val="22"/>
          <w:lang w:val="en-US"/>
        </w:rPr>
        <w:t xml:space="preserve"> </w:t>
      </w:r>
      <w:r w:rsidR="00B22939">
        <w:rPr>
          <w:rFonts w:ascii="Book Antiqua" w:hAnsi="Book Antiqua"/>
          <w:color w:val="000000"/>
          <w:spacing w:val="-5"/>
          <w:sz w:val="22"/>
          <w:szCs w:val="22"/>
          <w:lang w:val="en-US"/>
        </w:rPr>
        <w:t>The f</w:t>
      </w:r>
      <w:r w:rsidR="00B22939" w:rsidRPr="00D12CF4">
        <w:rPr>
          <w:rFonts w:ascii="Book Antiqua" w:hAnsi="Book Antiqua"/>
          <w:color w:val="000000"/>
          <w:spacing w:val="-5"/>
          <w:sz w:val="22"/>
          <w:szCs w:val="22"/>
          <w:lang w:val="en-US"/>
        </w:rPr>
        <w:t xml:space="preserve">ollowing </w:t>
      </w:r>
      <w:r w:rsidRPr="00D12CF4">
        <w:rPr>
          <w:rFonts w:ascii="Book Antiqua" w:hAnsi="Book Antiqua"/>
          <w:color w:val="000000"/>
          <w:spacing w:val="-5"/>
          <w:sz w:val="22"/>
          <w:szCs w:val="22"/>
          <w:lang w:val="en-US"/>
        </w:rPr>
        <w:t xml:space="preserve">table shows </w:t>
      </w:r>
      <w:r w:rsidR="007C5898">
        <w:rPr>
          <w:rFonts w:ascii="Book Antiqua" w:hAnsi="Book Antiqua"/>
          <w:color w:val="000000"/>
          <w:spacing w:val="-5"/>
          <w:sz w:val="22"/>
          <w:szCs w:val="22"/>
          <w:lang w:val="en-US"/>
        </w:rPr>
        <w:t>key variables</w:t>
      </w:r>
      <w:r w:rsidR="008F731E">
        <w:rPr>
          <w:rFonts w:ascii="Book Antiqua" w:hAnsi="Book Antiqua"/>
          <w:color w:val="000000"/>
          <w:spacing w:val="-5"/>
          <w:sz w:val="22"/>
          <w:szCs w:val="22"/>
          <w:lang w:val="en-US"/>
        </w:rPr>
        <w:t xml:space="preserve"> for MICS data f</w:t>
      </w:r>
      <w:r w:rsidR="00D12CF4" w:rsidRPr="00D12CF4">
        <w:rPr>
          <w:rFonts w:ascii="Book Antiqua" w:hAnsi="Book Antiqua"/>
          <w:color w:val="000000"/>
          <w:spacing w:val="-5"/>
          <w:sz w:val="22"/>
          <w:szCs w:val="22"/>
          <w:lang w:val="en-US"/>
        </w:rPr>
        <w:t>iles</w:t>
      </w:r>
      <w:r w:rsidR="009F0E51">
        <w:rPr>
          <w:rFonts w:ascii="Book Antiqua" w:hAnsi="Book Antiqua"/>
          <w:color w:val="000000"/>
          <w:spacing w:val="-5"/>
          <w:sz w:val="22"/>
          <w:szCs w:val="22"/>
          <w:lang w:val="en-US"/>
        </w:rPr>
        <w:t>:</w:t>
      </w:r>
    </w:p>
    <w:p w14:paraId="068ED199" w14:textId="300B7DF3" w:rsidR="005C0ABE" w:rsidRDefault="005C0ABE" w:rsidP="00D12CF4">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3EBA2ED" w14:textId="096B7708" w:rsidR="005C0ABE" w:rsidRPr="008F731E" w:rsidRDefault="005C0ABE" w:rsidP="00D12CF4">
      <w:pPr>
        <w:widowControl w:val="0"/>
        <w:autoSpaceDE w:val="0"/>
        <w:autoSpaceDN w:val="0"/>
        <w:adjustRightInd w:val="0"/>
        <w:spacing w:line="300" w:lineRule="exact"/>
        <w:ind w:right="97"/>
        <w:jc w:val="both"/>
        <w:rPr>
          <w:rFonts w:ascii="Book Antiqua" w:hAnsi="Book Antiqua"/>
          <w:b/>
          <w:color w:val="000000"/>
          <w:spacing w:val="-5"/>
          <w:sz w:val="22"/>
          <w:szCs w:val="22"/>
          <w:lang w:val="en-US"/>
        </w:rPr>
      </w:pPr>
      <w:r w:rsidRPr="008F731E">
        <w:rPr>
          <w:rFonts w:ascii="Book Antiqua" w:hAnsi="Book Antiqua"/>
          <w:b/>
          <w:color w:val="000000"/>
          <w:spacing w:val="-5"/>
          <w:sz w:val="22"/>
          <w:szCs w:val="22"/>
          <w:lang w:val="en-US"/>
        </w:rPr>
        <w:t>Table 2.</w:t>
      </w:r>
      <w:r w:rsidR="00FD5199">
        <w:rPr>
          <w:rFonts w:ascii="Book Antiqua" w:hAnsi="Book Antiqua"/>
          <w:b/>
          <w:color w:val="000000"/>
          <w:spacing w:val="-5"/>
          <w:sz w:val="22"/>
          <w:szCs w:val="22"/>
          <w:lang w:val="en-US"/>
        </w:rPr>
        <w:t xml:space="preserve"> Key V</w:t>
      </w:r>
      <w:r w:rsidR="008F731E" w:rsidRPr="008F731E">
        <w:rPr>
          <w:rFonts w:ascii="Book Antiqua" w:hAnsi="Book Antiqua"/>
          <w:b/>
          <w:color w:val="000000"/>
          <w:spacing w:val="-5"/>
          <w:sz w:val="22"/>
          <w:szCs w:val="22"/>
          <w:lang w:val="en-US"/>
        </w:rPr>
        <w:t>ariables for MICS Data Files</w:t>
      </w:r>
    </w:p>
    <w:tbl>
      <w:tblPr>
        <w:tblpPr w:leftFromText="180" w:rightFromText="180" w:vertAnchor="text" w:horzAnchor="margin" w:tblpY="8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047"/>
        <w:gridCol w:w="1021"/>
        <w:gridCol w:w="1212"/>
        <w:gridCol w:w="1212"/>
        <w:gridCol w:w="1108"/>
        <w:gridCol w:w="1149"/>
        <w:gridCol w:w="1108"/>
        <w:gridCol w:w="1159"/>
      </w:tblGrid>
      <w:tr w:rsidR="00DA514F" w:rsidRPr="005204CC" w14:paraId="27A3F971" w14:textId="77777777" w:rsidTr="00FD5199">
        <w:tc>
          <w:tcPr>
            <w:tcW w:w="1047" w:type="dxa"/>
            <w:shd w:val="clear" w:color="auto" w:fill="BFBFBF"/>
            <w:vAlign w:val="center"/>
          </w:tcPr>
          <w:p w14:paraId="0B1CD31A" w14:textId="77777777" w:rsidR="009F0E51" w:rsidRPr="005204CC" w:rsidRDefault="009F0E51" w:rsidP="005204CC">
            <w:pPr>
              <w:widowControl w:val="0"/>
              <w:autoSpaceDE w:val="0"/>
              <w:autoSpaceDN w:val="0"/>
              <w:adjustRightInd w:val="0"/>
              <w:spacing w:line="300" w:lineRule="exact"/>
              <w:ind w:right="97"/>
              <w:rPr>
                <w:rFonts w:ascii="Book Antiqua" w:eastAsia="Times New Roman" w:hAnsi="Book Antiqua" w:cs="Arial"/>
                <w:b/>
                <w:sz w:val="16"/>
                <w:szCs w:val="16"/>
                <w:lang w:val="en-US"/>
              </w:rPr>
            </w:pPr>
            <w:r w:rsidRPr="005204CC">
              <w:rPr>
                <w:rFonts w:ascii="Book Antiqua" w:hAnsi="Book Antiqua" w:cs="Arial"/>
                <w:b/>
                <w:color w:val="000000"/>
                <w:spacing w:val="-5"/>
                <w:sz w:val="16"/>
                <w:szCs w:val="16"/>
                <w:lang w:val="en-US"/>
              </w:rPr>
              <w:t>Data file</w:t>
            </w:r>
          </w:p>
        </w:tc>
        <w:tc>
          <w:tcPr>
            <w:tcW w:w="1021" w:type="dxa"/>
            <w:shd w:val="clear" w:color="auto" w:fill="BFBFBF"/>
            <w:vAlign w:val="center"/>
          </w:tcPr>
          <w:p w14:paraId="6BDB3E32" w14:textId="79AEB17B" w:rsidR="009F0E51" w:rsidRPr="005204CC" w:rsidRDefault="009F0E51" w:rsidP="005204CC">
            <w:pPr>
              <w:spacing w:before="100" w:beforeAutospacing="1" w:after="100" w:afterAutospacing="1"/>
              <w:ind w:right="-45"/>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 xml:space="preserve">Cluster </w:t>
            </w:r>
            <w:r w:rsidR="00B10046">
              <w:rPr>
                <w:rFonts w:ascii="Book Antiqua" w:hAnsi="Book Antiqua" w:cs="Arial"/>
                <w:b/>
                <w:color w:val="000000"/>
                <w:spacing w:val="-5"/>
                <w:sz w:val="16"/>
                <w:szCs w:val="16"/>
                <w:lang w:val="en-US"/>
              </w:rPr>
              <w:t>N</w:t>
            </w:r>
            <w:r w:rsidRPr="005204CC">
              <w:rPr>
                <w:rFonts w:ascii="Book Antiqua" w:hAnsi="Book Antiqua" w:cs="Arial"/>
                <w:b/>
                <w:color w:val="000000"/>
                <w:spacing w:val="-5"/>
                <w:sz w:val="16"/>
                <w:szCs w:val="16"/>
                <w:lang w:val="en-US"/>
              </w:rPr>
              <w:t>umber</w:t>
            </w:r>
          </w:p>
        </w:tc>
        <w:tc>
          <w:tcPr>
            <w:tcW w:w="1212" w:type="dxa"/>
            <w:shd w:val="clear" w:color="auto" w:fill="BFBFBF"/>
            <w:vAlign w:val="center"/>
          </w:tcPr>
          <w:p w14:paraId="54EDF561" w14:textId="3DDBAD5A" w:rsidR="009F0E51" w:rsidRPr="005204CC" w:rsidRDefault="009F0E51" w:rsidP="00FD35A3">
            <w:pPr>
              <w:spacing w:before="100" w:beforeAutospacing="1" w:after="100" w:afterAutospacing="1"/>
              <w:ind w:right="150"/>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 xml:space="preserve">Household </w:t>
            </w:r>
            <w:r w:rsidR="00B10046">
              <w:rPr>
                <w:rFonts w:ascii="Book Antiqua" w:hAnsi="Book Antiqua" w:cs="Arial"/>
                <w:b/>
                <w:color w:val="000000"/>
                <w:spacing w:val="-5"/>
                <w:sz w:val="16"/>
                <w:szCs w:val="16"/>
                <w:lang w:val="en-US"/>
              </w:rPr>
              <w:t>N</w:t>
            </w:r>
            <w:r w:rsidRPr="005204CC">
              <w:rPr>
                <w:rFonts w:ascii="Book Antiqua" w:hAnsi="Book Antiqua" w:cs="Arial"/>
                <w:b/>
                <w:color w:val="000000"/>
                <w:spacing w:val="-5"/>
                <w:sz w:val="16"/>
                <w:szCs w:val="16"/>
                <w:lang w:val="en-US"/>
              </w:rPr>
              <w:t>umber</w:t>
            </w:r>
          </w:p>
        </w:tc>
        <w:tc>
          <w:tcPr>
            <w:tcW w:w="1212" w:type="dxa"/>
            <w:shd w:val="clear" w:color="auto" w:fill="BFBFBF"/>
            <w:vAlign w:val="center"/>
          </w:tcPr>
          <w:p w14:paraId="47EB75C3" w14:textId="77777777" w:rsidR="009F0E51" w:rsidRPr="005204CC" w:rsidRDefault="009F0E51" w:rsidP="00FD35A3">
            <w:pPr>
              <w:spacing w:before="100" w:beforeAutospacing="1" w:after="100" w:afterAutospacing="1"/>
              <w:ind w:right="150"/>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Household Member Line number</w:t>
            </w:r>
          </w:p>
        </w:tc>
        <w:tc>
          <w:tcPr>
            <w:tcW w:w="1108" w:type="dxa"/>
            <w:shd w:val="clear" w:color="auto" w:fill="BFBFBF"/>
            <w:vAlign w:val="center"/>
          </w:tcPr>
          <w:p w14:paraId="2F11866B" w14:textId="77777777" w:rsidR="009F0E51" w:rsidRPr="005204CC" w:rsidRDefault="009F0E51" w:rsidP="00FD35A3">
            <w:pPr>
              <w:spacing w:before="100" w:beforeAutospacing="1" w:after="100" w:afterAutospacing="1"/>
              <w:ind w:right="150"/>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Birth History Line Number</w:t>
            </w:r>
          </w:p>
        </w:tc>
        <w:tc>
          <w:tcPr>
            <w:tcW w:w="1149" w:type="dxa"/>
            <w:shd w:val="clear" w:color="auto" w:fill="BFBFBF"/>
            <w:vAlign w:val="center"/>
          </w:tcPr>
          <w:p w14:paraId="4E5E82C6" w14:textId="77777777" w:rsidR="009F0E51" w:rsidRPr="005204CC" w:rsidRDefault="009F0E51" w:rsidP="00FD35A3">
            <w:pPr>
              <w:spacing w:before="100" w:beforeAutospacing="1" w:after="100" w:afterAutospacing="1"/>
              <w:ind w:right="150"/>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Daughter Line Number</w:t>
            </w:r>
          </w:p>
        </w:tc>
        <w:tc>
          <w:tcPr>
            <w:tcW w:w="1108" w:type="dxa"/>
            <w:shd w:val="clear" w:color="auto" w:fill="BFBFBF"/>
            <w:vAlign w:val="center"/>
          </w:tcPr>
          <w:p w14:paraId="1ACBBFD9" w14:textId="77777777" w:rsidR="009F0E51" w:rsidRPr="005204CC" w:rsidRDefault="009F0E51" w:rsidP="00FD35A3">
            <w:pPr>
              <w:spacing w:before="100" w:beforeAutospacing="1" w:after="100" w:afterAutospacing="1"/>
              <w:ind w:right="150"/>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Sibling Line Number</w:t>
            </w:r>
          </w:p>
        </w:tc>
        <w:tc>
          <w:tcPr>
            <w:tcW w:w="1159" w:type="dxa"/>
            <w:shd w:val="clear" w:color="auto" w:fill="BFBFBF"/>
            <w:vAlign w:val="center"/>
          </w:tcPr>
          <w:p w14:paraId="158B9A1D" w14:textId="77777777" w:rsidR="009F0E51" w:rsidRPr="005204CC" w:rsidRDefault="009F0E51" w:rsidP="00FD35A3">
            <w:pPr>
              <w:spacing w:before="100" w:beforeAutospacing="1" w:after="100" w:afterAutospacing="1"/>
              <w:ind w:right="150"/>
              <w:jc w:val="center"/>
              <w:rPr>
                <w:rFonts w:ascii="Book Antiqua" w:hAnsi="Book Antiqua" w:cs="Arial"/>
                <w:b/>
                <w:color w:val="000000"/>
                <w:spacing w:val="-5"/>
                <w:sz w:val="16"/>
                <w:szCs w:val="16"/>
                <w:lang w:val="en-US"/>
              </w:rPr>
            </w:pPr>
            <w:r w:rsidRPr="005204CC">
              <w:rPr>
                <w:rFonts w:ascii="Book Antiqua" w:hAnsi="Book Antiqua" w:cs="Arial"/>
                <w:b/>
                <w:color w:val="000000"/>
                <w:spacing w:val="-5"/>
                <w:sz w:val="16"/>
                <w:szCs w:val="16"/>
                <w:lang w:val="en-US"/>
              </w:rPr>
              <w:t>Mosquito Net Line Number</w:t>
            </w:r>
          </w:p>
        </w:tc>
      </w:tr>
      <w:tr w:rsidR="009F0E51" w:rsidRPr="005204CC" w14:paraId="04926A16" w14:textId="77777777" w:rsidTr="00FD5199">
        <w:tc>
          <w:tcPr>
            <w:tcW w:w="1047" w:type="dxa"/>
            <w:shd w:val="clear" w:color="auto" w:fill="F2F2F2"/>
            <w:vAlign w:val="center"/>
          </w:tcPr>
          <w:p w14:paraId="58A532A6" w14:textId="77777777" w:rsidR="009F0E51" w:rsidRPr="005204CC" w:rsidRDefault="009F0E51" w:rsidP="00FD35A3">
            <w:pPr>
              <w:widowControl w:val="0"/>
              <w:autoSpaceDE w:val="0"/>
              <w:autoSpaceDN w:val="0"/>
              <w:adjustRightInd w:val="0"/>
              <w:spacing w:line="300" w:lineRule="exact"/>
              <w:ind w:right="97"/>
              <w:rPr>
                <w:rFonts w:ascii="Book Antiqua" w:hAnsi="Book Antiqua" w:cs="Arial"/>
                <w:color w:val="000000"/>
                <w:spacing w:val="-5"/>
                <w:sz w:val="16"/>
                <w:szCs w:val="16"/>
                <w:lang w:val="en-US"/>
              </w:rPr>
            </w:pPr>
            <w:r w:rsidRPr="005204CC">
              <w:rPr>
                <w:rFonts w:ascii="Book Antiqua" w:hAnsi="Book Antiqua" w:cs="Arial"/>
                <w:color w:val="000000"/>
                <w:spacing w:val="-5"/>
                <w:sz w:val="16"/>
                <w:szCs w:val="16"/>
                <w:lang w:val="en-US"/>
              </w:rPr>
              <w:t>hh.sav</w:t>
            </w:r>
          </w:p>
        </w:tc>
        <w:tc>
          <w:tcPr>
            <w:tcW w:w="1021" w:type="dxa"/>
            <w:shd w:val="clear" w:color="auto" w:fill="auto"/>
            <w:vAlign w:val="center"/>
          </w:tcPr>
          <w:p w14:paraId="5494F8E6"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721D6D4A"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6DF692A3"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276460A4"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50DC3CEF"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2C1A6FFF"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0D4754F1"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9F0E51" w:rsidRPr="005204CC" w14:paraId="1A07F325" w14:textId="77777777" w:rsidTr="00FD5199">
        <w:tc>
          <w:tcPr>
            <w:tcW w:w="1047" w:type="dxa"/>
            <w:shd w:val="clear" w:color="auto" w:fill="F2F2F2"/>
            <w:vAlign w:val="center"/>
          </w:tcPr>
          <w:p w14:paraId="7FFC7ADF" w14:textId="77777777" w:rsidR="009F0E51" w:rsidRPr="005204CC" w:rsidRDefault="009F0E51" w:rsidP="00FD35A3">
            <w:pPr>
              <w:widowControl w:val="0"/>
              <w:autoSpaceDE w:val="0"/>
              <w:autoSpaceDN w:val="0"/>
              <w:adjustRightInd w:val="0"/>
              <w:spacing w:line="300" w:lineRule="exact"/>
              <w:ind w:right="97"/>
              <w:rPr>
                <w:rFonts w:ascii="Book Antiqua" w:hAnsi="Book Antiqua" w:cs="Arial"/>
                <w:color w:val="000000"/>
                <w:spacing w:val="-5"/>
                <w:sz w:val="16"/>
                <w:szCs w:val="16"/>
                <w:lang w:val="en-US"/>
              </w:rPr>
            </w:pPr>
            <w:r w:rsidRPr="005204CC">
              <w:rPr>
                <w:rFonts w:ascii="Book Antiqua" w:hAnsi="Book Antiqua" w:cs="Arial"/>
                <w:color w:val="000000"/>
                <w:spacing w:val="-5"/>
                <w:sz w:val="16"/>
                <w:szCs w:val="16"/>
                <w:lang w:val="en-US"/>
              </w:rPr>
              <w:t>hl.sav</w:t>
            </w:r>
          </w:p>
        </w:tc>
        <w:tc>
          <w:tcPr>
            <w:tcW w:w="1021" w:type="dxa"/>
            <w:shd w:val="clear" w:color="auto" w:fill="auto"/>
            <w:vAlign w:val="center"/>
          </w:tcPr>
          <w:p w14:paraId="1402B5A6"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46FF65DD"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4EF3B0D7"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HL1</w:t>
            </w:r>
          </w:p>
        </w:tc>
        <w:tc>
          <w:tcPr>
            <w:tcW w:w="1108" w:type="dxa"/>
            <w:shd w:val="clear" w:color="auto" w:fill="auto"/>
            <w:vAlign w:val="center"/>
          </w:tcPr>
          <w:p w14:paraId="75D414F9"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643591BC"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7624CE1B"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7D03E8D3"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9F0E51" w:rsidRPr="005204CC" w14:paraId="78E0F95F" w14:textId="77777777" w:rsidTr="00FD5199">
        <w:tc>
          <w:tcPr>
            <w:tcW w:w="1047" w:type="dxa"/>
            <w:shd w:val="clear" w:color="auto" w:fill="F2F2F2"/>
            <w:vAlign w:val="center"/>
          </w:tcPr>
          <w:p w14:paraId="3E079C19" w14:textId="77777777" w:rsidR="009F0E51" w:rsidRPr="005204CC" w:rsidRDefault="009F0E51" w:rsidP="00FD35A3">
            <w:pPr>
              <w:widowControl w:val="0"/>
              <w:autoSpaceDE w:val="0"/>
              <w:autoSpaceDN w:val="0"/>
              <w:adjustRightInd w:val="0"/>
              <w:spacing w:line="300" w:lineRule="exact"/>
              <w:ind w:right="97"/>
              <w:rPr>
                <w:rFonts w:ascii="Book Antiqua" w:hAnsi="Book Antiqua" w:cs="Arial"/>
                <w:color w:val="000000"/>
                <w:spacing w:val="-5"/>
                <w:sz w:val="16"/>
                <w:szCs w:val="16"/>
                <w:lang w:val="en-US"/>
              </w:rPr>
            </w:pPr>
            <w:r w:rsidRPr="005204CC">
              <w:rPr>
                <w:rFonts w:ascii="Book Antiqua" w:hAnsi="Book Antiqua" w:cs="Arial"/>
                <w:color w:val="000000"/>
                <w:spacing w:val="-5"/>
                <w:sz w:val="16"/>
                <w:szCs w:val="16"/>
                <w:lang w:val="en-US"/>
              </w:rPr>
              <w:t>tn.sav</w:t>
            </w:r>
          </w:p>
        </w:tc>
        <w:tc>
          <w:tcPr>
            <w:tcW w:w="1021" w:type="dxa"/>
            <w:shd w:val="clear" w:color="auto" w:fill="auto"/>
            <w:vAlign w:val="center"/>
          </w:tcPr>
          <w:p w14:paraId="44FC33C3"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1A5AA106"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21E02D36"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303335C7"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37A2DFDF"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7E7339E9"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25819FEC"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TNLN</w:t>
            </w:r>
          </w:p>
        </w:tc>
      </w:tr>
      <w:tr w:rsidR="009F0E51" w:rsidRPr="005204CC" w14:paraId="0EB94870" w14:textId="77777777" w:rsidTr="00FD5199">
        <w:tc>
          <w:tcPr>
            <w:tcW w:w="1047" w:type="dxa"/>
            <w:shd w:val="clear" w:color="auto" w:fill="F2F2F2"/>
            <w:vAlign w:val="center"/>
          </w:tcPr>
          <w:p w14:paraId="69CBAD24" w14:textId="77777777" w:rsidR="009F0E51" w:rsidRPr="005204CC" w:rsidRDefault="009F0E51" w:rsidP="00FD35A3">
            <w:pPr>
              <w:widowControl w:val="0"/>
              <w:autoSpaceDE w:val="0"/>
              <w:autoSpaceDN w:val="0"/>
              <w:adjustRightInd w:val="0"/>
              <w:spacing w:line="300" w:lineRule="exact"/>
              <w:ind w:right="97"/>
              <w:rPr>
                <w:rFonts w:ascii="Book Antiqua" w:hAnsi="Book Antiqua" w:cs="Arial"/>
                <w:color w:val="000000"/>
                <w:spacing w:val="-5"/>
                <w:sz w:val="16"/>
                <w:szCs w:val="16"/>
                <w:lang w:val="en-US"/>
              </w:rPr>
            </w:pPr>
            <w:r w:rsidRPr="005204CC">
              <w:rPr>
                <w:rFonts w:ascii="Book Antiqua" w:hAnsi="Book Antiqua" w:cs="Arial"/>
                <w:color w:val="000000"/>
                <w:spacing w:val="-5"/>
                <w:sz w:val="16"/>
                <w:szCs w:val="16"/>
                <w:lang w:val="en-US"/>
              </w:rPr>
              <w:t>wm.sav</w:t>
            </w:r>
          </w:p>
        </w:tc>
        <w:tc>
          <w:tcPr>
            <w:tcW w:w="1021" w:type="dxa"/>
            <w:shd w:val="clear" w:color="auto" w:fill="auto"/>
            <w:vAlign w:val="center"/>
          </w:tcPr>
          <w:p w14:paraId="45BE3331"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2CBEB4F8"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2B316397"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20C65500"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73B79CDD"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6609CF81"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216A8692"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9F0E51" w:rsidRPr="005204CC" w14:paraId="119248B1" w14:textId="77777777" w:rsidTr="00FD5199">
        <w:tc>
          <w:tcPr>
            <w:tcW w:w="1047" w:type="dxa"/>
            <w:shd w:val="clear" w:color="auto" w:fill="F2F2F2"/>
            <w:vAlign w:val="center"/>
          </w:tcPr>
          <w:p w14:paraId="751CA968" w14:textId="77777777" w:rsidR="009F0E51" w:rsidRPr="005204CC" w:rsidRDefault="009F0E51" w:rsidP="00FD35A3">
            <w:pPr>
              <w:widowControl w:val="0"/>
              <w:autoSpaceDE w:val="0"/>
              <w:autoSpaceDN w:val="0"/>
              <w:adjustRightInd w:val="0"/>
              <w:spacing w:line="300" w:lineRule="exact"/>
              <w:ind w:right="97"/>
              <w:rPr>
                <w:rFonts w:ascii="Book Antiqua" w:hAnsi="Book Antiqua" w:cs="Arial"/>
                <w:color w:val="000000"/>
                <w:spacing w:val="-5"/>
                <w:sz w:val="16"/>
                <w:szCs w:val="16"/>
                <w:lang w:val="en-US"/>
              </w:rPr>
            </w:pPr>
            <w:r w:rsidRPr="005204CC">
              <w:rPr>
                <w:rFonts w:ascii="Book Antiqua" w:hAnsi="Book Antiqua" w:cs="Arial"/>
                <w:color w:val="000000"/>
                <w:spacing w:val="-5"/>
                <w:sz w:val="16"/>
                <w:szCs w:val="16"/>
                <w:lang w:val="en-US"/>
              </w:rPr>
              <w:t>bh.sav</w:t>
            </w:r>
          </w:p>
        </w:tc>
        <w:tc>
          <w:tcPr>
            <w:tcW w:w="1021" w:type="dxa"/>
            <w:shd w:val="clear" w:color="auto" w:fill="auto"/>
            <w:vAlign w:val="center"/>
          </w:tcPr>
          <w:p w14:paraId="679BE7E0"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631B6832"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2D792E9E"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1CFE1ED2"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BHLN</w:t>
            </w:r>
          </w:p>
        </w:tc>
        <w:tc>
          <w:tcPr>
            <w:tcW w:w="1149" w:type="dxa"/>
            <w:shd w:val="clear" w:color="auto" w:fill="auto"/>
            <w:vAlign w:val="center"/>
          </w:tcPr>
          <w:p w14:paraId="5BF11356"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4A7FBB29"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213BE378" w14:textId="77777777" w:rsidR="009F0E51" w:rsidRPr="005204CC" w:rsidRDefault="009F0E51"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FD5199" w:rsidRPr="005204CC" w14:paraId="72069F1A" w14:textId="77777777" w:rsidTr="00FD5199">
        <w:tc>
          <w:tcPr>
            <w:tcW w:w="1047" w:type="dxa"/>
            <w:shd w:val="clear" w:color="auto" w:fill="F2F2F2"/>
            <w:vAlign w:val="center"/>
          </w:tcPr>
          <w:p w14:paraId="33FB5677" w14:textId="77777777" w:rsidR="00FD5199" w:rsidRPr="005204CC" w:rsidRDefault="00FD5199" w:rsidP="00FD5199">
            <w:pPr>
              <w:widowControl w:val="0"/>
              <w:autoSpaceDE w:val="0"/>
              <w:autoSpaceDN w:val="0"/>
              <w:adjustRightInd w:val="0"/>
              <w:spacing w:line="300" w:lineRule="exact"/>
              <w:ind w:right="97"/>
              <w:rPr>
                <w:rFonts w:ascii="Book Antiqua" w:hAnsi="Book Antiqua" w:cs="Arial"/>
                <w:color w:val="000000"/>
                <w:spacing w:val="-5"/>
                <w:sz w:val="16"/>
                <w:szCs w:val="16"/>
                <w:lang w:val="en-US"/>
              </w:rPr>
            </w:pPr>
            <w:r w:rsidRPr="005204CC">
              <w:rPr>
                <w:rFonts w:ascii="Book Antiqua" w:hAnsi="Book Antiqua" w:cs="Arial"/>
                <w:color w:val="000000"/>
                <w:spacing w:val="-5"/>
                <w:sz w:val="16"/>
                <w:szCs w:val="16"/>
                <w:lang w:val="en-US"/>
              </w:rPr>
              <w:t>fg.sav</w:t>
            </w:r>
          </w:p>
        </w:tc>
        <w:tc>
          <w:tcPr>
            <w:tcW w:w="1021" w:type="dxa"/>
            <w:shd w:val="clear" w:color="auto" w:fill="auto"/>
            <w:vAlign w:val="center"/>
          </w:tcPr>
          <w:p w14:paraId="4C30D47E"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0854C7A2" w14:textId="2F691531"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377B4DDF" w14:textId="67B2C70B"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10672A73"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60D4275C"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FGLN</w:t>
            </w:r>
          </w:p>
        </w:tc>
        <w:tc>
          <w:tcPr>
            <w:tcW w:w="1108" w:type="dxa"/>
            <w:shd w:val="clear" w:color="auto" w:fill="auto"/>
            <w:vAlign w:val="center"/>
          </w:tcPr>
          <w:p w14:paraId="45F6ED5B"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2CFC9C58"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FD5199" w:rsidRPr="005204CC" w14:paraId="150F022E" w14:textId="77777777" w:rsidTr="00FD5199">
        <w:tc>
          <w:tcPr>
            <w:tcW w:w="1047" w:type="dxa"/>
            <w:shd w:val="clear" w:color="auto" w:fill="F2F2F2"/>
            <w:vAlign w:val="center"/>
          </w:tcPr>
          <w:p w14:paraId="03129F10" w14:textId="77777777" w:rsidR="00FD5199" w:rsidRPr="005204CC" w:rsidRDefault="00FD5199" w:rsidP="00FD5199">
            <w:pPr>
              <w:widowControl w:val="0"/>
              <w:autoSpaceDE w:val="0"/>
              <w:autoSpaceDN w:val="0"/>
              <w:adjustRightInd w:val="0"/>
              <w:spacing w:line="300" w:lineRule="exact"/>
              <w:ind w:right="97"/>
              <w:rPr>
                <w:rFonts w:ascii="Book Antiqua" w:hAnsi="Book Antiqua" w:cs="Arial"/>
                <w:color w:val="000000"/>
                <w:spacing w:val="-5"/>
                <w:sz w:val="16"/>
                <w:szCs w:val="16"/>
                <w:lang w:val="en-US"/>
              </w:rPr>
            </w:pPr>
            <w:r w:rsidRPr="005204CC">
              <w:rPr>
                <w:rFonts w:ascii="Book Antiqua" w:hAnsi="Book Antiqua" w:cs="Arial"/>
                <w:color w:val="000000"/>
                <w:spacing w:val="-5"/>
                <w:sz w:val="16"/>
                <w:szCs w:val="16"/>
                <w:lang w:val="en-US"/>
              </w:rPr>
              <w:t>mm.sav</w:t>
            </w:r>
          </w:p>
        </w:tc>
        <w:tc>
          <w:tcPr>
            <w:tcW w:w="1021" w:type="dxa"/>
            <w:shd w:val="clear" w:color="auto" w:fill="auto"/>
            <w:vAlign w:val="center"/>
          </w:tcPr>
          <w:p w14:paraId="7C6CCA9A"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74A57313" w14:textId="7BEF933B"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0A3C9DDC" w14:textId="0D65F088"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5280C16F"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3089A83A"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2C0777F0"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MMLN</w:t>
            </w:r>
          </w:p>
        </w:tc>
        <w:tc>
          <w:tcPr>
            <w:tcW w:w="1159" w:type="dxa"/>
            <w:shd w:val="clear" w:color="auto" w:fill="auto"/>
            <w:vAlign w:val="center"/>
          </w:tcPr>
          <w:p w14:paraId="3590F4E0"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FD5199" w:rsidRPr="005204CC" w14:paraId="097DBCA3" w14:textId="77777777" w:rsidTr="00FD5199">
        <w:tc>
          <w:tcPr>
            <w:tcW w:w="1047" w:type="dxa"/>
            <w:shd w:val="clear" w:color="auto" w:fill="F2F2F2"/>
            <w:vAlign w:val="center"/>
          </w:tcPr>
          <w:p w14:paraId="7BD35927" w14:textId="77777777" w:rsidR="00FD5199" w:rsidRPr="005204CC" w:rsidRDefault="00FD5199" w:rsidP="00FD5199">
            <w:pPr>
              <w:widowControl w:val="0"/>
              <w:autoSpaceDE w:val="0"/>
              <w:autoSpaceDN w:val="0"/>
              <w:adjustRightInd w:val="0"/>
              <w:spacing w:line="300" w:lineRule="exact"/>
              <w:ind w:right="97"/>
              <w:rPr>
                <w:rFonts w:ascii="Book Antiqua" w:hAnsi="Book Antiqua" w:cs="Arial"/>
                <w:color w:val="000000"/>
                <w:spacing w:val="-5"/>
                <w:sz w:val="16"/>
                <w:szCs w:val="16"/>
                <w:lang w:val="en-US"/>
              </w:rPr>
            </w:pPr>
            <w:r w:rsidRPr="005204CC">
              <w:rPr>
                <w:rFonts w:ascii="Book Antiqua" w:hAnsi="Book Antiqua" w:cs="Arial"/>
                <w:color w:val="000000"/>
                <w:spacing w:val="-5"/>
                <w:sz w:val="16"/>
                <w:szCs w:val="16"/>
                <w:lang w:val="en-US"/>
              </w:rPr>
              <w:t>ch.sav</w:t>
            </w:r>
          </w:p>
        </w:tc>
        <w:tc>
          <w:tcPr>
            <w:tcW w:w="1021" w:type="dxa"/>
            <w:shd w:val="clear" w:color="auto" w:fill="auto"/>
            <w:vAlign w:val="center"/>
          </w:tcPr>
          <w:p w14:paraId="76102114"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63D1FC77" w14:textId="3786B6B6"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09CF5958" w14:textId="454DC87E"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72A33EF6"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7BB353D5"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29A404F2"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145E876A"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FD5199" w:rsidRPr="005204CC" w14:paraId="5BB14B26" w14:textId="77777777" w:rsidTr="00FD5199">
        <w:tc>
          <w:tcPr>
            <w:tcW w:w="1047" w:type="dxa"/>
            <w:shd w:val="clear" w:color="auto" w:fill="F2F2F2"/>
            <w:vAlign w:val="center"/>
          </w:tcPr>
          <w:p w14:paraId="37BA6580" w14:textId="77777777" w:rsidR="00FD5199" w:rsidRPr="005204CC" w:rsidRDefault="00FD5199" w:rsidP="00FD5199">
            <w:pPr>
              <w:widowControl w:val="0"/>
              <w:autoSpaceDE w:val="0"/>
              <w:autoSpaceDN w:val="0"/>
              <w:adjustRightInd w:val="0"/>
              <w:spacing w:line="300" w:lineRule="exact"/>
              <w:ind w:right="97"/>
              <w:rPr>
                <w:rFonts w:ascii="Book Antiqua" w:hAnsi="Book Antiqua" w:cs="Arial"/>
                <w:color w:val="000000"/>
                <w:spacing w:val="-5"/>
                <w:sz w:val="16"/>
                <w:szCs w:val="16"/>
                <w:lang w:val="en-US"/>
              </w:rPr>
            </w:pPr>
            <w:r w:rsidRPr="005204CC">
              <w:rPr>
                <w:rFonts w:ascii="Book Antiqua" w:hAnsi="Book Antiqua" w:cs="Arial"/>
                <w:color w:val="000000"/>
                <w:spacing w:val="-5"/>
                <w:sz w:val="16"/>
                <w:szCs w:val="16"/>
                <w:lang w:val="en-US"/>
              </w:rPr>
              <w:t>fs.sav</w:t>
            </w:r>
          </w:p>
        </w:tc>
        <w:tc>
          <w:tcPr>
            <w:tcW w:w="1021" w:type="dxa"/>
            <w:shd w:val="clear" w:color="auto" w:fill="auto"/>
            <w:vAlign w:val="center"/>
          </w:tcPr>
          <w:p w14:paraId="04D4A064"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6C19DB57" w14:textId="3C3B17C8"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37008F98" w14:textId="68E3CB2D"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2B917EC8"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07B979DA"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718466B3"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7F64DE4E"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r w:rsidR="00FD5199" w:rsidRPr="005204CC" w14:paraId="69AD53CB" w14:textId="77777777" w:rsidTr="00FD5199">
        <w:tc>
          <w:tcPr>
            <w:tcW w:w="1047" w:type="dxa"/>
            <w:shd w:val="clear" w:color="auto" w:fill="F2F2F2"/>
            <w:vAlign w:val="center"/>
          </w:tcPr>
          <w:p w14:paraId="3B9CD18A" w14:textId="77777777" w:rsidR="00FD5199" w:rsidRPr="005204CC" w:rsidRDefault="00FD5199" w:rsidP="00FD5199">
            <w:pPr>
              <w:widowControl w:val="0"/>
              <w:autoSpaceDE w:val="0"/>
              <w:autoSpaceDN w:val="0"/>
              <w:adjustRightInd w:val="0"/>
              <w:spacing w:line="300" w:lineRule="exact"/>
              <w:ind w:right="97"/>
              <w:rPr>
                <w:rFonts w:ascii="Book Antiqua" w:hAnsi="Book Antiqua" w:cs="Arial"/>
                <w:color w:val="000000"/>
                <w:spacing w:val="-5"/>
                <w:sz w:val="16"/>
                <w:szCs w:val="16"/>
                <w:lang w:val="en-US"/>
              </w:rPr>
            </w:pPr>
            <w:r w:rsidRPr="005204CC">
              <w:rPr>
                <w:rFonts w:ascii="Book Antiqua" w:hAnsi="Book Antiqua" w:cs="Arial"/>
                <w:color w:val="000000"/>
                <w:spacing w:val="-5"/>
                <w:sz w:val="16"/>
                <w:szCs w:val="16"/>
                <w:lang w:val="en-US"/>
              </w:rPr>
              <w:t>mn.sav</w:t>
            </w:r>
          </w:p>
        </w:tc>
        <w:tc>
          <w:tcPr>
            <w:tcW w:w="1021" w:type="dxa"/>
            <w:shd w:val="clear" w:color="auto" w:fill="auto"/>
            <w:vAlign w:val="center"/>
          </w:tcPr>
          <w:p w14:paraId="0A1F61B8"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HH1</w:t>
            </w:r>
          </w:p>
        </w:tc>
        <w:tc>
          <w:tcPr>
            <w:tcW w:w="1212" w:type="dxa"/>
            <w:shd w:val="clear" w:color="auto" w:fill="auto"/>
            <w:vAlign w:val="center"/>
          </w:tcPr>
          <w:p w14:paraId="70F4875D" w14:textId="5A38D30B"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HH2</w:t>
            </w:r>
          </w:p>
        </w:tc>
        <w:tc>
          <w:tcPr>
            <w:tcW w:w="1212" w:type="dxa"/>
            <w:shd w:val="clear" w:color="auto" w:fill="auto"/>
            <w:vAlign w:val="center"/>
          </w:tcPr>
          <w:p w14:paraId="6FF9EB7A" w14:textId="4EEEC30F"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r w:rsidRPr="005204CC">
              <w:rPr>
                <w:rFonts w:ascii="Book Antiqua" w:hAnsi="Book Antiqua" w:cs="Arial"/>
                <w:spacing w:val="-5"/>
                <w:sz w:val="16"/>
                <w:szCs w:val="16"/>
                <w:lang w:val="en-US"/>
              </w:rPr>
              <w:t>LN</w:t>
            </w:r>
          </w:p>
        </w:tc>
        <w:tc>
          <w:tcPr>
            <w:tcW w:w="1108" w:type="dxa"/>
            <w:shd w:val="clear" w:color="auto" w:fill="auto"/>
            <w:vAlign w:val="center"/>
          </w:tcPr>
          <w:p w14:paraId="61CB885A"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49" w:type="dxa"/>
            <w:shd w:val="clear" w:color="auto" w:fill="auto"/>
            <w:vAlign w:val="center"/>
          </w:tcPr>
          <w:p w14:paraId="583AC73A"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08" w:type="dxa"/>
            <w:shd w:val="clear" w:color="auto" w:fill="auto"/>
            <w:vAlign w:val="center"/>
          </w:tcPr>
          <w:p w14:paraId="61F9D070"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c>
          <w:tcPr>
            <w:tcW w:w="1159" w:type="dxa"/>
            <w:shd w:val="clear" w:color="auto" w:fill="auto"/>
            <w:vAlign w:val="center"/>
          </w:tcPr>
          <w:p w14:paraId="47BE46C2" w14:textId="77777777" w:rsidR="00FD5199" w:rsidRPr="005204CC" w:rsidRDefault="00FD5199" w:rsidP="00FD5199">
            <w:pPr>
              <w:widowControl w:val="0"/>
              <w:autoSpaceDE w:val="0"/>
              <w:autoSpaceDN w:val="0"/>
              <w:adjustRightInd w:val="0"/>
              <w:spacing w:line="300" w:lineRule="exact"/>
              <w:ind w:right="97"/>
              <w:jc w:val="center"/>
              <w:rPr>
                <w:rFonts w:ascii="Book Antiqua" w:hAnsi="Book Antiqua" w:cs="Arial"/>
                <w:spacing w:val="-5"/>
                <w:sz w:val="16"/>
                <w:szCs w:val="16"/>
                <w:lang w:val="en-US"/>
              </w:rPr>
            </w:pPr>
          </w:p>
        </w:tc>
      </w:tr>
    </w:tbl>
    <w:p w14:paraId="3974925A" w14:textId="77777777" w:rsidR="00D12CF4" w:rsidRDefault="00D12CF4" w:rsidP="009A396C">
      <w:pPr>
        <w:spacing w:before="100" w:beforeAutospacing="1" w:after="100" w:afterAutospacing="1"/>
        <w:ind w:left="120" w:right="150"/>
        <w:rPr>
          <w:rFonts w:ascii="Verdana" w:eastAsia="Times New Roman" w:hAnsi="Verdana"/>
          <w:sz w:val="19"/>
          <w:szCs w:val="19"/>
          <w:lang w:val="en-US"/>
        </w:rPr>
      </w:pPr>
    </w:p>
    <w:p w14:paraId="481F46FC" w14:textId="516BE7B9" w:rsidR="00BC39F4" w:rsidRDefault="004665B9"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 xml:space="preserve">An important </w:t>
      </w:r>
      <w:r w:rsidR="000A637A">
        <w:rPr>
          <w:rFonts w:ascii="Book Antiqua" w:hAnsi="Book Antiqua"/>
          <w:color w:val="000000"/>
          <w:spacing w:val="-5"/>
          <w:sz w:val="22"/>
          <w:szCs w:val="22"/>
          <w:lang w:val="en-US"/>
        </w:rPr>
        <w:t xml:space="preserve">step when merging MICS data files is to know the type of relationship between two files, as well as </w:t>
      </w:r>
      <w:r w:rsidR="0055031C">
        <w:rPr>
          <w:rFonts w:ascii="Book Antiqua" w:hAnsi="Book Antiqua"/>
          <w:color w:val="000000"/>
          <w:spacing w:val="-5"/>
          <w:sz w:val="22"/>
          <w:szCs w:val="22"/>
          <w:lang w:val="en-US"/>
        </w:rPr>
        <w:t xml:space="preserve">to define </w:t>
      </w:r>
      <w:r w:rsidR="00B10046">
        <w:rPr>
          <w:rFonts w:ascii="Book Antiqua" w:hAnsi="Book Antiqua"/>
          <w:color w:val="000000"/>
          <w:spacing w:val="-5"/>
          <w:sz w:val="22"/>
          <w:szCs w:val="22"/>
          <w:lang w:val="en-US"/>
        </w:rPr>
        <w:t>desired</w:t>
      </w:r>
      <w:r w:rsidR="008E10E1">
        <w:rPr>
          <w:rFonts w:ascii="Book Antiqua" w:hAnsi="Book Antiqua"/>
          <w:color w:val="000000"/>
          <w:spacing w:val="-5"/>
          <w:sz w:val="22"/>
          <w:szCs w:val="22"/>
          <w:lang w:val="en-US"/>
        </w:rPr>
        <w:t xml:space="preserve"> </w:t>
      </w:r>
      <w:r w:rsidR="0055031C">
        <w:rPr>
          <w:rFonts w:ascii="Book Antiqua" w:hAnsi="Book Antiqua"/>
          <w:color w:val="000000"/>
          <w:spacing w:val="-5"/>
          <w:sz w:val="22"/>
          <w:szCs w:val="22"/>
          <w:lang w:val="en-US"/>
        </w:rPr>
        <w:t>unit of analysis</w:t>
      </w:r>
      <w:r w:rsidR="008F334B">
        <w:rPr>
          <w:rFonts w:ascii="Book Antiqua" w:hAnsi="Book Antiqua"/>
          <w:color w:val="000000"/>
          <w:spacing w:val="-5"/>
          <w:sz w:val="22"/>
          <w:szCs w:val="22"/>
          <w:lang w:val="en-US"/>
        </w:rPr>
        <w:t>.</w:t>
      </w:r>
      <w:r w:rsidR="0055031C">
        <w:rPr>
          <w:rFonts w:ascii="Book Antiqua" w:hAnsi="Book Antiqua"/>
          <w:color w:val="000000"/>
          <w:spacing w:val="-5"/>
          <w:sz w:val="22"/>
          <w:szCs w:val="22"/>
          <w:lang w:val="en-US"/>
        </w:rPr>
        <w:t xml:space="preserve"> </w:t>
      </w:r>
    </w:p>
    <w:p w14:paraId="72F3058A" w14:textId="77777777" w:rsidR="00BC39F4" w:rsidRDefault="00BC39F4"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702870B9" w14:textId="33A58158" w:rsidR="00BC39F4" w:rsidRDefault="00BC39F4"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There are two types of relationships: “one to many”, and “one to one”. “One to many” relationship is one where one entity relates to many other. For example, a relationship between households and women, men or children. “One to one” relationship is</w:t>
      </w:r>
      <w:r w:rsidR="00B10046">
        <w:rPr>
          <w:rFonts w:ascii="Book Antiqua" w:hAnsi="Book Antiqua"/>
          <w:color w:val="000000"/>
          <w:spacing w:val="-5"/>
          <w:sz w:val="22"/>
          <w:szCs w:val="22"/>
          <w:lang w:val="en-US"/>
        </w:rPr>
        <w:t>,</w:t>
      </w:r>
      <w:r>
        <w:rPr>
          <w:rFonts w:ascii="Book Antiqua" w:hAnsi="Book Antiqua"/>
          <w:color w:val="000000"/>
          <w:spacing w:val="-5"/>
          <w:sz w:val="22"/>
          <w:szCs w:val="22"/>
          <w:lang w:val="en-US"/>
        </w:rPr>
        <w:t xml:space="preserve"> for example</w:t>
      </w:r>
      <w:r w:rsidR="00B10046">
        <w:rPr>
          <w:rFonts w:ascii="Book Antiqua" w:hAnsi="Book Antiqua"/>
          <w:color w:val="000000"/>
          <w:spacing w:val="-5"/>
          <w:sz w:val="22"/>
          <w:szCs w:val="22"/>
          <w:lang w:val="en-US"/>
        </w:rPr>
        <w:t>,</w:t>
      </w:r>
      <w:r>
        <w:rPr>
          <w:rFonts w:ascii="Book Antiqua" w:hAnsi="Book Antiqua"/>
          <w:color w:val="000000"/>
          <w:spacing w:val="-5"/>
          <w:sz w:val="22"/>
          <w:szCs w:val="22"/>
          <w:lang w:val="en-US"/>
        </w:rPr>
        <w:t xml:space="preserve"> </w:t>
      </w:r>
      <w:r w:rsidR="00B10046">
        <w:rPr>
          <w:rFonts w:ascii="Book Antiqua" w:hAnsi="Book Antiqua"/>
          <w:color w:val="000000"/>
          <w:spacing w:val="-5"/>
          <w:sz w:val="22"/>
          <w:szCs w:val="22"/>
          <w:lang w:val="en-US"/>
        </w:rPr>
        <w:t xml:space="preserve">a </w:t>
      </w:r>
      <w:r>
        <w:rPr>
          <w:rFonts w:ascii="Book Antiqua" w:hAnsi="Book Antiqua"/>
          <w:color w:val="000000"/>
          <w:spacing w:val="-5"/>
          <w:sz w:val="22"/>
          <w:szCs w:val="22"/>
          <w:lang w:val="en-US"/>
        </w:rPr>
        <w:t xml:space="preserve">relationship between list of household members and women, men and children. </w:t>
      </w:r>
    </w:p>
    <w:p w14:paraId="5A795122" w14:textId="77777777" w:rsidR="00264AD0" w:rsidRDefault="00264AD0"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7B2A5CCA" w14:textId="27E3DAD5" w:rsidR="00264AD0" w:rsidRDefault="00B10046"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Desired</w:t>
      </w:r>
      <w:r w:rsidR="00264AD0">
        <w:rPr>
          <w:rFonts w:ascii="Book Antiqua" w:hAnsi="Book Antiqua"/>
          <w:color w:val="000000"/>
          <w:spacing w:val="-5"/>
          <w:sz w:val="22"/>
          <w:szCs w:val="22"/>
          <w:lang w:val="en-US"/>
        </w:rPr>
        <w:t xml:space="preserve"> unit of analysis establish</w:t>
      </w:r>
      <w:r>
        <w:rPr>
          <w:rFonts w:ascii="Book Antiqua" w:hAnsi="Book Antiqua"/>
          <w:color w:val="000000"/>
          <w:spacing w:val="-5"/>
          <w:sz w:val="22"/>
          <w:szCs w:val="22"/>
          <w:lang w:val="en-US"/>
        </w:rPr>
        <w:t>es</w:t>
      </w:r>
      <w:r w:rsidR="00264AD0">
        <w:rPr>
          <w:rFonts w:ascii="Book Antiqua" w:hAnsi="Book Antiqua"/>
          <w:color w:val="000000"/>
          <w:spacing w:val="-5"/>
          <w:sz w:val="22"/>
          <w:szCs w:val="22"/>
          <w:lang w:val="en-US"/>
        </w:rPr>
        <w:t xml:space="preserve"> which one of the </w:t>
      </w:r>
      <w:r w:rsidR="005204CC">
        <w:rPr>
          <w:rFonts w:ascii="Book Antiqua" w:hAnsi="Book Antiqua"/>
          <w:color w:val="000000"/>
          <w:spacing w:val="-5"/>
          <w:sz w:val="22"/>
          <w:szCs w:val="22"/>
          <w:lang w:val="en-US"/>
        </w:rPr>
        <w:t xml:space="preserve">data </w:t>
      </w:r>
      <w:r w:rsidR="00264AD0">
        <w:rPr>
          <w:rFonts w:ascii="Book Antiqua" w:hAnsi="Book Antiqua"/>
          <w:color w:val="000000"/>
          <w:spacing w:val="-5"/>
          <w:sz w:val="22"/>
          <w:szCs w:val="22"/>
          <w:lang w:val="en-US"/>
        </w:rPr>
        <w:t xml:space="preserve">files will be the base (primary) file. That is the </w:t>
      </w:r>
      <w:r w:rsidR="005204CC">
        <w:rPr>
          <w:rFonts w:ascii="Book Antiqua" w:hAnsi="Book Antiqua"/>
          <w:color w:val="000000"/>
          <w:spacing w:val="-5"/>
          <w:sz w:val="22"/>
          <w:szCs w:val="22"/>
          <w:lang w:val="en-US"/>
        </w:rPr>
        <w:t xml:space="preserve">data </w:t>
      </w:r>
      <w:r w:rsidR="00264AD0">
        <w:rPr>
          <w:rFonts w:ascii="Book Antiqua" w:hAnsi="Book Antiqua"/>
          <w:color w:val="000000"/>
          <w:spacing w:val="-5"/>
          <w:sz w:val="22"/>
          <w:szCs w:val="22"/>
          <w:lang w:val="en-US"/>
        </w:rPr>
        <w:t xml:space="preserve">file to which </w:t>
      </w:r>
      <w:r w:rsidR="005E508A">
        <w:rPr>
          <w:rFonts w:ascii="Book Antiqua" w:hAnsi="Book Antiqua"/>
          <w:color w:val="000000"/>
          <w:spacing w:val="-5"/>
          <w:sz w:val="22"/>
          <w:szCs w:val="22"/>
          <w:lang w:val="en-US"/>
        </w:rPr>
        <w:t xml:space="preserve">the </w:t>
      </w:r>
      <w:r w:rsidR="00264AD0">
        <w:rPr>
          <w:rFonts w:ascii="Book Antiqua" w:hAnsi="Book Antiqua"/>
          <w:color w:val="000000"/>
          <w:spacing w:val="-5"/>
          <w:sz w:val="22"/>
          <w:szCs w:val="22"/>
          <w:lang w:val="en-US"/>
        </w:rPr>
        <w:t xml:space="preserve">information from other </w:t>
      </w:r>
      <w:r w:rsidR="005204CC">
        <w:rPr>
          <w:rFonts w:ascii="Book Antiqua" w:hAnsi="Book Antiqua"/>
          <w:color w:val="000000"/>
          <w:spacing w:val="-5"/>
          <w:sz w:val="22"/>
          <w:szCs w:val="22"/>
          <w:lang w:val="en-US"/>
        </w:rPr>
        <w:t xml:space="preserve">data </w:t>
      </w:r>
      <w:r w:rsidR="00264AD0">
        <w:rPr>
          <w:rFonts w:ascii="Book Antiqua" w:hAnsi="Book Antiqua"/>
          <w:color w:val="000000"/>
          <w:spacing w:val="-5"/>
          <w:sz w:val="22"/>
          <w:szCs w:val="22"/>
          <w:lang w:val="en-US"/>
        </w:rPr>
        <w:t>files will be appended</w:t>
      </w:r>
      <w:r w:rsidR="007A344C">
        <w:rPr>
          <w:rFonts w:ascii="Book Antiqua" w:hAnsi="Book Antiqua"/>
          <w:color w:val="000000"/>
          <w:spacing w:val="-5"/>
          <w:sz w:val="22"/>
          <w:szCs w:val="22"/>
          <w:lang w:val="en-US"/>
        </w:rPr>
        <w:t xml:space="preserve"> on.</w:t>
      </w:r>
    </w:p>
    <w:p w14:paraId="2336B09D" w14:textId="77777777" w:rsidR="0055031C" w:rsidRDefault="0055031C"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4223B00" w14:textId="07BEA840" w:rsidR="0091719D" w:rsidRDefault="009D1ABD" w:rsidP="0048154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Merging of data</w:t>
      </w:r>
      <w:r w:rsidR="00B10046">
        <w:rPr>
          <w:rFonts w:ascii="Book Antiqua" w:hAnsi="Book Antiqua"/>
          <w:color w:val="000000"/>
          <w:spacing w:val="-5"/>
          <w:sz w:val="22"/>
          <w:szCs w:val="22"/>
          <w:lang w:val="en-US"/>
        </w:rPr>
        <w:t xml:space="preserve"> files</w:t>
      </w:r>
      <w:r>
        <w:rPr>
          <w:rFonts w:ascii="Book Antiqua" w:hAnsi="Book Antiqua"/>
          <w:color w:val="000000"/>
          <w:spacing w:val="-5"/>
          <w:sz w:val="22"/>
          <w:szCs w:val="22"/>
          <w:lang w:val="en-US"/>
        </w:rPr>
        <w:t xml:space="preserve"> is based on unique key variables combination that is common to both data</w:t>
      </w:r>
      <w:r w:rsidR="00B10046">
        <w:rPr>
          <w:rFonts w:ascii="Book Antiqua" w:hAnsi="Book Antiqua"/>
          <w:color w:val="000000"/>
          <w:spacing w:val="-5"/>
          <w:sz w:val="22"/>
          <w:szCs w:val="22"/>
          <w:lang w:val="en-US"/>
        </w:rPr>
        <w:t xml:space="preserve"> files</w:t>
      </w:r>
      <w:r>
        <w:rPr>
          <w:rFonts w:ascii="Book Antiqua" w:hAnsi="Book Antiqua"/>
          <w:color w:val="000000"/>
          <w:spacing w:val="-5"/>
          <w:sz w:val="22"/>
          <w:szCs w:val="22"/>
          <w:lang w:val="en-US"/>
        </w:rPr>
        <w:t xml:space="preserve">. </w:t>
      </w:r>
      <w:r w:rsidR="0091719D">
        <w:rPr>
          <w:rFonts w:ascii="Book Antiqua" w:hAnsi="Book Antiqua"/>
          <w:color w:val="000000"/>
          <w:spacing w:val="-5"/>
          <w:sz w:val="22"/>
          <w:szCs w:val="22"/>
          <w:lang w:val="en-US"/>
        </w:rPr>
        <w:t xml:space="preserve">Key variables, which link the observations of one </w:t>
      </w:r>
      <w:r w:rsidR="005204CC">
        <w:rPr>
          <w:rFonts w:ascii="Book Antiqua" w:hAnsi="Book Antiqua"/>
          <w:color w:val="000000"/>
          <w:spacing w:val="-5"/>
          <w:sz w:val="22"/>
          <w:szCs w:val="22"/>
          <w:lang w:val="en-US"/>
        </w:rPr>
        <w:t xml:space="preserve">data file </w:t>
      </w:r>
      <w:r w:rsidR="0091719D">
        <w:rPr>
          <w:rFonts w:ascii="Book Antiqua" w:hAnsi="Book Antiqua"/>
          <w:color w:val="000000"/>
          <w:spacing w:val="-5"/>
          <w:sz w:val="22"/>
          <w:szCs w:val="22"/>
          <w:lang w:val="en-US"/>
        </w:rPr>
        <w:t>to those of the other, must have the same names in both data</w:t>
      </w:r>
      <w:r w:rsidR="00B10046">
        <w:rPr>
          <w:rFonts w:ascii="Book Antiqua" w:hAnsi="Book Antiqua"/>
          <w:color w:val="000000"/>
          <w:spacing w:val="-5"/>
          <w:sz w:val="22"/>
          <w:szCs w:val="22"/>
          <w:lang w:val="en-US"/>
        </w:rPr>
        <w:t xml:space="preserve"> files</w:t>
      </w:r>
      <w:r w:rsidR="0091719D">
        <w:rPr>
          <w:rFonts w:ascii="Book Antiqua" w:hAnsi="Book Antiqua"/>
          <w:color w:val="000000"/>
          <w:spacing w:val="-5"/>
          <w:sz w:val="22"/>
          <w:szCs w:val="22"/>
          <w:lang w:val="en-US"/>
        </w:rPr>
        <w:t xml:space="preserve">. If names are not the same, renaming of key variables </w:t>
      </w:r>
      <w:r w:rsidR="008E10E1">
        <w:rPr>
          <w:rFonts w:ascii="Book Antiqua" w:hAnsi="Book Antiqua"/>
          <w:color w:val="000000"/>
          <w:spacing w:val="-5"/>
          <w:sz w:val="22"/>
          <w:szCs w:val="22"/>
          <w:lang w:val="en-US"/>
        </w:rPr>
        <w:t xml:space="preserve">in one of the two </w:t>
      </w:r>
      <w:r w:rsidR="00481547">
        <w:rPr>
          <w:rFonts w:ascii="Book Antiqua" w:hAnsi="Book Antiqua"/>
          <w:color w:val="000000"/>
          <w:spacing w:val="-5"/>
          <w:sz w:val="22"/>
          <w:szCs w:val="22"/>
          <w:lang w:val="en-US"/>
        </w:rPr>
        <w:t>data</w:t>
      </w:r>
      <w:r w:rsidR="00B10046">
        <w:rPr>
          <w:rFonts w:ascii="Book Antiqua" w:hAnsi="Book Antiqua"/>
          <w:color w:val="000000"/>
          <w:spacing w:val="-5"/>
          <w:sz w:val="22"/>
          <w:szCs w:val="22"/>
          <w:lang w:val="en-US"/>
        </w:rPr>
        <w:t xml:space="preserve"> files</w:t>
      </w:r>
      <w:r w:rsidR="00481547">
        <w:rPr>
          <w:rFonts w:ascii="Book Antiqua" w:hAnsi="Book Antiqua"/>
          <w:color w:val="000000"/>
          <w:spacing w:val="-5"/>
          <w:sz w:val="22"/>
          <w:szCs w:val="22"/>
          <w:lang w:val="en-US"/>
        </w:rPr>
        <w:t xml:space="preserve"> is required.</w:t>
      </w:r>
    </w:p>
    <w:p w14:paraId="303E18D0" w14:textId="77777777" w:rsidR="0091719D" w:rsidRDefault="0091719D"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94AA4AD" w14:textId="2A57ABA5" w:rsidR="008F334B" w:rsidRDefault="005204CC"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lastRenderedPageBreak/>
        <w:t>This</w:t>
      </w:r>
      <w:r w:rsidR="00481547">
        <w:rPr>
          <w:rFonts w:ascii="Book Antiqua" w:hAnsi="Book Antiqua"/>
          <w:color w:val="000000"/>
          <w:spacing w:val="-5"/>
          <w:sz w:val="22"/>
          <w:szCs w:val="22"/>
          <w:lang w:val="en-US"/>
        </w:rPr>
        <w:t xml:space="preserve"> section describes key variables and relations for each separate MICS </w:t>
      </w:r>
      <w:r>
        <w:rPr>
          <w:rFonts w:ascii="Book Antiqua" w:hAnsi="Book Antiqua"/>
          <w:color w:val="000000"/>
          <w:spacing w:val="-5"/>
          <w:sz w:val="22"/>
          <w:szCs w:val="22"/>
          <w:lang w:val="en-US"/>
        </w:rPr>
        <w:t>data file</w:t>
      </w:r>
      <w:r w:rsidR="00481547">
        <w:rPr>
          <w:rFonts w:ascii="Book Antiqua" w:hAnsi="Book Antiqua"/>
          <w:color w:val="000000"/>
          <w:spacing w:val="-5"/>
          <w:sz w:val="22"/>
          <w:szCs w:val="22"/>
          <w:lang w:val="en-US"/>
        </w:rPr>
        <w:t>.</w:t>
      </w:r>
      <w:r w:rsidR="00CB5077">
        <w:rPr>
          <w:rFonts w:ascii="Book Antiqua" w:hAnsi="Book Antiqua"/>
          <w:color w:val="000000"/>
          <w:spacing w:val="-5"/>
          <w:sz w:val="22"/>
          <w:szCs w:val="22"/>
          <w:lang w:val="en-US"/>
        </w:rPr>
        <w:t xml:space="preserve"> </w:t>
      </w:r>
    </w:p>
    <w:p w14:paraId="1F9C54C5" w14:textId="77777777" w:rsidR="00481547" w:rsidRDefault="00481547" w:rsidP="008F334B">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B6CCDD3" w14:textId="77777777" w:rsidR="006D6E1D" w:rsidRPr="00CF149E" w:rsidRDefault="006D6E1D" w:rsidP="006D6E1D">
      <w:pPr>
        <w:widowControl w:val="0"/>
        <w:numPr>
          <w:ilvl w:val="0"/>
          <w:numId w:val="2"/>
        </w:numPr>
        <w:autoSpaceDE w:val="0"/>
        <w:autoSpaceDN w:val="0"/>
        <w:adjustRightInd w:val="0"/>
        <w:spacing w:line="300" w:lineRule="exact"/>
        <w:ind w:right="97"/>
        <w:jc w:val="both"/>
        <w:rPr>
          <w:rFonts w:ascii="Book Antiqua" w:hAnsi="Book Antiqua"/>
          <w:b/>
          <w:color w:val="000000"/>
          <w:spacing w:val="-5"/>
          <w:sz w:val="22"/>
          <w:szCs w:val="22"/>
          <w:lang w:val="en-US"/>
        </w:rPr>
      </w:pPr>
      <w:r w:rsidRPr="00CF149E">
        <w:rPr>
          <w:rFonts w:ascii="Book Antiqua" w:hAnsi="Book Antiqua"/>
          <w:b/>
          <w:color w:val="000000"/>
          <w:spacing w:val="-5"/>
          <w:sz w:val="22"/>
          <w:szCs w:val="22"/>
          <w:lang w:val="en-US"/>
        </w:rPr>
        <w:t>hh.sav</w:t>
      </w:r>
    </w:p>
    <w:p w14:paraId="282103B3" w14:textId="77777777" w:rsidR="006D6E1D" w:rsidRPr="00CF149E" w:rsidRDefault="006D6E1D" w:rsidP="006D6E1D">
      <w:pPr>
        <w:widowControl w:val="0"/>
        <w:autoSpaceDE w:val="0"/>
        <w:autoSpaceDN w:val="0"/>
        <w:adjustRightInd w:val="0"/>
        <w:spacing w:line="300" w:lineRule="exact"/>
        <w:ind w:right="97"/>
        <w:jc w:val="both"/>
        <w:rPr>
          <w:rFonts w:ascii="Book Antiqua" w:hAnsi="Book Antiqua"/>
          <w:b/>
          <w:color w:val="000000"/>
          <w:spacing w:val="-5"/>
          <w:sz w:val="22"/>
          <w:szCs w:val="22"/>
          <w:lang w:val="en-US"/>
        </w:rPr>
      </w:pPr>
    </w:p>
    <w:p w14:paraId="1597C106" w14:textId="77777777" w:rsidR="006D6E1D" w:rsidRPr="00CF149E" w:rsidRDefault="006D6E1D" w:rsidP="006D6E1D">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Relations with: hl.sav,</w:t>
      </w:r>
      <w:r w:rsidR="00481547">
        <w:rPr>
          <w:rFonts w:ascii="Book Antiqua" w:hAnsi="Book Antiqua"/>
          <w:color w:val="000000"/>
          <w:spacing w:val="-5"/>
          <w:sz w:val="22"/>
          <w:szCs w:val="22"/>
          <w:lang w:val="en-US"/>
        </w:rPr>
        <w:t xml:space="preserve"> tn.sav,</w:t>
      </w:r>
      <w:r w:rsidRPr="00CF149E">
        <w:rPr>
          <w:rFonts w:ascii="Book Antiqua" w:hAnsi="Book Antiqua"/>
          <w:color w:val="000000"/>
          <w:spacing w:val="-5"/>
          <w:sz w:val="22"/>
          <w:szCs w:val="22"/>
          <w:lang w:val="en-US"/>
        </w:rPr>
        <w:t xml:space="preserve"> wm.sav, </w:t>
      </w:r>
      <w:r w:rsidR="00481547">
        <w:rPr>
          <w:rFonts w:ascii="Book Antiqua" w:hAnsi="Book Antiqua"/>
          <w:color w:val="000000"/>
          <w:spacing w:val="-5"/>
          <w:sz w:val="22"/>
          <w:szCs w:val="22"/>
          <w:lang w:val="en-US"/>
        </w:rPr>
        <w:t xml:space="preserve">bh.sav, fg.sav, mm.sav, </w:t>
      </w:r>
      <w:r w:rsidRPr="00CF149E">
        <w:rPr>
          <w:rFonts w:ascii="Book Antiqua" w:hAnsi="Book Antiqua"/>
          <w:color w:val="000000"/>
          <w:spacing w:val="-5"/>
          <w:sz w:val="22"/>
          <w:szCs w:val="22"/>
          <w:lang w:val="en-US"/>
        </w:rPr>
        <w:t>ch.sav</w:t>
      </w:r>
      <w:r w:rsidR="00481547">
        <w:rPr>
          <w:rFonts w:ascii="Book Antiqua" w:hAnsi="Book Antiqua"/>
          <w:color w:val="000000"/>
          <w:spacing w:val="-5"/>
          <w:sz w:val="22"/>
          <w:szCs w:val="22"/>
          <w:lang w:val="en-US"/>
        </w:rPr>
        <w:t>, fs.sav and mn.sav</w:t>
      </w:r>
    </w:p>
    <w:p w14:paraId="79D4B23B" w14:textId="77777777" w:rsidR="006D6E1D" w:rsidRDefault="006D6E1D" w:rsidP="006D6E1D">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Base key variables: HH1 (cluster number) and HH2 (household number)</w:t>
      </w:r>
    </w:p>
    <w:p w14:paraId="6FC68455" w14:textId="77777777" w:rsidR="006D6E1D" w:rsidRPr="00CF149E" w:rsidRDefault="006D6E1D" w:rsidP="009D111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DCF974F" w14:textId="77777777" w:rsidR="00362493" w:rsidRPr="00CF149E" w:rsidRDefault="00362493" w:rsidP="009D1117">
      <w:pPr>
        <w:widowControl w:val="0"/>
        <w:autoSpaceDE w:val="0"/>
        <w:autoSpaceDN w:val="0"/>
        <w:adjustRightInd w:val="0"/>
        <w:spacing w:line="300" w:lineRule="exact"/>
        <w:ind w:right="97"/>
        <w:jc w:val="both"/>
        <w:rPr>
          <w:rFonts w:ascii="Book Antiqua" w:hAnsi="Book Antiqua"/>
          <w:color w:val="000000"/>
          <w:spacing w:val="-5"/>
          <w:sz w:val="20"/>
          <w:szCs w:val="20"/>
          <w:u w:val="single"/>
          <w:lang w:val="en-US"/>
        </w:rPr>
      </w:pPr>
      <w:r w:rsidRPr="00CF149E">
        <w:rPr>
          <w:rFonts w:ascii="Book Antiqua" w:hAnsi="Book Antiqua"/>
          <w:color w:val="000000"/>
          <w:spacing w:val="-5"/>
          <w:sz w:val="20"/>
          <w:szCs w:val="20"/>
          <w:u w:val="single"/>
          <w:lang w:val="en-US"/>
        </w:rPr>
        <w:t>Instruction to the users:</w:t>
      </w:r>
    </w:p>
    <w:p w14:paraId="0FEC70DE" w14:textId="77777777" w:rsidR="00E90E40" w:rsidRPr="00CF149E" w:rsidRDefault="009D1117" w:rsidP="009D1117">
      <w:pPr>
        <w:widowControl w:val="0"/>
        <w:autoSpaceDE w:val="0"/>
        <w:autoSpaceDN w:val="0"/>
        <w:adjustRightInd w:val="0"/>
        <w:spacing w:line="300" w:lineRule="exact"/>
        <w:ind w:right="97"/>
        <w:jc w:val="both"/>
        <w:rPr>
          <w:rFonts w:ascii="Book Antiqua" w:hAnsi="Book Antiqua"/>
          <w:color w:val="000000"/>
          <w:spacing w:val="-5"/>
          <w:sz w:val="20"/>
          <w:szCs w:val="20"/>
          <w:lang w:val="en-US"/>
        </w:rPr>
      </w:pPr>
      <w:r w:rsidRPr="00CF149E">
        <w:rPr>
          <w:rFonts w:ascii="Book Antiqua" w:hAnsi="Book Antiqua"/>
          <w:color w:val="000000"/>
          <w:spacing w:val="-5"/>
          <w:sz w:val="20"/>
          <w:szCs w:val="20"/>
          <w:lang w:val="en-US"/>
        </w:rPr>
        <w:t xml:space="preserve">When merging </w:t>
      </w:r>
      <w:r w:rsidR="00042A63" w:rsidRPr="00CF149E">
        <w:rPr>
          <w:rFonts w:ascii="Book Antiqua" w:hAnsi="Book Antiqua"/>
          <w:color w:val="000000"/>
          <w:spacing w:val="-5"/>
          <w:sz w:val="20"/>
          <w:szCs w:val="20"/>
          <w:lang w:val="en-US"/>
        </w:rPr>
        <w:t xml:space="preserve">household members’, </w:t>
      </w:r>
      <w:r w:rsidR="00DE386E" w:rsidRPr="00CF149E">
        <w:rPr>
          <w:rFonts w:ascii="Book Antiqua" w:hAnsi="Book Antiqua"/>
          <w:color w:val="000000"/>
          <w:spacing w:val="-5"/>
          <w:sz w:val="20"/>
          <w:szCs w:val="20"/>
          <w:lang w:val="en-US"/>
        </w:rPr>
        <w:t>women’s,</w:t>
      </w:r>
      <w:r w:rsidR="00481547">
        <w:rPr>
          <w:rFonts w:ascii="Book Antiqua" w:hAnsi="Book Antiqua"/>
          <w:color w:val="000000"/>
          <w:spacing w:val="-5"/>
          <w:sz w:val="20"/>
          <w:szCs w:val="20"/>
          <w:lang w:val="en-US"/>
        </w:rPr>
        <w:t xml:space="preserve"> </w:t>
      </w:r>
      <w:r w:rsidRPr="00CF149E">
        <w:rPr>
          <w:rFonts w:ascii="Book Antiqua" w:hAnsi="Book Antiqua"/>
          <w:color w:val="000000"/>
          <w:spacing w:val="-5"/>
          <w:sz w:val="20"/>
          <w:szCs w:val="20"/>
          <w:lang w:val="en-US"/>
        </w:rPr>
        <w:t xml:space="preserve">children’s </w:t>
      </w:r>
      <w:r w:rsidR="00481547">
        <w:rPr>
          <w:rFonts w:ascii="Book Antiqua" w:hAnsi="Book Antiqua"/>
          <w:color w:val="000000"/>
          <w:spacing w:val="-5"/>
          <w:sz w:val="20"/>
          <w:szCs w:val="20"/>
          <w:lang w:val="en-US"/>
        </w:rPr>
        <w:t xml:space="preserve">and other </w:t>
      </w:r>
      <w:r w:rsidRPr="00CF149E">
        <w:rPr>
          <w:rFonts w:ascii="Book Antiqua" w:hAnsi="Book Antiqua"/>
          <w:color w:val="000000"/>
          <w:spacing w:val="-5"/>
          <w:sz w:val="20"/>
          <w:szCs w:val="20"/>
          <w:lang w:val="en-US"/>
        </w:rPr>
        <w:t xml:space="preserve">data files with their households, you need to use the cluster </w:t>
      </w:r>
      <w:r w:rsidR="009B67EF" w:rsidRPr="00CF149E">
        <w:rPr>
          <w:rFonts w:ascii="Book Antiqua" w:hAnsi="Book Antiqua"/>
          <w:color w:val="000000"/>
          <w:spacing w:val="-5"/>
          <w:sz w:val="20"/>
          <w:szCs w:val="20"/>
          <w:lang w:val="en-US"/>
        </w:rPr>
        <w:t xml:space="preserve">numbers </w:t>
      </w:r>
      <w:r w:rsidRPr="00CF149E">
        <w:rPr>
          <w:rFonts w:ascii="Book Antiqua" w:hAnsi="Book Antiqua"/>
          <w:color w:val="000000"/>
          <w:spacing w:val="-5"/>
          <w:sz w:val="20"/>
          <w:szCs w:val="20"/>
          <w:lang w:val="en-US"/>
        </w:rPr>
        <w:t>(variable HH1) and household numbers (variable HH2)</w:t>
      </w:r>
      <w:r w:rsidR="00042A63" w:rsidRPr="00CF149E">
        <w:rPr>
          <w:rFonts w:ascii="Book Antiqua" w:hAnsi="Book Antiqua"/>
          <w:color w:val="000000"/>
          <w:spacing w:val="-5"/>
          <w:sz w:val="20"/>
          <w:szCs w:val="20"/>
          <w:lang w:val="en-US"/>
        </w:rPr>
        <w:t xml:space="preserve"> as key variables</w:t>
      </w:r>
      <w:r w:rsidRPr="00CF149E">
        <w:rPr>
          <w:rFonts w:ascii="Book Antiqua" w:hAnsi="Book Antiqua"/>
          <w:color w:val="000000"/>
          <w:spacing w:val="-5"/>
          <w:sz w:val="20"/>
          <w:szCs w:val="20"/>
          <w:lang w:val="en-US"/>
        </w:rPr>
        <w:t>. Since there is a “one-to-many” relationship between households and individuals, you should</w:t>
      </w:r>
      <w:r w:rsidR="00481547">
        <w:rPr>
          <w:rFonts w:ascii="Book Antiqua" w:hAnsi="Book Antiqua"/>
          <w:color w:val="000000"/>
          <w:spacing w:val="-5"/>
          <w:sz w:val="20"/>
          <w:szCs w:val="20"/>
          <w:lang w:val="en-US"/>
        </w:rPr>
        <w:t xml:space="preserve"> start with the individual data: household</w:t>
      </w:r>
      <w:r w:rsidRPr="00CF149E">
        <w:rPr>
          <w:rFonts w:ascii="Book Antiqua" w:hAnsi="Book Antiqua"/>
          <w:color w:val="000000"/>
          <w:spacing w:val="-5"/>
          <w:sz w:val="20"/>
          <w:szCs w:val="20"/>
          <w:lang w:val="en-US"/>
        </w:rPr>
        <w:t xml:space="preserve"> </w:t>
      </w:r>
      <w:r w:rsidR="00042A63" w:rsidRPr="00CF149E">
        <w:rPr>
          <w:rFonts w:ascii="Book Antiqua" w:hAnsi="Book Antiqua"/>
          <w:color w:val="000000"/>
          <w:spacing w:val="-5"/>
          <w:sz w:val="20"/>
          <w:szCs w:val="20"/>
          <w:lang w:val="en-US"/>
        </w:rPr>
        <w:t xml:space="preserve">member, </w:t>
      </w:r>
      <w:r w:rsidR="00481547">
        <w:rPr>
          <w:rFonts w:ascii="Book Antiqua" w:hAnsi="Book Antiqua"/>
          <w:color w:val="000000"/>
          <w:spacing w:val="-5"/>
          <w:sz w:val="20"/>
          <w:szCs w:val="20"/>
          <w:lang w:val="en-US"/>
        </w:rPr>
        <w:t>women or child</w:t>
      </w:r>
      <w:r w:rsidRPr="00CF149E">
        <w:rPr>
          <w:rFonts w:ascii="Book Antiqua" w:hAnsi="Book Antiqua"/>
          <w:color w:val="000000"/>
          <w:spacing w:val="-5"/>
          <w:sz w:val="20"/>
          <w:szCs w:val="20"/>
          <w:lang w:val="en-US"/>
        </w:rPr>
        <w:t>, as your “base” (or ‘</w:t>
      </w:r>
      <w:r w:rsidR="006F56D2" w:rsidRPr="00CF149E">
        <w:rPr>
          <w:rFonts w:ascii="Book Antiqua" w:hAnsi="Book Antiqua"/>
          <w:color w:val="000000"/>
          <w:spacing w:val="-5"/>
          <w:sz w:val="20"/>
          <w:szCs w:val="20"/>
          <w:lang w:val="en-US"/>
        </w:rPr>
        <w:t>active data set</w:t>
      </w:r>
      <w:r w:rsidRPr="00CF149E">
        <w:rPr>
          <w:rFonts w:ascii="Book Antiqua" w:hAnsi="Book Antiqua"/>
          <w:color w:val="000000"/>
          <w:spacing w:val="-5"/>
          <w:sz w:val="20"/>
          <w:szCs w:val="20"/>
          <w:lang w:val="en-US"/>
        </w:rPr>
        <w:t xml:space="preserve">’) and locate the correct household for each </w:t>
      </w:r>
      <w:r w:rsidR="0026267F" w:rsidRPr="00CF149E">
        <w:rPr>
          <w:rFonts w:ascii="Book Antiqua" w:hAnsi="Book Antiqua"/>
          <w:color w:val="000000"/>
          <w:spacing w:val="-5"/>
          <w:sz w:val="20"/>
          <w:szCs w:val="20"/>
          <w:lang w:val="en-US"/>
        </w:rPr>
        <w:t>member</w:t>
      </w:r>
      <w:r w:rsidR="009B67EF" w:rsidRPr="00CF149E">
        <w:rPr>
          <w:rFonts w:ascii="Book Antiqua" w:hAnsi="Book Antiqua"/>
          <w:color w:val="000000"/>
          <w:spacing w:val="-5"/>
          <w:sz w:val="20"/>
          <w:szCs w:val="20"/>
          <w:lang w:val="en-US"/>
        </w:rPr>
        <w:t xml:space="preserve">, meaning </w:t>
      </w:r>
      <w:r w:rsidR="00042A63" w:rsidRPr="00CF149E">
        <w:rPr>
          <w:rFonts w:ascii="Book Antiqua" w:hAnsi="Book Antiqua"/>
          <w:color w:val="000000"/>
          <w:spacing w:val="-5"/>
          <w:sz w:val="20"/>
          <w:szCs w:val="20"/>
          <w:lang w:val="en-US"/>
        </w:rPr>
        <w:t>that you</w:t>
      </w:r>
      <w:r w:rsidR="009B67EF" w:rsidRPr="00CF149E">
        <w:rPr>
          <w:rFonts w:ascii="Book Antiqua" w:hAnsi="Book Antiqua"/>
          <w:color w:val="000000"/>
          <w:spacing w:val="-5"/>
          <w:sz w:val="20"/>
          <w:szCs w:val="20"/>
          <w:lang w:val="en-US"/>
        </w:rPr>
        <w:t xml:space="preserve"> should be merging the household data sets onto </w:t>
      </w:r>
      <w:r w:rsidR="00042A63" w:rsidRPr="00CF149E">
        <w:rPr>
          <w:rFonts w:ascii="Book Antiqua" w:hAnsi="Book Antiqua"/>
          <w:color w:val="000000"/>
          <w:spacing w:val="-5"/>
          <w:sz w:val="20"/>
          <w:szCs w:val="20"/>
          <w:lang w:val="en-US"/>
        </w:rPr>
        <w:t xml:space="preserve">household members’, </w:t>
      </w:r>
      <w:r w:rsidR="009B67EF" w:rsidRPr="00CF149E">
        <w:rPr>
          <w:rFonts w:ascii="Book Antiqua" w:hAnsi="Book Antiqua"/>
          <w:color w:val="000000"/>
          <w:spacing w:val="-5"/>
          <w:sz w:val="20"/>
          <w:szCs w:val="20"/>
          <w:lang w:val="en-US"/>
        </w:rPr>
        <w:t>women's or children’s data</w:t>
      </w:r>
      <w:r w:rsidR="00042A63" w:rsidRPr="00CF149E">
        <w:rPr>
          <w:rFonts w:ascii="Book Antiqua" w:hAnsi="Book Antiqua"/>
          <w:color w:val="000000"/>
          <w:spacing w:val="-5"/>
          <w:sz w:val="20"/>
          <w:szCs w:val="20"/>
          <w:lang w:val="en-US"/>
        </w:rPr>
        <w:t>, and</w:t>
      </w:r>
      <w:r w:rsidR="009B67EF" w:rsidRPr="00CF149E">
        <w:rPr>
          <w:rFonts w:ascii="Book Antiqua" w:hAnsi="Book Antiqua"/>
          <w:color w:val="000000"/>
          <w:spacing w:val="-5"/>
          <w:sz w:val="20"/>
          <w:szCs w:val="20"/>
          <w:lang w:val="en-US"/>
        </w:rPr>
        <w:t xml:space="preserve"> not the other way </w:t>
      </w:r>
      <w:r w:rsidR="00481547" w:rsidRPr="00CF149E">
        <w:rPr>
          <w:rFonts w:ascii="Book Antiqua" w:hAnsi="Book Antiqua"/>
          <w:color w:val="000000"/>
          <w:spacing w:val="-5"/>
          <w:sz w:val="20"/>
          <w:szCs w:val="20"/>
          <w:lang w:val="en-US"/>
        </w:rPr>
        <w:t>around</w:t>
      </w:r>
      <w:r w:rsidR="009B67EF" w:rsidRPr="00CF149E">
        <w:rPr>
          <w:rFonts w:ascii="Book Antiqua" w:hAnsi="Book Antiqua"/>
          <w:color w:val="000000"/>
          <w:spacing w:val="-5"/>
          <w:sz w:val="20"/>
          <w:szCs w:val="20"/>
          <w:lang w:val="en-US"/>
        </w:rPr>
        <w:t xml:space="preserve">. </w:t>
      </w:r>
    </w:p>
    <w:p w14:paraId="7CB2ACD7" w14:textId="77777777" w:rsidR="00042A63" w:rsidRPr="00CF149E" w:rsidRDefault="00042A63" w:rsidP="009D111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6D9DBD26" w14:textId="77777777" w:rsidR="002B48CD" w:rsidRPr="00CF149E" w:rsidRDefault="002B48CD" w:rsidP="002B48CD">
      <w:pPr>
        <w:widowControl w:val="0"/>
        <w:numPr>
          <w:ilvl w:val="0"/>
          <w:numId w:val="2"/>
        </w:numPr>
        <w:autoSpaceDE w:val="0"/>
        <w:autoSpaceDN w:val="0"/>
        <w:adjustRightInd w:val="0"/>
        <w:spacing w:line="300" w:lineRule="exact"/>
        <w:ind w:right="97"/>
        <w:jc w:val="both"/>
        <w:rPr>
          <w:rFonts w:ascii="Book Antiqua" w:hAnsi="Book Antiqua"/>
          <w:b/>
          <w:color w:val="000000"/>
          <w:spacing w:val="-5"/>
          <w:sz w:val="22"/>
          <w:szCs w:val="22"/>
          <w:lang w:val="en-US"/>
        </w:rPr>
      </w:pPr>
      <w:r w:rsidRPr="00CF149E">
        <w:rPr>
          <w:rFonts w:ascii="Book Antiqua" w:hAnsi="Book Antiqua"/>
          <w:b/>
          <w:color w:val="000000"/>
          <w:spacing w:val="-5"/>
          <w:sz w:val="22"/>
          <w:szCs w:val="22"/>
          <w:lang w:val="en-US"/>
        </w:rPr>
        <w:t>hl.sav</w:t>
      </w:r>
    </w:p>
    <w:p w14:paraId="576E3D2F" w14:textId="77777777" w:rsidR="002B48CD" w:rsidRPr="00CF149E" w:rsidRDefault="002B48CD" w:rsidP="002B48CD">
      <w:pPr>
        <w:widowControl w:val="0"/>
        <w:autoSpaceDE w:val="0"/>
        <w:autoSpaceDN w:val="0"/>
        <w:adjustRightInd w:val="0"/>
        <w:spacing w:line="300" w:lineRule="exact"/>
        <w:ind w:right="97"/>
        <w:jc w:val="both"/>
        <w:rPr>
          <w:rFonts w:ascii="Book Antiqua" w:hAnsi="Book Antiqua"/>
          <w:b/>
          <w:color w:val="000000"/>
          <w:spacing w:val="-5"/>
          <w:sz w:val="22"/>
          <w:szCs w:val="22"/>
          <w:lang w:val="en-US"/>
        </w:rPr>
      </w:pPr>
    </w:p>
    <w:p w14:paraId="3B2E20F2" w14:textId="77777777" w:rsidR="002B48CD" w:rsidRPr="00CF149E" w:rsidRDefault="002B48CD" w:rsidP="002B48CD">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xml:space="preserve">Relations with: </w:t>
      </w:r>
      <w:r w:rsidR="00481547" w:rsidRPr="00CF149E">
        <w:rPr>
          <w:rFonts w:ascii="Book Antiqua" w:hAnsi="Book Antiqua"/>
          <w:color w:val="000000"/>
          <w:spacing w:val="-5"/>
          <w:sz w:val="22"/>
          <w:szCs w:val="22"/>
          <w:lang w:val="en-US"/>
        </w:rPr>
        <w:t>wm.sav,</w:t>
      </w:r>
      <w:r w:rsidR="00481547">
        <w:rPr>
          <w:rFonts w:ascii="Book Antiqua" w:hAnsi="Book Antiqua"/>
          <w:color w:val="000000"/>
          <w:spacing w:val="-5"/>
          <w:sz w:val="22"/>
          <w:szCs w:val="22"/>
          <w:lang w:val="en-US"/>
        </w:rPr>
        <w:t xml:space="preserve"> bh.sav, fg.sav, mm.sav,</w:t>
      </w:r>
      <w:r w:rsidRPr="00CF149E">
        <w:rPr>
          <w:rFonts w:ascii="Book Antiqua" w:hAnsi="Book Antiqua"/>
          <w:color w:val="000000"/>
          <w:spacing w:val="-5"/>
          <w:sz w:val="22"/>
          <w:szCs w:val="22"/>
          <w:lang w:val="en-US"/>
        </w:rPr>
        <w:t xml:space="preserve"> ch.sav</w:t>
      </w:r>
      <w:r w:rsidR="00481547">
        <w:rPr>
          <w:rFonts w:ascii="Book Antiqua" w:hAnsi="Book Antiqua"/>
          <w:color w:val="000000"/>
          <w:spacing w:val="-5"/>
          <w:sz w:val="22"/>
          <w:szCs w:val="22"/>
          <w:lang w:val="en-US"/>
        </w:rPr>
        <w:t>, fs.sav and mn.sav</w:t>
      </w:r>
    </w:p>
    <w:p w14:paraId="73B2BAD4" w14:textId="77777777" w:rsidR="002B48CD" w:rsidRPr="00CF149E" w:rsidRDefault="002B48CD" w:rsidP="002B48CD">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Base key variables: HH1 (cluster number)</w:t>
      </w:r>
      <w:r w:rsidR="00F101A4" w:rsidRPr="00CF149E">
        <w:rPr>
          <w:rFonts w:ascii="Book Antiqua" w:hAnsi="Book Antiqua"/>
          <w:color w:val="000000"/>
          <w:spacing w:val="-5"/>
          <w:sz w:val="22"/>
          <w:szCs w:val="22"/>
          <w:lang w:val="en-US"/>
        </w:rPr>
        <w:t xml:space="preserve">, </w:t>
      </w:r>
      <w:r w:rsidRPr="00CF149E">
        <w:rPr>
          <w:rFonts w:ascii="Book Antiqua" w:hAnsi="Book Antiqua"/>
          <w:color w:val="000000"/>
          <w:spacing w:val="-5"/>
          <w:sz w:val="22"/>
          <w:szCs w:val="22"/>
          <w:lang w:val="en-US"/>
        </w:rPr>
        <w:t>HH2 (household number)</w:t>
      </w:r>
      <w:r w:rsidR="00F101A4" w:rsidRPr="00CF149E">
        <w:rPr>
          <w:rFonts w:ascii="Book Antiqua" w:hAnsi="Book Antiqua"/>
          <w:color w:val="000000"/>
          <w:spacing w:val="-5"/>
          <w:sz w:val="22"/>
          <w:szCs w:val="22"/>
          <w:lang w:val="en-US"/>
        </w:rPr>
        <w:t xml:space="preserve"> and </w:t>
      </w:r>
      <w:r w:rsidR="009673CE" w:rsidRPr="00CF149E">
        <w:rPr>
          <w:rFonts w:ascii="Book Antiqua" w:hAnsi="Book Antiqua"/>
          <w:color w:val="000000"/>
          <w:spacing w:val="-5"/>
          <w:sz w:val="22"/>
          <w:szCs w:val="22"/>
          <w:lang w:val="en-US"/>
        </w:rPr>
        <w:t>HL1 (member’s line number)</w:t>
      </w:r>
    </w:p>
    <w:p w14:paraId="2AB64BD5" w14:textId="77777777" w:rsidR="00D21A5C" w:rsidRPr="00CF149E" w:rsidRDefault="00D21A5C" w:rsidP="002B48CD">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xml:space="preserve">IMPORTANT NOTE: variable HL1 in hl.sav data file is named LN in </w:t>
      </w:r>
      <w:r w:rsidR="00481547">
        <w:rPr>
          <w:rFonts w:ascii="Book Antiqua" w:hAnsi="Book Antiqua"/>
          <w:color w:val="000000"/>
          <w:spacing w:val="-5"/>
          <w:sz w:val="22"/>
          <w:szCs w:val="22"/>
          <w:lang w:val="en-US"/>
        </w:rPr>
        <w:t>other</w:t>
      </w:r>
      <w:r w:rsidRPr="00CF149E">
        <w:rPr>
          <w:rFonts w:ascii="Book Antiqua" w:hAnsi="Book Antiqua"/>
          <w:color w:val="000000"/>
          <w:spacing w:val="-5"/>
          <w:sz w:val="22"/>
          <w:szCs w:val="22"/>
          <w:lang w:val="en-US"/>
        </w:rPr>
        <w:t xml:space="preserve"> files. </w:t>
      </w:r>
      <w:r w:rsidR="000F5350" w:rsidRPr="00CF149E">
        <w:rPr>
          <w:rFonts w:ascii="Book Antiqua" w:hAnsi="Book Antiqua"/>
          <w:color w:val="000000"/>
          <w:spacing w:val="-5"/>
          <w:sz w:val="22"/>
          <w:szCs w:val="22"/>
          <w:lang w:val="en-US"/>
        </w:rPr>
        <w:t xml:space="preserve">Renaming of the variable is required prior to merging. </w:t>
      </w:r>
    </w:p>
    <w:p w14:paraId="2E87E4C0" w14:textId="77777777" w:rsidR="002B48CD" w:rsidRPr="00CF149E" w:rsidRDefault="002B48CD" w:rsidP="002B48CD">
      <w:pPr>
        <w:widowControl w:val="0"/>
        <w:autoSpaceDE w:val="0"/>
        <w:autoSpaceDN w:val="0"/>
        <w:adjustRightInd w:val="0"/>
        <w:spacing w:line="300" w:lineRule="exact"/>
        <w:ind w:right="97"/>
        <w:jc w:val="both"/>
        <w:rPr>
          <w:rFonts w:ascii="Book Antiqua" w:hAnsi="Book Antiqua"/>
          <w:b/>
          <w:color w:val="000000"/>
          <w:spacing w:val="-5"/>
          <w:sz w:val="22"/>
          <w:szCs w:val="22"/>
          <w:lang w:val="en-US"/>
        </w:rPr>
      </w:pPr>
    </w:p>
    <w:p w14:paraId="2E5F6055" w14:textId="77777777" w:rsidR="0007202C" w:rsidRPr="00CF149E" w:rsidRDefault="0007202C" w:rsidP="0007202C">
      <w:pPr>
        <w:widowControl w:val="0"/>
        <w:autoSpaceDE w:val="0"/>
        <w:autoSpaceDN w:val="0"/>
        <w:adjustRightInd w:val="0"/>
        <w:spacing w:line="300" w:lineRule="exact"/>
        <w:ind w:right="97"/>
        <w:jc w:val="both"/>
        <w:rPr>
          <w:rFonts w:ascii="Book Antiqua" w:hAnsi="Book Antiqua"/>
          <w:color w:val="000000"/>
          <w:spacing w:val="-5"/>
          <w:sz w:val="20"/>
          <w:szCs w:val="20"/>
          <w:u w:val="single"/>
          <w:lang w:val="en-US"/>
        </w:rPr>
      </w:pPr>
      <w:bookmarkStart w:id="0" w:name="OLE_LINK1"/>
      <w:r w:rsidRPr="00CF149E">
        <w:rPr>
          <w:rFonts w:ascii="Book Antiqua" w:hAnsi="Book Antiqua"/>
          <w:color w:val="000000"/>
          <w:spacing w:val="-5"/>
          <w:sz w:val="20"/>
          <w:szCs w:val="20"/>
          <w:u w:val="single"/>
          <w:lang w:val="en-US"/>
        </w:rPr>
        <w:t>Instruction to the users:</w:t>
      </w:r>
    </w:p>
    <w:bookmarkEnd w:id="0"/>
    <w:p w14:paraId="0E2041EB" w14:textId="2F961E4D" w:rsidR="006572C2" w:rsidRDefault="00042A63" w:rsidP="009D1117">
      <w:pPr>
        <w:widowControl w:val="0"/>
        <w:autoSpaceDE w:val="0"/>
        <w:autoSpaceDN w:val="0"/>
        <w:adjustRightInd w:val="0"/>
        <w:spacing w:line="300" w:lineRule="exact"/>
        <w:ind w:right="97"/>
        <w:jc w:val="both"/>
        <w:rPr>
          <w:rFonts w:ascii="Book Antiqua" w:hAnsi="Book Antiqua"/>
          <w:color w:val="000000"/>
          <w:spacing w:val="-5"/>
          <w:sz w:val="20"/>
          <w:szCs w:val="20"/>
          <w:lang w:val="en-US"/>
        </w:rPr>
      </w:pPr>
      <w:r w:rsidRPr="00CF149E">
        <w:rPr>
          <w:rFonts w:ascii="Book Antiqua" w:hAnsi="Book Antiqua"/>
          <w:color w:val="000000"/>
          <w:spacing w:val="-5"/>
          <w:sz w:val="20"/>
          <w:szCs w:val="20"/>
          <w:lang w:val="en-US"/>
        </w:rPr>
        <w:t xml:space="preserve">When merging </w:t>
      </w:r>
      <w:r w:rsidR="00481547">
        <w:rPr>
          <w:rFonts w:ascii="Book Antiqua" w:hAnsi="Book Antiqua"/>
          <w:color w:val="000000"/>
          <w:spacing w:val="-5"/>
          <w:sz w:val="20"/>
          <w:szCs w:val="20"/>
          <w:lang w:val="en-US"/>
        </w:rPr>
        <w:t xml:space="preserve">women’s, men’s and </w:t>
      </w:r>
      <w:r w:rsidRPr="00CF149E">
        <w:rPr>
          <w:rFonts w:ascii="Book Antiqua" w:hAnsi="Book Antiqua"/>
          <w:color w:val="000000"/>
          <w:spacing w:val="-5"/>
          <w:sz w:val="20"/>
          <w:szCs w:val="20"/>
          <w:lang w:val="en-US"/>
        </w:rPr>
        <w:t xml:space="preserve">children’s data </w:t>
      </w:r>
      <w:r w:rsidR="001E184D" w:rsidRPr="00CF149E">
        <w:rPr>
          <w:rFonts w:ascii="Book Antiqua" w:hAnsi="Book Antiqua"/>
          <w:color w:val="000000"/>
          <w:spacing w:val="-5"/>
          <w:sz w:val="20"/>
          <w:szCs w:val="20"/>
          <w:lang w:val="en-US"/>
        </w:rPr>
        <w:t xml:space="preserve">files with household members’ data file you need to use cluster numbers (variable HH1), household numbers (variable HH2) and </w:t>
      </w:r>
      <w:r w:rsidR="001E3D59" w:rsidRPr="00CF149E">
        <w:rPr>
          <w:rFonts w:ascii="Book Antiqua" w:hAnsi="Book Antiqua"/>
          <w:color w:val="000000"/>
          <w:spacing w:val="-5"/>
          <w:sz w:val="20"/>
          <w:szCs w:val="20"/>
          <w:lang w:val="en-US"/>
        </w:rPr>
        <w:t xml:space="preserve">member’s line number (variable </w:t>
      </w:r>
      <w:r w:rsidR="00034DDA" w:rsidRPr="00CF149E">
        <w:rPr>
          <w:rFonts w:ascii="Book Antiqua" w:hAnsi="Book Antiqua"/>
          <w:color w:val="000000"/>
          <w:spacing w:val="-5"/>
          <w:sz w:val="20"/>
          <w:szCs w:val="20"/>
          <w:lang w:val="en-US"/>
        </w:rPr>
        <w:t xml:space="preserve">HL1 in household members’ data file </w:t>
      </w:r>
      <w:r w:rsidR="007B3CCD" w:rsidRPr="00CF149E">
        <w:rPr>
          <w:rFonts w:ascii="Book Antiqua" w:hAnsi="Book Antiqua"/>
          <w:color w:val="000000"/>
          <w:spacing w:val="-5"/>
          <w:sz w:val="20"/>
          <w:szCs w:val="20"/>
          <w:lang w:val="en-US"/>
        </w:rPr>
        <w:t xml:space="preserve">and LN in </w:t>
      </w:r>
      <w:r w:rsidR="00481547">
        <w:rPr>
          <w:rFonts w:ascii="Book Antiqua" w:hAnsi="Book Antiqua"/>
          <w:color w:val="000000"/>
          <w:spacing w:val="-5"/>
          <w:sz w:val="20"/>
          <w:szCs w:val="20"/>
          <w:lang w:val="en-US"/>
        </w:rPr>
        <w:t>other</w:t>
      </w:r>
      <w:r w:rsidR="007B3CCD" w:rsidRPr="00CF149E">
        <w:rPr>
          <w:rFonts w:ascii="Book Antiqua" w:hAnsi="Book Antiqua"/>
          <w:color w:val="000000"/>
          <w:spacing w:val="-5"/>
          <w:sz w:val="20"/>
          <w:szCs w:val="20"/>
          <w:lang w:val="en-US"/>
        </w:rPr>
        <w:t xml:space="preserve"> data file</w:t>
      </w:r>
      <w:r w:rsidR="00481547">
        <w:rPr>
          <w:rFonts w:ascii="Book Antiqua" w:hAnsi="Book Antiqua"/>
          <w:color w:val="000000"/>
          <w:spacing w:val="-5"/>
          <w:sz w:val="20"/>
          <w:szCs w:val="20"/>
          <w:lang w:val="en-US"/>
        </w:rPr>
        <w:t>s</w:t>
      </w:r>
      <w:r w:rsidR="007B3CCD" w:rsidRPr="00CF149E">
        <w:rPr>
          <w:rFonts w:ascii="Book Antiqua" w:hAnsi="Book Antiqua"/>
          <w:color w:val="000000"/>
          <w:spacing w:val="-5"/>
          <w:sz w:val="20"/>
          <w:szCs w:val="20"/>
          <w:lang w:val="en-US"/>
        </w:rPr>
        <w:t xml:space="preserve">) as key variables. </w:t>
      </w:r>
      <w:r w:rsidR="000C6F41" w:rsidRPr="00CF149E">
        <w:rPr>
          <w:rFonts w:ascii="Book Antiqua" w:hAnsi="Book Antiqua"/>
          <w:color w:val="000000"/>
          <w:spacing w:val="-5"/>
          <w:sz w:val="20"/>
          <w:szCs w:val="20"/>
          <w:lang w:val="en-US"/>
        </w:rPr>
        <w:t>Since</w:t>
      </w:r>
      <w:r w:rsidR="00FA00C1">
        <w:rPr>
          <w:rFonts w:ascii="Book Antiqua" w:hAnsi="Book Antiqua"/>
          <w:color w:val="000000"/>
          <w:spacing w:val="-5"/>
          <w:sz w:val="20"/>
          <w:szCs w:val="20"/>
          <w:lang w:val="en-US"/>
        </w:rPr>
        <w:t xml:space="preserve"> many software require</w:t>
      </w:r>
      <w:r w:rsidR="000C6F41" w:rsidRPr="00CF149E">
        <w:rPr>
          <w:rFonts w:ascii="Book Antiqua" w:hAnsi="Book Antiqua"/>
          <w:color w:val="000000"/>
          <w:spacing w:val="-5"/>
          <w:sz w:val="20"/>
          <w:szCs w:val="20"/>
          <w:lang w:val="en-US"/>
        </w:rPr>
        <w:t xml:space="preserve"> key variables to have a unique name, prior to merging data files it is necessary to rename</w:t>
      </w:r>
      <w:r w:rsidR="006F56D2" w:rsidRPr="00CF149E">
        <w:rPr>
          <w:rFonts w:ascii="Book Antiqua" w:hAnsi="Book Antiqua"/>
          <w:color w:val="000000"/>
          <w:spacing w:val="-5"/>
          <w:sz w:val="20"/>
          <w:szCs w:val="20"/>
          <w:lang w:val="en-US"/>
        </w:rPr>
        <w:t xml:space="preserve"> variable HL1 into LN in the hl.sav</w:t>
      </w:r>
      <w:r w:rsidR="000C6F41" w:rsidRPr="00CF149E">
        <w:rPr>
          <w:rFonts w:ascii="Book Antiqua" w:hAnsi="Book Antiqua"/>
          <w:color w:val="000000"/>
          <w:spacing w:val="-5"/>
          <w:sz w:val="20"/>
          <w:szCs w:val="20"/>
          <w:lang w:val="en-US"/>
        </w:rPr>
        <w:t>, or variable LN to H</w:t>
      </w:r>
      <w:r w:rsidR="00481547">
        <w:rPr>
          <w:rFonts w:ascii="Book Antiqua" w:hAnsi="Book Antiqua"/>
          <w:color w:val="000000"/>
          <w:spacing w:val="-5"/>
          <w:sz w:val="20"/>
          <w:szCs w:val="20"/>
          <w:lang w:val="en-US"/>
        </w:rPr>
        <w:t>L1 in the wm.sav or ch.sav file or any other file mentioned above.</w:t>
      </w:r>
      <w:r w:rsidR="00A02D9C" w:rsidRPr="00CF149E">
        <w:rPr>
          <w:rFonts w:ascii="Book Antiqua" w:hAnsi="Book Antiqua"/>
          <w:color w:val="000000"/>
          <w:spacing w:val="-5"/>
          <w:sz w:val="20"/>
          <w:szCs w:val="20"/>
          <w:lang w:val="en-US"/>
        </w:rPr>
        <w:t xml:space="preserve"> </w:t>
      </w:r>
      <w:r w:rsidR="00C10644" w:rsidRPr="00CF149E">
        <w:rPr>
          <w:rFonts w:ascii="Book Antiqua" w:hAnsi="Book Antiqua"/>
          <w:color w:val="000000"/>
          <w:spacing w:val="-5"/>
          <w:sz w:val="20"/>
          <w:szCs w:val="20"/>
          <w:lang w:val="en-US"/>
        </w:rPr>
        <w:t xml:space="preserve">Relationship between household listing and </w:t>
      </w:r>
      <w:r w:rsidR="00481547">
        <w:rPr>
          <w:rFonts w:ascii="Book Antiqua" w:hAnsi="Book Antiqua"/>
          <w:color w:val="000000"/>
          <w:spacing w:val="-5"/>
          <w:sz w:val="20"/>
          <w:szCs w:val="20"/>
          <w:lang w:val="en-US"/>
        </w:rPr>
        <w:t>other files listed above</w:t>
      </w:r>
      <w:r w:rsidR="00C10644" w:rsidRPr="00CF149E">
        <w:rPr>
          <w:rFonts w:ascii="Book Antiqua" w:hAnsi="Book Antiqua"/>
          <w:color w:val="000000"/>
          <w:spacing w:val="-5"/>
          <w:sz w:val="20"/>
          <w:szCs w:val="20"/>
          <w:lang w:val="en-US"/>
        </w:rPr>
        <w:t xml:space="preserve"> is “one-to-one”, meaning that you can merge either hl.sav file to wm.sav or ch.sav file, or the other way around.  </w:t>
      </w:r>
    </w:p>
    <w:p w14:paraId="62E7B8EB" w14:textId="77777777" w:rsidR="006572C2" w:rsidRDefault="006572C2" w:rsidP="009D1117">
      <w:pPr>
        <w:widowControl w:val="0"/>
        <w:autoSpaceDE w:val="0"/>
        <w:autoSpaceDN w:val="0"/>
        <w:adjustRightInd w:val="0"/>
        <w:spacing w:line="300" w:lineRule="exact"/>
        <w:ind w:right="97"/>
        <w:jc w:val="both"/>
        <w:rPr>
          <w:rFonts w:ascii="Book Antiqua" w:hAnsi="Book Antiqua"/>
          <w:color w:val="000000"/>
          <w:spacing w:val="-5"/>
          <w:sz w:val="20"/>
          <w:szCs w:val="20"/>
          <w:lang w:val="en-US"/>
        </w:rPr>
      </w:pPr>
    </w:p>
    <w:p w14:paraId="5A30F170" w14:textId="6EE3AEF7" w:rsidR="00413E8E" w:rsidRPr="00CF149E" w:rsidRDefault="00413E8E" w:rsidP="00413E8E">
      <w:pPr>
        <w:widowControl w:val="0"/>
        <w:numPr>
          <w:ilvl w:val="0"/>
          <w:numId w:val="2"/>
        </w:numPr>
        <w:autoSpaceDE w:val="0"/>
        <w:autoSpaceDN w:val="0"/>
        <w:adjustRightInd w:val="0"/>
        <w:spacing w:line="300" w:lineRule="exact"/>
        <w:ind w:right="97"/>
        <w:jc w:val="both"/>
        <w:rPr>
          <w:rFonts w:ascii="Book Antiqua" w:hAnsi="Book Antiqua"/>
          <w:b/>
          <w:color w:val="000000"/>
          <w:spacing w:val="-5"/>
          <w:sz w:val="22"/>
          <w:szCs w:val="22"/>
          <w:lang w:val="en-US"/>
        </w:rPr>
      </w:pPr>
      <w:r w:rsidRPr="00CF149E">
        <w:rPr>
          <w:rFonts w:ascii="Book Antiqua" w:hAnsi="Book Antiqua"/>
          <w:b/>
          <w:color w:val="000000"/>
          <w:spacing w:val="-5"/>
          <w:sz w:val="22"/>
          <w:szCs w:val="22"/>
          <w:lang w:val="en-US"/>
        </w:rPr>
        <w:t>wm.sav</w:t>
      </w:r>
    </w:p>
    <w:p w14:paraId="22AB3825" w14:textId="77777777" w:rsidR="00184849" w:rsidRPr="00CF149E" w:rsidRDefault="00184849" w:rsidP="009D111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1D95B0D8" w14:textId="77777777" w:rsidR="00413E8E" w:rsidRPr="00CF149E" w:rsidRDefault="00413E8E" w:rsidP="00413E8E">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xml:space="preserve">Relations with: </w:t>
      </w:r>
      <w:r w:rsidR="00DE386E">
        <w:rPr>
          <w:rFonts w:ascii="Book Antiqua" w:hAnsi="Book Antiqua"/>
          <w:color w:val="000000"/>
          <w:spacing w:val="-5"/>
          <w:sz w:val="22"/>
          <w:szCs w:val="22"/>
          <w:lang w:val="en-US"/>
        </w:rPr>
        <w:t>bh.sav, fg.sav and mm.sav</w:t>
      </w:r>
    </w:p>
    <w:p w14:paraId="12AE1A4D" w14:textId="77777777" w:rsidR="00413E8E" w:rsidRPr="00CF149E" w:rsidRDefault="00413E8E" w:rsidP="00413E8E">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xml:space="preserve">Base key variables: HH1 (cluster number), HH2 (household number) and </w:t>
      </w:r>
      <w:r w:rsidR="00DE386E">
        <w:rPr>
          <w:rFonts w:ascii="Book Antiqua" w:hAnsi="Book Antiqua"/>
          <w:color w:val="000000"/>
          <w:spacing w:val="-5"/>
          <w:sz w:val="22"/>
          <w:szCs w:val="22"/>
          <w:lang w:val="en-US"/>
        </w:rPr>
        <w:t>LN</w:t>
      </w:r>
      <w:r w:rsidRPr="00CF149E">
        <w:rPr>
          <w:rFonts w:ascii="Book Antiqua" w:hAnsi="Book Antiqua"/>
          <w:color w:val="000000"/>
          <w:spacing w:val="-5"/>
          <w:sz w:val="22"/>
          <w:szCs w:val="22"/>
          <w:lang w:val="en-US"/>
        </w:rPr>
        <w:t xml:space="preserve"> (</w:t>
      </w:r>
      <w:r w:rsidR="00DE386E">
        <w:rPr>
          <w:rFonts w:ascii="Book Antiqua" w:hAnsi="Book Antiqua"/>
          <w:color w:val="000000"/>
          <w:spacing w:val="-5"/>
          <w:sz w:val="22"/>
          <w:szCs w:val="22"/>
          <w:lang w:val="en-US"/>
        </w:rPr>
        <w:t>woman</w:t>
      </w:r>
      <w:r w:rsidRPr="00CF149E">
        <w:rPr>
          <w:rFonts w:ascii="Book Antiqua" w:hAnsi="Book Antiqua"/>
          <w:color w:val="000000"/>
          <w:spacing w:val="-5"/>
          <w:sz w:val="22"/>
          <w:szCs w:val="22"/>
          <w:lang w:val="en-US"/>
        </w:rPr>
        <w:t xml:space="preserve"> line number)</w:t>
      </w:r>
    </w:p>
    <w:p w14:paraId="3C33A88E" w14:textId="77777777" w:rsidR="00413E8E" w:rsidRPr="00CF149E" w:rsidRDefault="00413E8E" w:rsidP="00413E8E">
      <w:pPr>
        <w:widowControl w:val="0"/>
        <w:autoSpaceDE w:val="0"/>
        <w:autoSpaceDN w:val="0"/>
        <w:adjustRightInd w:val="0"/>
        <w:spacing w:line="300" w:lineRule="exact"/>
        <w:ind w:right="97"/>
        <w:jc w:val="both"/>
        <w:rPr>
          <w:rFonts w:ascii="Book Antiqua" w:hAnsi="Book Antiqua"/>
          <w:color w:val="000000"/>
          <w:spacing w:val="-5"/>
          <w:sz w:val="20"/>
          <w:szCs w:val="20"/>
          <w:u w:val="single"/>
          <w:lang w:val="en-US"/>
        </w:rPr>
      </w:pPr>
    </w:p>
    <w:p w14:paraId="24D62C59" w14:textId="77777777" w:rsidR="00413E8E" w:rsidRPr="00CF149E" w:rsidRDefault="00413E8E" w:rsidP="00413E8E">
      <w:pPr>
        <w:widowControl w:val="0"/>
        <w:autoSpaceDE w:val="0"/>
        <w:autoSpaceDN w:val="0"/>
        <w:adjustRightInd w:val="0"/>
        <w:spacing w:line="300" w:lineRule="exact"/>
        <w:ind w:right="97"/>
        <w:jc w:val="both"/>
        <w:rPr>
          <w:rFonts w:ascii="Book Antiqua" w:hAnsi="Book Antiqua"/>
          <w:color w:val="000000"/>
          <w:spacing w:val="-5"/>
          <w:sz w:val="20"/>
          <w:szCs w:val="20"/>
          <w:u w:val="single"/>
          <w:lang w:val="en-US"/>
        </w:rPr>
      </w:pPr>
      <w:r w:rsidRPr="00CF149E">
        <w:rPr>
          <w:rFonts w:ascii="Book Antiqua" w:hAnsi="Book Antiqua"/>
          <w:color w:val="000000"/>
          <w:spacing w:val="-5"/>
          <w:sz w:val="20"/>
          <w:szCs w:val="20"/>
          <w:u w:val="single"/>
          <w:lang w:val="en-US"/>
        </w:rPr>
        <w:t>Instruction to the users:</w:t>
      </w:r>
    </w:p>
    <w:p w14:paraId="4770273A" w14:textId="77777777" w:rsidR="00184849" w:rsidRPr="00CF149E" w:rsidRDefault="00A63631" w:rsidP="009D1117">
      <w:pPr>
        <w:widowControl w:val="0"/>
        <w:autoSpaceDE w:val="0"/>
        <w:autoSpaceDN w:val="0"/>
        <w:adjustRightInd w:val="0"/>
        <w:spacing w:line="300" w:lineRule="exact"/>
        <w:ind w:right="97"/>
        <w:jc w:val="both"/>
        <w:rPr>
          <w:rFonts w:ascii="Book Antiqua" w:hAnsi="Book Antiqua"/>
          <w:color w:val="000000"/>
          <w:spacing w:val="-5"/>
          <w:sz w:val="20"/>
          <w:szCs w:val="20"/>
          <w:lang w:val="en-US"/>
        </w:rPr>
      </w:pPr>
      <w:r>
        <w:rPr>
          <w:rFonts w:ascii="Book Antiqua" w:hAnsi="Book Antiqua"/>
          <w:color w:val="000000"/>
          <w:spacing w:val="-5"/>
          <w:sz w:val="20"/>
          <w:szCs w:val="20"/>
          <w:lang w:val="en-US"/>
        </w:rPr>
        <w:t xml:space="preserve">Relationship between wm.sav and other files listed above is </w:t>
      </w:r>
      <w:r w:rsidR="00DE386E" w:rsidRPr="00CF149E">
        <w:rPr>
          <w:rFonts w:ascii="Book Antiqua" w:hAnsi="Book Antiqua"/>
          <w:color w:val="000000"/>
          <w:spacing w:val="-5"/>
          <w:sz w:val="20"/>
          <w:szCs w:val="20"/>
          <w:lang w:val="en-US"/>
        </w:rPr>
        <w:t>“one-to-many”</w:t>
      </w:r>
      <w:r>
        <w:rPr>
          <w:rFonts w:ascii="Book Antiqua" w:hAnsi="Book Antiqua"/>
          <w:color w:val="000000"/>
          <w:spacing w:val="-5"/>
          <w:sz w:val="20"/>
          <w:szCs w:val="20"/>
          <w:lang w:val="en-US"/>
        </w:rPr>
        <w:t xml:space="preserve">. </w:t>
      </w:r>
      <w:r w:rsidR="00DE386E" w:rsidRPr="00CF149E">
        <w:rPr>
          <w:rFonts w:ascii="Book Antiqua" w:hAnsi="Book Antiqua"/>
          <w:color w:val="000000"/>
          <w:spacing w:val="-5"/>
          <w:sz w:val="20"/>
          <w:szCs w:val="20"/>
          <w:lang w:val="en-US"/>
        </w:rPr>
        <w:t xml:space="preserve"> </w:t>
      </w:r>
      <w:r>
        <w:rPr>
          <w:rFonts w:ascii="Book Antiqua" w:hAnsi="Book Antiqua"/>
          <w:color w:val="000000"/>
          <w:spacing w:val="-5"/>
          <w:sz w:val="20"/>
          <w:szCs w:val="20"/>
          <w:lang w:val="en-US"/>
        </w:rPr>
        <w:t>That means that the</w:t>
      </w:r>
      <w:r w:rsidR="00DE386E" w:rsidRPr="00CF149E">
        <w:rPr>
          <w:rFonts w:ascii="Book Antiqua" w:hAnsi="Book Antiqua"/>
          <w:color w:val="000000"/>
          <w:spacing w:val="-5"/>
          <w:sz w:val="20"/>
          <w:szCs w:val="20"/>
          <w:lang w:val="en-US"/>
        </w:rPr>
        <w:t xml:space="preserve"> “base” (or ‘active data set’) </w:t>
      </w:r>
      <w:r>
        <w:rPr>
          <w:rFonts w:ascii="Book Antiqua" w:hAnsi="Book Antiqua"/>
          <w:color w:val="000000"/>
          <w:spacing w:val="-5"/>
          <w:sz w:val="20"/>
          <w:szCs w:val="20"/>
          <w:lang w:val="en-US"/>
        </w:rPr>
        <w:t xml:space="preserve">is either bh.sav, fg.sav or mm.sav, and that information from the wm.sav can be merged by using HH1, HH2 and LN as key variables. </w:t>
      </w:r>
    </w:p>
    <w:p w14:paraId="349DAE31" w14:textId="1B5821E5" w:rsidR="00413E8E" w:rsidRDefault="00413E8E" w:rsidP="009D1117">
      <w:pPr>
        <w:widowControl w:val="0"/>
        <w:autoSpaceDE w:val="0"/>
        <w:autoSpaceDN w:val="0"/>
        <w:adjustRightInd w:val="0"/>
        <w:spacing w:line="300" w:lineRule="exact"/>
        <w:ind w:right="97"/>
        <w:jc w:val="both"/>
        <w:rPr>
          <w:rFonts w:ascii="Book Antiqua" w:hAnsi="Book Antiqua"/>
          <w:color w:val="000000"/>
          <w:spacing w:val="-5"/>
          <w:sz w:val="20"/>
          <w:szCs w:val="20"/>
          <w:lang w:val="en-US"/>
        </w:rPr>
      </w:pPr>
    </w:p>
    <w:p w14:paraId="09984291" w14:textId="0F9E6BE1" w:rsidR="003448A3" w:rsidRPr="007B2500" w:rsidRDefault="002D4811" w:rsidP="003448A3">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Pr>
          <w:rFonts w:ascii="Book Antiqua" w:hAnsi="Book Antiqua"/>
          <w:color w:val="000000"/>
          <w:spacing w:val="-5"/>
          <w:sz w:val="22"/>
          <w:szCs w:val="22"/>
          <w:lang w:val="en-US"/>
        </w:rPr>
        <w:t xml:space="preserve">As described above, variables from the household data file can be merged to all other data files. Similarly, variables from the household members data file can be merged to women, </w:t>
      </w:r>
      <w:r w:rsidR="0078547C">
        <w:rPr>
          <w:rFonts w:ascii="Book Antiqua" w:hAnsi="Book Antiqua"/>
          <w:color w:val="000000"/>
          <w:spacing w:val="-5"/>
          <w:sz w:val="22"/>
          <w:szCs w:val="22"/>
          <w:lang w:val="en-US"/>
        </w:rPr>
        <w:t xml:space="preserve">birth history, female genital mutilation, maternal mortality, children under five, children age 5-17 and </w:t>
      </w:r>
      <w:r>
        <w:rPr>
          <w:rFonts w:ascii="Book Antiqua" w:hAnsi="Book Antiqua"/>
          <w:color w:val="000000"/>
          <w:spacing w:val="-5"/>
          <w:sz w:val="22"/>
          <w:szCs w:val="22"/>
          <w:lang w:val="en-US"/>
        </w:rPr>
        <w:t xml:space="preserve">men data </w:t>
      </w:r>
      <w:r>
        <w:rPr>
          <w:rFonts w:ascii="Book Antiqua" w:hAnsi="Book Antiqua"/>
          <w:color w:val="000000"/>
          <w:spacing w:val="-5"/>
          <w:sz w:val="22"/>
          <w:szCs w:val="22"/>
          <w:lang w:val="en-US"/>
        </w:rPr>
        <w:lastRenderedPageBreak/>
        <w:t xml:space="preserve">files.  </w:t>
      </w:r>
      <w:r w:rsidR="0078547C">
        <w:rPr>
          <w:rFonts w:ascii="Book Antiqua" w:hAnsi="Book Antiqua"/>
          <w:color w:val="000000"/>
          <w:spacing w:val="-5"/>
          <w:sz w:val="22"/>
          <w:szCs w:val="22"/>
          <w:lang w:val="en-US"/>
        </w:rPr>
        <w:t>Also, variables from women data file can be appended to birth history, female genital mutilation and maternal mortality data files. In addition to these</w:t>
      </w:r>
      <w:r w:rsidR="003448A3">
        <w:rPr>
          <w:rFonts w:ascii="Book Antiqua" w:hAnsi="Book Antiqua"/>
          <w:color w:val="000000"/>
          <w:spacing w:val="-5"/>
          <w:sz w:val="22"/>
          <w:szCs w:val="22"/>
          <w:lang w:val="en-US"/>
        </w:rPr>
        <w:t xml:space="preserve"> relationships, few other merging options are possible. For example, variables from women data file can be merged to children under five or children age 5-17 data files.</w:t>
      </w:r>
      <w:r w:rsidR="00147183">
        <w:rPr>
          <w:rFonts w:ascii="Book Antiqua" w:hAnsi="Book Antiqua"/>
          <w:color w:val="000000"/>
          <w:spacing w:val="-5"/>
          <w:sz w:val="22"/>
          <w:szCs w:val="22"/>
          <w:lang w:val="en-US"/>
        </w:rPr>
        <w:t xml:space="preserve"> This merge is useful for appending information about the mother or caretaker of a child. </w:t>
      </w:r>
      <w:r w:rsidR="003448A3" w:rsidRPr="007B2500">
        <w:rPr>
          <w:rFonts w:ascii="Book Antiqua" w:hAnsi="Book Antiqua"/>
          <w:color w:val="000000"/>
          <w:spacing w:val="-5"/>
          <w:sz w:val="22"/>
          <w:szCs w:val="22"/>
          <w:lang w:val="en-US"/>
        </w:rPr>
        <w:t>Relationship between wm.sav and ch.sav and fs.sav is “one-to-many”</w:t>
      </w:r>
      <w:r w:rsidR="003448A3">
        <w:rPr>
          <w:rFonts w:ascii="Book Antiqua" w:hAnsi="Book Antiqua"/>
          <w:color w:val="000000"/>
          <w:spacing w:val="-5"/>
          <w:sz w:val="22"/>
          <w:szCs w:val="22"/>
          <w:lang w:val="en-US"/>
        </w:rPr>
        <w:t xml:space="preserve">, and </w:t>
      </w:r>
      <w:r w:rsidR="003448A3" w:rsidRPr="007B2500">
        <w:rPr>
          <w:rFonts w:ascii="Book Antiqua" w:hAnsi="Book Antiqua"/>
          <w:color w:val="000000"/>
          <w:spacing w:val="-5"/>
          <w:sz w:val="22"/>
          <w:szCs w:val="22"/>
          <w:lang w:val="en-US"/>
        </w:rPr>
        <w:t xml:space="preserve">information from the wm.sav can be merged by using </w:t>
      </w:r>
      <w:r w:rsidR="003448A3" w:rsidRPr="00CF149E">
        <w:rPr>
          <w:rFonts w:ascii="Book Antiqua" w:hAnsi="Book Antiqua"/>
          <w:color w:val="000000"/>
          <w:spacing w:val="-5"/>
          <w:sz w:val="22"/>
          <w:szCs w:val="22"/>
          <w:lang w:val="en-US"/>
        </w:rPr>
        <w:t xml:space="preserve">HH1 (cluster number), HH2 (household number) and </w:t>
      </w:r>
      <w:r w:rsidR="003448A3">
        <w:rPr>
          <w:rFonts w:ascii="Book Antiqua" w:hAnsi="Book Antiqua"/>
          <w:color w:val="000000"/>
          <w:spacing w:val="-5"/>
          <w:sz w:val="22"/>
          <w:szCs w:val="22"/>
          <w:lang w:val="en-US"/>
        </w:rPr>
        <w:t>UF4/FS4</w:t>
      </w:r>
      <w:r w:rsidR="003448A3" w:rsidRPr="00CF149E">
        <w:rPr>
          <w:rFonts w:ascii="Book Antiqua" w:hAnsi="Book Antiqua"/>
          <w:color w:val="000000"/>
          <w:spacing w:val="-5"/>
          <w:sz w:val="22"/>
          <w:szCs w:val="22"/>
          <w:lang w:val="en-US"/>
        </w:rPr>
        <w:t xml:space="preserve"> (</w:t>
      </w:r>
      <w:r w:rsidR="003448A3">
        <w:rPr>
          <w:rFonts w:ascii="Book Antiqua" w:hAnsi="Book Antiqua"/>
          <w:color w:val="000000"/>
          <w:spacing w:val="-5"/>
          <w:sz w:val="22"/>
          <w:szCs w:val="22"/>
          <w:lang w:val="en-US"/>
        </w:rPr>
        <w:t>mothers or caretakers</w:t>
      </w:r>
      <w:r w:rsidR="003448A3" w:rsidRPr="00CF149E">
        <w:rPr>
          <w:rFonts w:ascii="Book Antiqua" w:hAnsi="Book Antiqua"/>
          <w:color w:val="000000"/>
          <w:spacing w:val="-5"/>
          <w:sz w:val="22"/>
          <w:szCs w:val="22"/>
          <w:lang w:val="en-US"/>
        </w:rPr>
        <w:t xml:space="preserve"> line number</w:t>
      </w:r>
      <w:r w:rsidR="003448A3">
        <w:rPr>
          <w:rFonts w:ascii="Book Antiqua" w:hAnsi="Book Antiqua"/>
          <w:color w:val="000000"/>
          <w:spacing w:val="-5"/>
          <w:sz w:val="22"/>
          <w:szCs w:val="22"/>
          <w:lang w:val="en-US"/>
        </w:rPr>
        <w:t xml:space="preserve"> in ch.sav and fs.sav, respectively</w:t>
      </w:r>
      <w:r w:rsidR="003448A3" w:rsidRPr="00CF149E">
        <w:rPr>
          <w:rFonts w:ascii="Book Antiqua" w:hAnsi="Book Antiqua"/>
          <w:color w:val="000000"/>
          <w:spacing w:val="-5"/>
          <w:sz w:val="22"/>
          <w:szCs w:val="22"/>
          <w:lang w:val="en-US"/>
        </w:rPr>
        <w:t>)</w:t>
      </w:r>
      <w:r w:rsidR="00147183">
        <w:rPr>
          <w:rFonts w:ascii="Book Antiqua" w:hAnsi="Book Antiqua"/>
          <w:color w:val="000000"/>
          <w:spacing w:val="-5"/>
          <w:sz w:val="22"/>
          <w:szCs w:val="22"/>
          <w:lang w:val="en-US"/>
        </w:rPr>
        <w:t xml:space="preserve"> </w:t>
      </w:r>
      <w:r w:rsidR="003448A3" w:rsidRPr="007B2500">
        <w:rPr>
          <w:rFonts w:ascii="Book Antiqua" w:hAnsi="Book Antiqua"/>
          <w:color w:val="000000"/>
          <w:spacing w:val="-5"/>
          <w:sz w:val="22"/>
          <w:szCs w:val="22"/>
          <w:lang w:val="en-US"/>
        </w:rPr>
        <w:t>as key variables.  When using software that requires the key variables that are used for merging to have unique names it would be necessary to rename variable LN into UF4 or FS4 in the wm.sav.</w:t>
      </w:r>
      <w:r w:rsidR="0031357F">
        <w:rPr>
          <w:rFonts w:ascii="Book Antiqua" w:hAnsi="Book Antiqua"/>
          <w:color w:val="000000"/>
          <w:spacing w:val="-5"/>
          <w:sz w:val="22"/>
          <w:szCs w:val="22"/>
          <w:lang w:val="en-US"/>
        </w:rPr>
        <w:t xml:space="preserve"> Important notice is that </w:t>
      </w:r>
      <w:r w:rsidR="00147183">
        <w:rPr>
          <w:rFonts w:ascii="Book Antiqua" w:hAnsi="Book Antiqua"/>
          <w:color w:val="000000"/>
          <w:spacing w:val="-5"/>
          <w:sz w:val="22"/>
          <w:szCs w:val="22"/>
          <w:lang w:val="en-US"/>
        </w:rPr>
        <w:t xml:space="preserve">relationship doesn’t exit for all cases because for some children under five or children age 5-17, women (15-49 years of age) may not be a mother or caretaker.  </w:t>
      </w:r>
      <w:r w:rsidR="007B2500">
        <w:rPr>
          <w:rFonts w:ascii="Book Antiqua" w:hAnsi="Book Antiqua"/>
          <w:color w:val="000000"/>
          <w:spacing w:val="-5"/>
          <w:sz w:val="22"/>
          <w:szCs w:val="22"/>
          <w:lang w:val="en-US"/>
        </w:rPr>
        <w:t xml:space="preserve">This just one example of the possible scenarios, other </w:t>
      </w:r>
      <w:r w:rsidR="004F6D06">
        <w:rPr>
          <w:rFonts w:ascii="Book Antiqua" w:hAnsi="Book Antiqua"/>
          <w:color w:val="000000"/>
          <w:spacing w:val="-5"/>
          <w:sz w:val="22"/>
          <w:szCs w:val="22"/>
          <w:lang w:val="en-US"/>
        </w:rPr>
        <w:t xml:space="preserve">similar </w:t>
      </w:r>
      <w:r w:rsidR="007B2500">
        <w:rPr>
          <w:rFonts w:ascii="Book Antiqua" w:hAnsi="Book Antiqua"/>
          <w:color w:val="000000"/>
          <w:spacing w:val="-5"/>
          <w:sz w:val="22"/>
          <w:szCs w:val="22"/>
          <w:lang w:val="en-US"/>
        </w:rPr>
        <w:t>merging options which may be of interest are not described in detail.</w:t>
      </w:r>
    </w:p>
    <w:p w14:paraId="1F18FDB3" w14:textId="187DF70D" w:rsidR="002D4811" w:rsidRDefault="002D4811" w:rsidP="009D111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DB11013" w14:textId="77777777" w:rsidR="0078547C" w:rsidRPr="007B2500" w:rsidRDefault="0078547C" w:rsidP="009D1117">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0306AA4" w14:textId="28C582D6" w:rsidR="00413E8E" w:rsidRPr="00CF149E" w:rsidRDefault="005204CC" w:rsidP="009D1117">
      <w:pPr>
        <w:widowControl w:val="0"/>
        <w:autoSpaceDE w:val="0"/>
        <w:autoSpaceDN w:val="0"/>
        <w:adjustRightInd w:val="0"/>
        <w:spacing w:line="300" w:lineRule="exact"/>
        <w:ind w:right="97"/>
        <w:jc w:val="both"/>
        <w:rPr>
          <w:rFonts w:ascii="Book Antiqua" w:hAnsi="Book Antiqua"/>
          <w:b/>
          <w:color w:val="000000"/>
          <w:spacing w:val="-5"/>
          <w:lang w:val="en-US"/>
        </w:rPr>
      </w:pPr>
      <w:r>
        <w:rPr>
          <w:rFonts w:ascii="Book Antiqua" w:hAnsi="Book Antiqua"/>
          <w:b/>
          <w:color w:val="000000"/>
          <w:spacing w:val="-5"/>
          <w:lang w:val="en-US"/>
        </w:rPr>
        <w:t>Step by step e</w:t>
      </w:r>
      <w:r w:rsidR="00FE4248" w:rsidRPr="00CF149E">
        <w:rPr>
          <w:rFonts w:ascii="Book Antiqua" w:hAnsi="Book Antiqua"/>
          <w:b/>
          <w:color w:val="000000"/>
          <w:spacing w:val="-5"/>
          <w:lang w:val="en-US"/>
        </w:rPr>
        <w:t>xample on how to merge hh.sav onto a wm.sav</w:t>
      </w:r>
      <w:r w:rsidR="0034599A">
        <w:rPr>
          <w:rFonts w:ascii="Book Antiqua" w:hAnsi="Book Antiqua"/>
          <w:b/>
          <w:color w:val="000000"/>
          <w:spacing w:val="-5"/>
          <w:lang w:val="en-US"/>
        </w:rPr>
        <w:t xml:space="preserve"> in SPSS</w:t>
      </w:r>
    </w:p>
    <w:p w14:paraId="7C77CB13" w14:textId="77777777" w:rsidR="00C655E2" w:rsidRPr="00CF149E" w:rsidRDefault="00C655E2" w:rsidP="00C655E2">
      <w:pPr>
        <w:widowControl w:val="0"/>
        <w:autoSpaceDE w:val="0"/>
        <w:autoSpaceDN w:val="0"/>
        <w:adjustRightInd w:val="0"/>
        <w:spacing w:line="300" w:lineRule="exact"/>
        <w:ind w:left="360" w:right="97"/>
        <w:jc w:val="both"/>
        <w:rPr>
          <w:rFonts w:ascii="Book Antiqua" w:hAnsi="Book Antiqua"/>
          <w:color w:val="000000"/>
          <w:spacing w:val="-5"/>
          <w:sz w:val="22"/>
          <w:szCs w:val="22"/>
          <w:lang w:val="en-US"/>
        </w:rPr>
      </w:pPr>
    </w:p>
    <w:p w14:paraId="1AB68C45" w14:textId="28A49BB9" w:rsidR="00FE4248" w:rsidRPr="00CF149E" w:rsidRDefault="00177630" w:rsidP="001546B1">
      <w:pPr>
        <w:widowControl w:val="0"/>
        <w:numPr>
          <w:ilvl w:val="0"/>
          <w:numId w:val="3"/>
        </w:numPr>
        <w:tabs>
          <w:tab w:val="clear" w:pos="720"/>
          <w:tab w:val="num" w:pos="360"/>
        </w:tabs>
        <w:autoSpaceDE w:val="0"/>
        <w:autoSpaceDN w:val="0"/>
        <w:adjustRightInd w:val="0"/>
        <w:spacing w:line="300" w:lineRule="exact"/>
        <w:ind w:right="97" w:hanging="720"/>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xml:space="preserve">Make sure both files are sorted in ascending order </w:t>
      </w:r>
      <w:r w:rsidR="000E6BD5" w:rsidRPr="00CF149E">
        <w:rPr>
          <w:rFonts w:ascii="Book Antiqua" w:hAnsi="Book Antiqua"/>
          <w:color w:val="000000"/>
          <w:spacing w:val="-5"/>
          <w:sz w:val="22"/>
          <w:szCs w:val="22"/>
          <w:lang w:val="en-US"/>
        </w:rPr>
        <w:t xml:space="preserve">by key variables </w:t>
      </w:r>
      <w:r w:rsidRPr="00CF149E">
        <w:rPr>
          <w:rFonts w:ascii="Book Antiqua" w:hAnsi="Book Antiqua"/>
          <w:color w:val="000000"/>
          <w:spacing w:val="-5"/>
          <w:sz w:val="22"/>
          <w:szCs w:val="22"/>
          <w:lang w:val="en-US"/>
        </w:rPr>
        <w:t>before trying to merge.</w:t>
      </w:r>
    </w:p>
    <w:p w14:paraId="3DFB14CB" w14:textId="16CCD470"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BEE7AEB" w14:textId="7672379F"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noProof/>
          <w:color w:val="000000"/>
          <w:spacing w:val="-5"/>
          <w:sz w:val="22"/>
          <w:szCs w:val="22"/>
          <w:lang w:val="sr-Latn-CS" w:eastAsia="sr-Latn-CS"/>
        </w:rPr>
        <w:drawing>
          <wp:anchor distT="0" distB="0" distL="114300" distR="114300" simplePos="0" relativeHeight="251654656" behindDoc="0" locked="0" layoutInCell="1" allowOverlap="1" wp14:anchorId="5F55B2CB" wp14:editId="2F3D8556">
            <wp:simplePos x="0" y="0"/>
            <wp:positionH relativeFrom="column">
              <wp:posOffset>241935</wp:posOffset>
            </wp:positionH>
            <wp:positionV relativeFrom="paragraph">
              <wp:posOffset>6985</wp:posOffset>
            </wp:positionV>
            <wp:extent cx="4651375" cy="32448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1375" cy="32448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551FE67"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3F370C8" w14:textId="68E2414D"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0352B28"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A989F2B"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3FEA85FC"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F7ECDDD"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2107446"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36C93D3F"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8C92971"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327C2344"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361EDA5"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10B63AE5" w14:textId="77777777"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641D0B44" w14:textId="70B23108"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0393C0A" w14:textId="5009F7B6"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F71AB09" w14:textId="323CBFB8"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06B72BF" w14:textId="30110900"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74623547" w14:textId="50F13590" w:rsidR="00374C6A" w:rsidRDefault="00374C6A"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682FE9FD" w14:textId="1E6D8FCF" w:rsidR="00AE3E32" w:rsidRDefault="00AE3E32"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From the menus choose: Data…. Merge Files…. Add Variables...</w:t>
      </w:r>
    </w:p>
    <w:p w14:paraId="10200701" w14:textId="50A0BB97" w:rsidR="00374C6A" w:rsidRPr="00CF149E" w:rsidRDefault="00762A3C" w:rsidP="00B574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noProof/>
          <w:color w:val="000000"/>
          <w:spacing w:val="-5"/>
          <w:sz w:val="22"/>
          <w:szCs w:val="22"/>
          <w:lang w:val="en-US"/>
        </w:rPr>
        <w:lastRenderedPageBreak/>
        <w:drawing>
          <wp:anchor distT="0" distB="0" distL="114300" distR="114300" simplePos="0" relativeHeight="251655680" behindDoc="0" locked="0" layoutInCell="1" allowOverlap="1" wp14:anchorId="75B8F4AD" wp14:editId="3CAEF4BA">
            <wp:simplePos x="0" y="0"/>
            <wp:positionH relativeFrom="page">
              <wp:posOffset>763076</wp:posOffset>
            </wp:positionH>
            <wp:positionV relativeFrom="paragraph">
              <wp:posOffset>93180</wp:posOffset>
            </wp:positionV>
            <wp:extent cx="5740428" cy="2944495"/>
            <wp:effectExtent l="0" t="0" r="0" b="825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0428" cy="29444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1306E39" w14:textId="1BA7BE6C" w:rsidR="00AE3E32" w:rsidRPr="00CF149E" w:rsidRDefault="00AE3E32" w:rsidP="001546B1">
      <w:pPr>
        <w:widowControl w:val="0"/>
        <w:numPr>
          <w:ilvl w:val="0"/>
          <w:numId w:val="3"/>
        </w:numPr>
        <w:tabs>
          <w:tab w:val="clear" w:pos="720"/>
          <w:tab w:val="num" w:pos="360"/>
        </w:tabs>
        <w:autoSpaceDE w:val="0"/>
        <w:autoSpaceDN w:val="0"/>
        <w:adjustRightInd w:val="0"/>
        <w:spacing w:line="300" w:lineRule="exact"/>
        <w:ind w:right="97" w:hanging="720"/>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 </w:t>
      </w:r>
      <w:r w:rsidR="005247F9" w:rsidRPr="00CF149E">
        <w:rPr>
          <w:rFonts w:ascii="Book Antiqua" w:hAnsi="Book Antiqua"/>
          <w:color w:val="000000"/>
          <w:spacing w:val="-5"/>
          <w:sz w:val="22"/>
          <w:szCs w:val="22"/>
          <w:lang w:val="en-US"/>
        </w:rPr>
        <w:t>Select the file you wish to merge:</w:t>
      </w:r>
    </w:p>
    <w:p w14:paraId="4D1702B1" w14:textId="62A58BB8"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6BC5E2CB" w14:textId="732648C6" w:rsidR="001546B1" w:rsidRPr="00CF149E" w:rsidRDefault="001546B1"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color w:val="000000"/>
          <w:spacing w:val="-5"/>
          <w:sz w:val="22"/>
          <w:szCs w:val="22"/>
          <w:lang w:val="sr-Latn-CS"/>
        </w:rPr>
        <w:t xml:space="preserve">If the file is already open select it from the list of „an open dataset“, and if it </w:t>
      </w:r>
      <w:r w:rsidR="00027ABA" w:rsidRPr="00CF149E">
        <w:rPr>
          <w:rFonts w:ascii="Book Antiqua" w:hAnsi="Book Antiqua"/>
          <w:color w:val="000000"/>
          <w:spacing w:val="-5"/>
          <w:sz w:val="22"/>
          <w:szCs w:val="22"/>
          <w:lang w:val="sr-Latn-CS"/>
        </w:rPr>
        <w:t>is not then browse for the file</w:t>
      </w:r>
      <w:r w:rsidR="00C72B12" w:rsidRPr="00CF149E">
        <w:rPr>
          <w:rFonts w:ascii="Book Antiqua" w:hAnsi="Book Antiqua"/>
          <w:color w:val="000000"/>
          <w:spacing w:val="-5"/>
          <w:sz w:val="22"/>
          <w:szCs w:val="22"/>
          <w:lang w:val="sr-Latn-CS"/>
        </w:rPr>
        <w:t>.</w:t>
      </w:r>
      <w:r w:rsidR="00027ABA" w:rsidRPr="00CF149E">
        <w:rPr>
          <w:rFonts w:ascii="Book Antiqua" w:hAnsi="Book Antiqua"/>
          <w:color w:val="000000"/>
          <w:spacing w:val="-5"/>
          <w:sz w:val="22"/>
          <w:szCs w:val="22"/>
          <w:lang w:val="sr-Latn-CS"/>
        </w:rPr>
        <w:t xml:space="preserve"> </w:t>
      </w:r>
      <w:r w:rsidR="00C72B12" w:rsidRPr="00CF149E">
        <w:rPr>
          <w:rFonts w:ascii="Book Antiqua" w:hAnsi="Book Antiqua"/>
          <w:color w:val="000000"/>
          <w:spacing w:val="-5"/>
          <w:sz w:val="22"/>
          <w:szCs w:val="22"/>
          <w:lang w:val="sr-Latn-CS"/>
        </w:rPr>
        <w:t xml:space="preserve"> </w:t>
      </w:r>
    </w:p>
    <w:p w14:paraId="219A782A" w14:textId="24E482A9" w:rsidR="00B97798" w:rsidRPr="00CF149E" w:rsidRDefault="00B9779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56F231D" w14:textId="263D1015" w:rsidR="00EB2BC0" w:rsidRDefault="00762A3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noProof/>
        </w:rPr>
        <w:drawing>
          <wp:anchor distT="0" distB="0" distL="114300" distR="114300" simplePos="0" relativeHeight="251656704" behindDoc="0" locked="0" layoutInCell="1" allowOverlap="1" wp14:anchorId="538F965E" wp14:editId="3801827A">
            <wp:simplePos x="0" y="0"/>
            <wp:positionH relativeFrom="margin">
              <wp:posOffset>478100</wp:posOffset>
            </wp:positionH>
            <wp:positionV relativeFrom="paragraph">
              <wp:posOffset>8255</wp:posOffset>
            </wp:positionV>
            <wp:extent cx="4000500" cy="2625725"/>
            <wp:effectExtent l="0" t="0" r="0" b="31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625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10094F" w14:textId="5222A7C9"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6FFA61B" w14:textId="504C6D9E"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ACFFEFB" w14:textId="1B34CFCB"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A28E6BF" w14:textId="766D1753"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A2909CF" w14:textId="3AF4870B"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4C25EC16" w14:textId="1095FF41"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2C9B735" w14:textId="0008148E"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B13F138" w14:textId="23DB8755"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2720F2E2" w14:textId="1224BB95"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E5AEB97" w14:textId="47FFD2C9"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68A02A06" w14:textId="422C72CE"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8E14251" w14:textId="6F376F73"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DA5F97E" w14:textId="196D2580"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6F99604" w14:textId="1735E4B0" w:rsidR="00EB2BC0"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E00A4D2" w14:textId="3EE66330" w:rsidR="00B97798"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color w:val="000000"/>
          <w:spacing w:val="-5"/>
          <w:sz w:val="22"/>
          <w:szCs w:val="22"/>
          <w:lang w:val="sr-Latn-CS"/>
        </w:rPr>
        <w:t>If key variables (HH1 and HH2) have the same name they will show up in the 'Excluded Variables' list. Select the key variables from the 'Excluded Variables' list. Check the 'Match cases on key variables in sorted files' checkbox. Select the 'Both files provide cases' radio button. Now press the right arrow button that is next to the 'Key Variables:' list box.</w:t>
      </w:r>
    </w:p>
    <w:p w14:paraId="719952CD" w14:textId="6F35EF28" w:rsidR="00176AA8" w:rsidRPr="00CF149E" w:rsidRDefault="00176A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9BFE3A8" w14:textId="0324CC31" w:rsidR="00B97798" w:rsidRPr="00CF149E" w:rsidRDefault="00F62555"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noProof/>
          <w:color w:val="000000"/>
          <w:spacing w:val="-5"/>
          <w:sz w:val="22"/>
          <w:szCs w:val="22"/>
          <w:lang w:val="sr-Latn-CS"/>
        </w:rPr>
        <w:lastRenderedPageBreak/>
        <w:drawing>
          <wp:anchor distT="0" distB="0" distL="114300" distR="114300" simplePos="0" relativeHeight="251657728" behindDoc="1" locked="0" layoutInCell="1" allowOverlap="1" wp14:anchorId="4688885D" wp14:editId="43814972">
            <wp:simplePos x="0" y="0"/>
            <wp:positionH relativeFrom="column">
              <wp:posOffset>504825</wp:posOffset>
            </wp:positionH>
            <wp:positionV relativeFrom="paragraph">
              <wp:posOffset>15875</wp:posOffset>
            </wp:positionV>
            <wp:extent cx="4457700" cy="3023235"/>
            <wp:effectExtent l="0" t="0" r="0" b="0"/>
            <wp:wrapTight wrapText="bothSides">
              <wp:wrapPolygon edited="0">
                <wp:start x="0" y="0"/>
                <wp:lineTo x="0" y="21505"/>
                <wp:lineTo x="21508" y="21505"/>
                <wp:lineTo x="21508"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3023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8D75EE" w14:textId="421B24CD" w:rsidR="00027ABA" w:rsidRPr="00CF149E" w:rsidRDefault="00027ABA"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AF1F364" w14:textId="4F386C02" w:rsidR="001546B1" w:rsidRPr="00CF149E" w:rsidRDefault="001546B1"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2F132B8E" w14:textId="03EBFC4F" w:rsidR="001546B1" w:rsidRPr="00CF149E" w:rsidRDefault="001546B1"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D7AB38A" w14:textId="7D88447D"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7467D84" w14:textId="77777777"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2649F644" w14:textId="00636302"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E7942DA" w14:textId="01CA1827"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D068F39" w14:textId="6270B681"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4FB13215" w14:textId="61712C65"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BDB2831" w14:textId="73853646"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1A1D478" w14:textId="071AC364"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860ABF4" w14:textId="41F8E370"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6FB1777F" w14:textId="3A8A0E0E"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6422FDD" w14:textId="77777777"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432D3FA" w14:textId="77777777"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1CFAFB7C" w14:textId="77777777"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386B460" w14:textId="77777777" w:rsidR="00F62555" w:rsidRDefault="00F62555"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46B2954" w14:textId="77777777" w:rsidR="00F62555" w:rsidRDefault="00F62555"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A5FA7B1" w14:textId="77777777" w:rsidR="00F62555" w:rsidRDefault="00F62555"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B8F8690" w14:textId="77777777" w:rsidR="00F62555" w:rsidRDefault="00F62555"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6641EFF2" w14:textId="77777777" w:rsidR="00F62555" w:rsidRDefault="00F62555"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638E7978" w14:textId="2C2A1A5B" w:rsidR="004C640C"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color w:val="000000"/>
          <w:spacing w:val="-5"/>
          <w:sz w:val="22"/>
          <w:szCs w:val="22"/>
          <w:lang w:val="sr-Latn-CS"/>
        </w:rPr>
        <w:t>SPSS will give you a warning regarding sorted key variables. Make sure both files were sorted in ascending order before trying to do a file merge.</w:t>
      </w:r>
    </w:p>
    <w:p w14:paraId="371B99E3" w14:textId="77777777" w:rsidR="00EB2BC0" w:rsidRPr="00CF149E" w:rsidRDefault="00EB2BC0"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6BD6DDFD" w14:textId="6F3A0382" w:rsidR="004C640C" w:rsidRPr="00CF149E" w:rsidRDefault="00DA514F"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noProof/>
          <w:color w:val="000000"/>
          <w:spacing w:val="-5"/>
          <w:sz w:val="22"/>
          <w:szCs w:val="22"/>
          <w:lang w:val="sr-Latn-CS"/>
        </w:rPr>
        <w:drawing>
          <wp:anchor distT="0" distB="0" distL="114300" distR="114300" simplePos="0" relativeHeight="251658752" behindDoc="1" locked="0" layoutInCell="1" allowOverlap="1" wp14:anchorId="7EE4270E" wp14:editId="223487CA">
            <wp:simplePos x="0" y="0"/>
            <wp:positionH relativeFrom="column">
              <wp:posOffset>42635</wp:posOffset>
            </wp:positionH>
            <wp:positionV relativeFrom="paragraph">
              <wp:posOffset>46446</wp:posOffset>
            </wp:positionV>
            <wp:extent cx="4457700" cy="1371600"/>
            <wp:effectExtent l="0" t="0" r="0" b="0"/>
            <wp:wrapTight wrapText="bothSides">
              <wp:wrapPolygon edited="0">
                <wp:start x="0" y="0"/>
                <wp:lineTo x="0" y="21300"/>
                <wp:lineTo x="21508" y="21300"/>
                <wp:lineTo x="2150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F143E" w14:textId="77777777" w:rsidR="004C640C" w:rsidRPr="00CF149E" w:rsidRDefault="004C640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6886691" w14:textId="77777777" w:rsidR="00AB6CA8" w:rsidRPr="00CF149E" w:rsidRDefault="00AB6C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29D38C90" w14:textId="77777777" w:rsidR="00AB6CA8" w:rsidRPr="00CF149E" w:rsidRDefault="00AB6C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3C43985" w14:textId="77777777" w:rsidR="00AB6CA8" w:rsidRPr="00CF149E" w:rsidRDefault="00AB6C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9DF688E" w14:textId="77777777" w:rsidR="00AB6CA8" w:rsidRPr="00CF149E" w:rsidRDefault="00AB6C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5ABABCC4" w14:textId="77777777" w:rsidR="00AB6CA8" w:rsidRPr="00CF149E" w:rsidRDefault="00AB6C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48E89959" w14:textId="77777777" w:rsidR="00AB6CA8" w:rsidRPr="00CF149E" w:rsidRDefault="00AB6CA8" w:rsidP="000E6BD5">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0245E560" w14:textId="77777777" w:rsidR="00EB2BC0" w:rsidRDefault="00EB2BC0" w:rsidP="00C318C9">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3657C289" w14:textId="77777777" w:rsidR="00EB2BC0" w:rsidRDefault="00AB6CA8" w:rsidP="00C318C9">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sidRPr="00CF149E">
        <w:rPr>
          <w:rFonts w:ascii="Book Antiqua" w:hAnsi="Book Antiqua"/>
          <w:color w:val="000000"/>
          <w:spacing w:val="-5"/>
          <w:sz w:val="22"/>
          <w:szCs w:val="22"/>
          <w:lang w:val="sr-Latn-CS"/>
        </w:rPr>
        <w:t>And as the final result women’s data file will contain data from household data file.</w:t>
      </w:r>
    </w:p>
    <w:p w14:paraId="1B7E7BDC" w14:textId="77777777" w:rsidR="00EB2BC0" w:rsidRDefault="00EB2BC0" w:rsidP="00C318C9">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p>
    <w:p w14:paraId="755D39E1" w14:textId="7E412C14" w:rsidR="00AB6CA8" w:rsidRPr="00CF149E" w:rsidRDefault="00C318C9" w:rsidP="00C318C9">
      <w:pPr>
        <w:widowControl w:val="0"/>
        <w:autoSpaceDE w:val="0"/>
        <w:autoSpaceDN w:val="0"/>
        <w:adjustRightInd w:val="0"/>
        <w:spacing w:line="300" w:lineRule="exact"/>
        <w:ind w:right="97"/>
        <w:jc w:val="both"/>
        <w:rPr>
          <w:rFonts w:ascii="Book Antiqua" w:hAnsi="Book Antiqua"/>
          <w:color w:val="000000"/>
          <w:spacing w:val="-5"/>
          <w:sz w:val="22"/>
          <w:szCs w:val="22"/>
          <w:lang w:val="sr-Latn-CS"/>
        </w:rPr>
      </w:pPr>
      <w:r>
        <w:rPr>
          <w:rFonts w:ascii="Book Antiqua" w:hAnsi="Book Antiqua"/>
          <w:color w:val="000000"/>
          <w:spacing w:val="-5"/>
          <w:sz w:val="22"/>
          <w:szCs w:val="22"/>
          <w:lang w:val="sr-Latn-CS"/>
        </w:rPr>
        <w:t>A</w:t>
      </w:r>
      <w:r w:rsidR="00AB6CA8" w:rsidRPr="00CF149E">
        <w:rPr>
          <w:rFonts w:ascii="Book Antiqua" w:hAnsi="Book Antiqua"/>
          <w:color w:val="000000"/>
          <w:spacing w:val="-5"/>
          <w:sz w:val="22"/>
          <w:szCs w:val="22"/>
          <w:lang w:val="sr-Latn-CS"/>
        </w:rPr>
        <w:t>lernativly merging the same merging can be done by running the following syntax:</w:t>
      </w:r>
    </w:p>
    <w:p w14:paraId="148253C5" w14:textId="6F530FFD" w:rsidR="00AB6CA8" w:rsidRPr="00CF149E" w:rsidRDefault="005204CC" w:rsidP="00AB6CA8">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noProof/>
          <w:color w:val="000000"/>
          <w:spacing w:val="-5"/>
          <w:sz w:val="22"/>
          <w:szCs w:val="22"/>
          <w:lang w:val="sr-Latn-CS" w:eastAsia="sr-Latn-CS"/>
        </w:rPr>
        <w:lastRenderedPageBreak/>
        <mc:AlternateContent>
          <mc:Choice Requires="wps">
            <w:drawing>
              <wp:anchor distT="0" distB="0" distL="114300" distR="114300" simplePos="0" relativeHeight="251659776" behindDoc="0" locked="0" layoutInCell="1" allowOverlap="1" wp14:anchorId="11BB4B09" wp14:editId="60995FE2">
                <wp:simplePos x="0" y="0"/>
                <wp:positionH relativeFrom="margin">
                  <wp:align>left</wp:align>
                </wp:positionH>
                <wp:positionV relativeFrom="paragraph">
                  <wp:posOffset>51336</wp:posOffset>
                </wp:positionV>
                <wp:extent cx="4800600" cy="3659505"/>
                <wp:effectExtent l="0" t="0" r="0" b="0"/>
                <wp:wrapSquare wrapText="bothSides"/>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659505"/>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89B4F"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open the women file.</w:t>
                            </w:r>
                          </w:p>
                          <w:p w14:paraId="241AF008"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get file ="wm.sav".</w:t>
                            </w:r>
                          </w:p>
                          <w:p w14:paraId="38771D9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4CB672DC"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sort cases by ID variables.</w:t>
                            </w:r>
                          </w:p>
                          <w:p w14:paraId="0E612F5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sort cases HH1 HH2 LN.</w:t>
                            </w:r>
                          </w:p>
                          <w:p w14:paraId="41614EFB"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4D1FC621"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"wm.sav".</w:t>
                            </w:r>
                          </w:p>
                          <w:p w14:paraId="5700BCC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5255E6A5"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open the household file.</w:t>
                            </w:r>
                          </w:p>
                          <w:p w14:paraId="447E1A1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get file ="hh.sav".</w:t>
                            </w:r>
                          </w:p>
                          <w:p w14:paraId="34BAB4A6"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79B1202A"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sort cases by ID variables.</w:t>
                            </w:r>
                          </w:p>
                          <w:p w14:paraId="1B2BDFA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sort cases HH1 HH2.</w:t>
                            </w:r>
                          </w:p>
                          <w:p w14:paraId="7D2EB40B"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03BE0FAC"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"hh.sav".</w:t>
                            </w:r>
                          </w:p>
                          <w:p w14:paraId="2D6BEEC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20B367F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merge the household data file onto the women file.</w:t>
                            </w:r>
                          </w:p>
                          <w:p w14:paraId="1DA72567"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match files</w:t>
                            </w:r>
                          </w:p>
                          <w:p w14:paraId="30529146"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xml:space="preserve">  /file = "wm.sav"</w:t>
                            </w:r>
                          </w:p>
                          <w:p w14:paraId="6A9BEE6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xml:space="preserve">  /table = 'hh.sav'</w:t>
                            </w:r>
                          </w:p>
                          <w:p w14:paraId="7B15428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xml:space="preserve">  /by HH1 HH2 .</w:t>
                            </w:r>
                          </w:p>
                          <w:p w14:paraId="79A50FF9"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4C62BDD1"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the women's file.</w:t>
                            </w:r>
                          </w:p>
                          <w:p w14:paraId="0318C63C"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'wm.sav'.</w:t>
                            </w:r>
                          </w:p>
                          <w:p w14:paraId="68798DF6"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1A480FFB" w14:textId="77777777" w:rsidR="00147183" w:rsidRPr="00635156" w:rsidRDefault="00147183" w:rsidP="00AB6CA8">
                            <w:pPr>
                              <w:rPr>
                                <w:lang w:val="sr-Latn-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BB4B09" id="_x0000_t202" coordsize="21600,21600" o:spt="202" path="m,l,21600r21600,l21600,xe">
                <v:stroke joinstyle="miter"/>
                <v:path gradientshapeok="t" o:connecttype="rect"/>
              </v:shapetype>
              <v:shape id="Text Box 40" o:spid="_x0000_s1026" type="#_x0000_t202" style="position:absolute;left:0;text-align:left;margin-left:0;margin-top:4.05pt;width:378pt;height:288.15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" fillcolor="#ffc" stroked="f">
                <v:textbox>
                  <w:txbxContent>
                    <w:p w14:paraId="0C689B4F"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open the women file.</w:t>
                      </w:r>
                    </w:p>
                    <w:p w14:paraId="241AF008"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get file ="wm.sav".</w:t>
                      </w:r>
                    </w:p>
                    <w:p w14:paraId="38771D9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4CB672DC"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sort cases by ID variables.</w:t>
                      </w:r>
                    </w:p>
                    <w:p w14:paraId="0E612F5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sort cases HH1 HH2 LN.</w:t>
                      </w:r>
                    </w:p>
                    <w:p w14:paraId="41614EFB"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4D1FC621"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"wm.sav".</w:t>
                      </w:r>
                    </w:p>
                    <w:p w14:paraId="5700BCC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5255E6A5"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open the household file.</w:t>
                      </w:r>
                    </w:p>
                    <w:p w14:paraId="447E1A1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get file ="hh.sav".</w:t>
                      </w:r>
                    </w:p>
                    <w:p w14:paraId="34BAB4A6"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79B1202A"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sort cases by ID variables.</w:t>
                      </w:r>
                    </w:p>
                    <w:p w14:paraId="1B2BDFA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sort cases HH1 HH2.</w:t>
                      </w:r>
                    </w:p>
                    <w:p w14:paraId="7D2EB40B"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03BE0FAC"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"hh.sav".</w:t>
                      </w:r>
                    </w:p>
                    <w:p w14:paraId="2D6BEEC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20B367F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merge the household data file onto the women file.</w:t>
                      </w:r>
                    </w:p>
                    <w:p w14:paraId="1DA72567"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match files</w:t>
                      </w:r>
                    </w:p>
                    <w:p w14:paraId="30529146"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xml:space="preserve">  /file = "wm.sav"</w:t>
                      </w:r>
                    </w:p>
                    <w:p w14:paraId="6A9BEE63"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xml:space="preserve">  /table = 'hh.sav'</w:t>
                      </w:r>
                    </w:p>
                    <w:p w14:paraId="7B154280"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 xml:space="preserve">  /by HH1 HH2 .</w:t>
                      </w:r>
                    </w:p>
                    <w:p w14:paraId="79A50FF9"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4C62BDD1"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the women's file.</w:t>
                      </w:r>
                    </w:p>
                    <w:p w14:paraId="0318C63C"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'wm.sav'.</w:t>
                      </w:r>
                    </w:p>
                    <w:p w14:paraId="68798DF6" w14:textId="77777777" w:rsidR="00147183" w:rsidRDefault="00147183" w:rsidP="00AB6CA8">
                      <w:pPr>
                        <w:autoSpaceDE w:val="0"/>
                        <w:autoSpaceDN w:val="0"/>
                        <w:adjustRightInd w:val="0"/>
                        <w:rPr>
                          <w:rFonts w:ascii="Courier New" w:eastAsia="Times New Roman" w:hAnsi="Courier New" w:cs="Courier New"/>
                          <w:sz w:val="20"/>
                          <w:szCs w:val="20"/>
                          <w:lang w:val="sr-Latn-CS" w:eastAsia="sr-Latn-CS"/>
                        </w:rPr>
                      </w:pPr>
                    </w:p>
                    <w:p w14:paraId="1A480FFB" w14:textId="77777777" w:rsidR="00147183" w:rsidRPr="00635156" w:rsidRDefault="00147183" w:rsidP="00AB6CA8">
                      <w:pPr>
                        <w:rPr>
                          <w:lang w:val="sr-Latn-CS"/>
                        </w:rPr>
                      </w:pPr>
                    </w:p>
                  </w:txbxContent>
                </v:textbox>
                <w10:wrap type="square" anchorx="margin"/>
              </v:shape>
            </w:pict>
          </mc:Fallback>
        </mc:AlternateContent>
      </w:r>
    </w:p>
    <w:p w14:paraId="61CD5F99"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1164DEC5"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31E1634"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D5D8800"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722B21A"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20988DF"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362E3F64"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4C6BACE"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767E8BD3"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43ABF97F"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11C63DF6"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29A7EBDE"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33E1204"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0C2CAB3F"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C7579EF"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24A2445"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18584C06"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794CDC63"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32C06F9D" w14:textId="77777777" w:rsidR="005204CC" w:rsidRDefault="005204CC"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66D456C0" w14:textId="14AFAE5A" w:rsidR="00927501" w:rsidRPr="00CF149E" w:rsidRDefault="00927501"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color w:val="000000"/>
          <w:spacing w:val="-5"/>
          <w:sz w:val="22"/>
          <w:szCs w:val="22"/>
          <w:lang w:val="en-US"/>
        </w:rPr>
        <w:t>As mentioned above, when merging hl.sav file to wm.sav or ch.sav files it is important to rename variable HL1 into LN.  This action can also be performed by running following syntax:</w:t>
      </w:r>
    </w:p>
    <w:p w14:paraId="7B10E7B3" w14:textId="287E02B4" w:rsidR="00927501" w:rsidRPr="00CF149E" w:rsidRDefault="00DA514F"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r w:rsidRPr="00CF149E">
        <w:rPr>
          <w:rFonts w:ascii="Book Antiqua" w:hAnsi="Book Antiqua"/>
          <w:noProof/>
          <w:color w:val="000000"/>
          <w:spacing w:val="-5"/>
          <w:sz w:val="22"/>
          <w:szCs w:val="22"/>
          <w:lang w:val="sr-Latn-CS" w:eastAsia="sr-Latn-CS"/>
        </w:rPr>
        <mc:AlternateContent>
          <mc:Choice Requires="wps">
            <w:drawing>
              <wp:anchor distT="0" distB="0" distL="114300" distR="114300" simplePos="0" relativeHeight="251660800" behindDoc="0" locked="0" layoutInCell="1" allowOverlap="1" wp14:anchorId="593A50FD" wp14:editId="436C3019">
                <wp:simplePos x="0" y="0"/>
                <wp:positionH relativeFrom="column">
                  <wp:posOffset>0</wp:posOffset>
                </wp:positionH>
                <wp:positionV relativeFrom="paragraph">
                  <wp:posOffset>114300</wp:posOffset>
                </wp:positionV>
                <wp:extent cx="4800600" cy="457200"/>
                <wp:effectExtent l="0" t="0" r="0" b="3175"/>
                <wp:wrapSquare wrapText="bothSides"/>
                <wp:docPr id="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457200"/>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4216C" w14:textId="77777777" w:rsidR="00147183" w:rsidRDefault="00147183" w:rsidP="00880B55">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"hl.sav"</w:t>
                            </w:r>
                          </w:p>
                          <w:p w14:paraId="39C3270B" w14:textId="17CF5FA6" w:rsidR="00147183" w:rsidRPr="00927501" w:rsidRDefault="00147183" w:rsidP="00880B55">
                            <w:r>
                              <w:rPr>
                                <w:rFonts w:ascii="Courier New" w:eastAsia="Times New Roman" w:hAnsi="Courier New" w:cs="Courier New"/>
                                <w:sz w:val="20"/>
                                <w:szCs w:val="20"/>
                                <w:lang w:val="sr-Latn-CS" w:eastAsia="sr-Latn-CS"/>
                              </w:rPr>
                              <w:t>/rename = (HL1 = LN).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A50FD" id="Text Box 41" o:spid="_x0000_s1027" type="#_x0000_t202" style="position:absolute;left:0;text-align:left;margin-left:0;margin-top:9pt;width:378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" fillcolor="#ffc" stroked="f">
                <v:textbox>
                  <w:txbxContent>
                    <w:p w14:paraId="7D44216C" w14:textId="77777777" w:rsidR="00147183" w:rsidRDefault="00147183" w:rsidP="00880B55">
                      <w:pPr>
                        <w:autoSpaceDE w:val="0"/>
                        <w:autoSpaceDN w:val="0"/>
                        <w:adjustRightInd w:val="0"/>
                        <w:rPr>
                          <w:rFonts w:ascii="Courier New" w:eastAsia="Times New Roman" w:hAnsi="Courier New" w:cs="Courier New"/>
                          <w:sz w:val="20"/>
                          <w:szCs w:val="20"/>
                          <w:lang w:val="sr-Latn-CS" w:eastAsia="sr-Latn-CS"/>
                        </w:rPr>
                      </w:pPr>
                      <w:r>
                        <w:rPr>
                          <w:rFonts w:ascii="Courier New" w:eastAsia="Times New Roman" w:hAnsi="Courier New" w:cs="Courier New"/>
                          <w:sz w:val="20"/>
                          <w:szCs w:val="20"/>
                          <w:lang w:val="sr-Latn-CS" w:eastAsia="sr-Latn-CS"/>
                        </w:rPr>
                        <w:t>save outfile = "hl.sav"</w:t>
                      </w:r>
                    </w:p>
                    <w:p w14:paraId="39C3270B" w14:textId="17CF5FA6" w:rsidR="00147183" w:rsidRPr="00927501" w:rsidRDefault="00147183" w:rsidP="00880B55">
                      <w:r>
                        <w:rPr>
                          <w:rFonts w:ascii="Courier New" w:eastAsia="Times New Roman" w:hAnsi="Courier New" w:cs="Courier New"/>
                          <w:sz w:val="20"/>
                          <w:szCs w:val="20"/>
                          <w:lang w:val="sr-Latn-CS" w:eastAsia="sr-Latn-CS"/>
                        </w:rPr>
                        <w:t>/rename = (HL1 = LN).</w:t>
                      </w:r>
                    </w:p>
                  </w:txbxContent>
                </v:textbox>
                <w10:wrap type="square"/>
              </v:shape>
            </w:pict>
          </mc:Fallback>
        </mc:AlternateContent>
      </w:r>
    </w:p>
    <w:p w14:paraId="5295CA11" w14:textId="28CCFFEF" w:rsidR="00927501" w:rsidRPr="00CF149E" w:rsidRDefault="00927501"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p w14:paraId="5775DABF" w14:textId="77777777" w:rsidR="00927501" w:rsidRPr="00CF149E" w:rsidRDefault="00927501" w:rsidP="000E6BD5">
      <w:pPr>
        <w:widowControl w:val="0"/>
        <w:autoSpaceDE w:val="0"/>
        <w:autoSpaceDN w:val="0"/>
        <w:adjustRightInd w:val="0"/>
        <w:spacing w:line="300" w:lineRule="exact"/>
        <w:ind w:right="97"/>
        <w:jc w:val="both"/>
        <w:rPr>
          <w:rFonts w:ascii="Book Antiqua" w:hAnsi="Book Antiqua"/>
          <w:color w:val="000000"/>
          <w:spacing w:val="-5"/>
          <w:sz w:val="22"/>
          <w:szCs w:val="22"/>
          <w:lang w:val="en-US"/>
        </w:rPr>
      </w:pPr>
    </w:p>
    <w:sectPr w:rsidR="00927501" w:rsidRPr="00CF149E" w:rsidSect="00FD519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1D7A5" w14:textId="77777777" w:rsidR="00A2516C" w:rsidRDefault="00A2516C">
      <w:r>
        <w:separator/>
      </w:r>
    </w:p>
  </w:endnote>
  <w:endnote w:type="continuationSeparator" w:id="0">
    <w:p w14:paraId="34690DAA" w14:textId="77777777" w:rsidR="00A2516C" w:rsidRDefault="00A25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43D0" w14:textId="77777777" w:rsidR="00147183" w:rsidRDefault="00147183" w:rsidP="004A26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A66145" w14:textId="77777777" w:rsidR="00147183" w:rsidRDefault="00147183" w:rsidP="006C5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07A2" w14:textId="77777777" w:rsidR="00147183" w:rsidRDefault="00147183" w:rsidP="004A26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7E2DEF1" w14:textId="77777777" w:rsidR="00147183" w:rsidRDefault="00147183" w:rsidP="006C51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09B53" w14:textId="77777777" w:rsidR="00A2516C" w:rsidRDefault="00A2516C">
      <w:r>
        <w:separator/>
      </w:r>
    </w:p>
  </w:footnote>
  <w:footnote w:type="continuationSeparator" w:id="0">
    <w:p w14:paraId="2F622782" w14:textId="77777777" w:rsidR="00A2516C" w:rsidRDefault="00A2516C">
      <w:r>
        <w:continuationSeparator/>
      </w:r>
    </w:p>
  </w:footnote>
  <w:footnote w:id="1">
    <w:p w14:paraId="7036CC5E" w14:textId="44114942" w:rsidR="00147183" w:rsidRPr="00FD5199" w:rsidRDefault="00147183">
      <w:pPr>
        <w:pStyle w:val="FootnoteText"/>
        <w:rPr>
          <w:rFonts w:ascii="Book Antiqua" w:hAnsi="Book Antiqua"/>
          <w:lang w:val="en-US"/>
        </w:rPr>
      </w:pPr>
      <w:r w:rsidRPr="00FD5199">
        <w:rPr>
          <w:rStyle w:val="FootnoteReference"/>
          <w:rFonts w:ascii="Book Antiqua" w:hAnsi="Book Antiqua"/>
          <w:sz w:val="18"/>
        </w:rPr>
        <w:footnoteRef/>
      </w:r>
      <w:r w:rsidRPr="00FD5199">
        <w:rPr>
          <w:rFonts w:ascii="Book Antiqua" w:hAnsi="Book Antiqua"/>
          <w:sz w:val="18"/>
        </w:rPr>
        <w:t xml:space="preserve"> </w:t>
      </w:r>
      <w:r w:rsidRPr="00FD5199">
        <w:rPr>
          <w:rFonts w:ascii="Book Antiqua" w:hAnsi="Book Antiqua"/>
          <w:sz w:val="18"/>
          <w:lang w:val="en-US"/>
        </w:rPr>
        <w:t>Each household is a case in the household data file, each woman (age 15-49) is a case in the Individual Questionnaire for Women data file, each child age under five is a case in Questionnaire for Children Under Five data file,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C490C" w14:textId="5493334D" w:rsidR="00147183" w:rsidRDefault="008F731E" w:rsidP="00FD35A3">
    <w:pPr>
      <w:pStyle w:val="Header"/>
    </w:pPr>
    <w:r w:rsidRPr="00472ACF">
      <w:rPr>
        <w:noProof/>
        <w:lang w:val="en-US"/>
      </w:rPr>
      <w:drawing>
        <wp:anchor distT="0" distB="0" distL="114300" distR="114300" simplePos="0" relativeHeight="251659264" behindDoc="0" locked="0" layoutInCell="1" allowOverlap="1" wp14:anchorId="2E2405A3" wp14:editId="7B436E9D">
          <wp:simplePos x="0" y="0"/>
          <wp:positionH relativeFrom="column">
            <wp:posOffset>60960</wp:posOffset>
          </wp:positionH>
          <wp:positionV relativeFrom="paragraph">
            <wp:posOffset>-161290</wp:posOffset>
          </wp:positionV>
          <wp:extent cx="1444625" cy="328295"/>
          <wp:effectExtent l="0" t="0" r="3175" b="0"/>
          <wp:wrapSquare wrapText="bothSides"/>
          <wp:docPr id="21" name="Picture 21" descr="MICS logo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S logo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44625" cy="328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21"/>
      <w:gridCol w:w="4621"/>
    </w:tblGrid>
    <w:tr w:rsidR="00147183" w:rsidRPr="003E280C" w14:paraId="032271CD" w14:textId="77777777" w:rsidTr="0003719F">
      <w:trPr>
        <w:trHeight w:val="900"/>
      </w:trPr>
      <w:tc>
        <w:tcPr>
          <w:tcW w:w="4621" w:type="dxa"/>
          <w:shd w:val="clear" w:color="auto" w:fill="auto"/>
          <w:vAlign w:val="center"/>
        </w:tcPr>
        <w:p w14:paraId="31C3D4EF" w14:textId="06CE8029" w:rsidR="00147183" w:rsidRPr="003E280C" w:rsidRDefault="00147183" w:rsidP="00DA514F">
          <w:pPr>
            <w:spacing w:after="120"/>
            <w:rPr>
              <w:rFonts w:ascii="Calibri" w:hAnsi="Calibri"/>
            </w:rPr>
          </w:pPr>
          <w:r w:rsidRPr="00FD35A3">
            <w:rPr>
              <w:rFonts w:ascii="Calibri" w:hAnsi="Calibri"/>
              <w:noProof/>
              <w:sz w:val="28"/>
            </w:rPr>
            <w:drawing>
              <wp:inline distT="0" distB="0" distL="0" distR="0" wp14:anchorId="722C7983" wp14:editId="27ABD9C7">
                <wp:extent cx="1524000" cy="361950"/>
                <wp:effectExtent l="0" t="0" r="0" b="0"/>
                <wp:docPr id="2" name="Picture 2" descr="Tagline C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 Cy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361950"/>
                        </a:xfrm>
                        <a:prstGeom prst="rect">
                          <a:avLst/>
                        </a:prstGeom>
                        <a:noFill/>
                        <a:ln>
                          <a:noFill/>
                        </a:ln>
                      </pic:spPr>
                    </pic:pic>
                  </a:graphicData>
                </a:graphic>
              </wp:inline>
            </w:drawing>
          </w:r>
        </w:p>
      </w:tc>
      <w:tc>
        <w:tcPr>
          <w:tcW w:w="4621" w:type="dxa"/>
          <w:shd w:val="clear" w:color="auto" w:fill="auto"/>
          <w:vAlign w:val="center"/>
        </w:tcPr>
        <w:p w14:paraId="40CC92A4" w14:textId="3867EF38" w:rsidR="00147183" w:rsidRPr="003E280C" w:rsidRDefault="00147183" w:rsidP="00DA514F">
          <w:pPr>
            <w:spacing w:after="120"/>
            <w:jc w:val="right"/>
            <w:rPr>
              <w:rFonts w:ascii="Calibri" w:hAnsi="Calibri"/>
            </w:rPr>
          </w:pPr>
          <w:r w:rsidRPr="00FD35A3">
            <w:rPr>
              <w:rFonts w:ascii="Calibri" w:hAnsi="Calibri"/>
              <w:noProof/>
            </w:rPr>
            <w:drawing>
              <wp:inline distT="0" distB="0" distL="0" distR="0" wp14:anchorId="2F3E845C" wp14:editId="38F55FC6">
                <wp:extent cx="1733550" cy="361950"/>
                <wp:effectExtent l="0" t="0" r="0" b="0"/>
                <wp:docPr id="3" name="Picture 2" descr="MICS-logo_cyan-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S-logo_cyan-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3550" cy="361950"/>
                        </a:xfrm>
                        <a:prstGeom prst="rect">
                          <a:avLst/>
                        </a:prstGeom>
                        <a:noFill/>
                        <a:ln>
                          <a:noFill/>
                        </a:ln>
                      </pic:spPr>
                    </pic:pic>
                  </a:graphicData>
                </a:graphic>
              </wp:inline>
            </w:drawing>
          </w:r>
        </w:p>
      </w:tc>
    </w:tr>
  </w:tbl>
  <w:p w14:paraId="5B747F3E" w14:textId="77777777" w:rsidR="00147183" w:rsidRPr="00DA514F" w:rsidRDefault="00147183" w:rsidP="00DA51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2F9A"/>
    <w:multiLevelType w:val="hybridMultilevel"/>
    <w:tmpl w:val="147C4A90"/>
    <w:lvl w:ilvl="0" w:tplc="081A000F">
      <w:start w:val="1"/>
      <w:numFmt w:val="decimal"/>
      <w:lvlText w:val="%1."/>
      <w:lvlJc w:val="left"/>
      <w:pPr>
        <w:tabs>
          <w:tab w:val="num" w:pos="720"/>
        </w:tabs>
        <w:ind w:left="720" w:hanging="360"/>
      </w:pPr>
      <w:rPr>
        <w:rFonts w:hint="default"/>
      </w:r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1" w15:restartNumberingAfterBreak="0">
    <w:nsid w:val="1F7F0DB9"/>
    <w:multiLevelType w:val="multilevel"/>
    <w:tmpl w:val="527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E2056"/>
    <w:multiLevelType w:val="hybridMultilevel"/>
    <w:tmpl w:val="9CE21FC0"/>
    <w:lvl w:ilvl="0" w:tplc="D194BB1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0D4255"/>
    <w:multiLevelType w:val="hybridMultilevel"/>
    <w:tmpl w:val="BCE05900"/>
    <w:lvl w:ilvl="0" w:tplc="081A000F">
      <w:start w:val="1"/>
      <w:numFmt w:val="decimal"/>
      <w:lvlText w:val="%1."/>
      <w:lvlJc w:val="left"/>
      <w:pPr>
        <w:tabs>
          <w:tab w:val="num" w:pos="720"/>
        </w:tabs>
        <w:ind w:left="720" w:hanging="360"/>
      </w:pPr>
      <w:rPr>
        <w:rFonts w:hint="default"/>
        <w:sz w:val="20"/>
      </w:r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4" w15:restartNumberingAfterBreak="0">
    <w:nsid w:val="26E13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72256D"/>
    <w:multiLevelType w:val="hybridMultilevel"/>
    <w:tmpl w:val="C5968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6800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4372059">
    <w:abstractNumId w:val="1"/>
  </w:num>
  <w:num w:numId="2" w16cid:durableId="705565385">
    <w:abstractNumId w:val="0"/>
  </w:num>
  <w:num w:numId="3" w16cid:durableId="143477746">
    <w:abstractNumId w:val="3"/>
  </w:num>
  <w:num w:numId="4" w16cid:durableId="41177622">
    <w:abstractNumId w:val="2"/>
  </w:num>
  <w:num w:numId="5" w16cid:durableId="1997412680">
    <w:abstractNumId w:val="5"/>
  </w:num>
  <w:num w:numId="6" w16cid:durableId="1561818184">
    <w:abstractNumId w:val="4"/>
  </w:num>
  <w:num w:numId="7" w16cid:durableId="1547066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7E"/>
    <w:rsid w:val="00025E8A"/>
    <w:rsid w:val="00027ABA"/>
    <w:rsid w:val="00034DDA"/>
    <w:rsid w:val="0003719F"/>
    <w:rsid w:val="00042A63"/>
    <w:rsid w:val="0007202C"/>
    <w:rsid w:val="00093EEA"/>
    <w:rsid w:val="000A637A"/>
    <w:rsid w:val="000C2FF8"/>
    <w:rsid w:val="000C6F41"/>
    <w:rsid w:val="000D11DD"/>
    <w:rsid w:val="000D4AD9"/>
    <w:rsid w:val="000D51DF"/>
    <w:rsid w:val="000E6BD5"/>
    <w:rsid w:val="000F5350"/>
    <w:rsid w:val="001074B7"/>
    <w:rsid w:val="00123BC7"/>
    <w:rsid w:val="00147183"/>
    <w:rsid w:val="001546B1"/>
    <w:rsid w:val="001568B8"/>
    <w:rsid w:val="00160A09"/>
    <w:rsid w:val="00176AA8"/>
    <w:rsid w:val="00177630"/>
    <w:rsid w:val="001830BF"/>
    <w:rsid w:val="00184849"/>
    <w:rsid w:val="001A5D2F"/>
    <w:rsid w:val="001E1650"/>
    <w:rsid w:val="001E184D"/>
    <w:rsid w:val="001E3D59"/>
    <w:rsid w:val="001F1FD8"/>
    <w:rsid w:val="00220919"/>
    <w:rsid w:val="002340ED"/>
    <w:rsid w:val="0026267F"/>
    <w:rsid w:val="00264AD0"/>
    <w:rsid w:val="0029255D"/>
    <w:rsid w:val="002B48CD"/>
    <w:rsid w:val="002B797E"/>
    <w:rsid w:val="002D3EDE"/>
    <w:rsid w:val="002D4811"/>
    <w:rsid w:val="0031357F"/>
    <w:rsid w:val="003275F2"/>
    <w:rsid w:val="003448A3"/>
    <w:rsid w:val="0034599A"/>
    <w:rsid w:val="00362493"/>
    <w:rsid w:val="00364DCE"/>
    <w:rsid w:val="00372210"/>
    <w:rsid w:val="00374C6A"/>
    <w:rsid w:val="003A2917"/>
    <w:rsid w:val="003B6D18"/>
    <w:rsid w:val="003C0FDA"/>
    <w:rsid w:val="003C7CA0"/>
    <w:rsid w:val="00413E8E"/>
    <w:rsid w:val="00420186"/>
    <w:rsid w:val="0042489A"/>
    <w:rsid w:val="00435BC7"/>
    <w:rsid w:val="0045053E"/>
    <w:rsid w:val="00457F49"/>
    <w:rsid w:val="004665B9"/>
    <w:rsid w:val="00481547"/>
    <w:rsid w:val="004A2668"/>
    <w:rsid w:val="004B0A9A"/>
    <w:rsid w:val="004C615A"/>
    <w:rsid w:val="004C632D"/>
    <w:rsid w:val="004C640C"/>
    <w:rsid w:val="004F5AD2"/>
    <w:rsid w:val="004F6D06"/>
    <w:rsid w:val="00512A6C"/>
    <w:rsid w:val="005204CC"/>
    <w:rsid w:val="005247F9"/>
    <w:rsid w:val="00525A54"/>
    <w:rsid w:val="005267DD"/>
    <w:rsid w:val="005377EE"/>
    <w:rsid w:val="0055031C"/>
    <w:rsid w:val="0059068D"/>
    <w:rsid w:val="00597202"/>
    <w:rsid w:val="005C0ABE"/>
    <w:rsid w:val="005E048B"/>
    <w:rsid w:val="005E508A"/>
    <w:rsid w:val="005F5CC6"/>
    <w:rsid w:val="0060198F"/>
    <w:rsid w:val="0060349A"/>
    <w:rsid w:val="00607D98"/>
    <w:rsid w:val="006208C7"/>
    <w:rsid w:val="00635156"/>
    <w:rsid w:val="00655A90"/>
    <w:rsid w:val="006572C2"/>
    <w:rsid w:val="00661ED2"/>
    <w:rsid w:val="0069544E"/>
    <w:rsid w:val="006A72C1"/>
    <w:rsid w:val="006C5126"/>
    <w:rsid w:val="006D551D"/>
    <w:rsid w:val="006D6E1D"/>
    <w:rsid w:val="006E07F8"/>
    <w:rsid w:val="006E7E42"/>
    <w:rsid w:val="006F250F"/>
    <w:rsid w:val="006F56D2"/>
    <w:rsid w:val="0070509B"/>
    <w:rsid w:val="00762A3C"/>
    <w:rsid w:val="00776478"/>
    <w:rsid w:val="0078547C"/>
    <w:rsid w:val="007A344C"/>
    <w:rsid w:val="007A7641"/>
    <w:rsid w:val="007B2500"/>
    <w:rsid w:val="007B3CCD"/>
    <w:rsid w:val="007C5898"/>
    <w:rsid w:val="007C7B82"/>
    <w:rsid w:val="007D178C"/>
    <w:rsid w:val="007E175D"/>
    <w:rsid w:val="00824861"/>
    <w:rsid w:val="00827FA6"/>
    <w:rsid w:val="00880B55"/>
    <w:rsid w:val="00883805"/>
    <w:rsid w:val="0088520B"/>
    <w:rsid w:val="008E0CF8"/>
    <w:rsid w:val="008E10E1"/>
    <w:rsid w:val="008E7DAE"/>
    <w:rsid w:val="008F334B"/>
    <w:rsid w:val="008F731E"/>
    <w:rsid w:val="009125E0"/>
    <w:rsid w:val="0091537E"/>
    <w:rsid w:val="0091719D"/>
    <w:rsid w:val="00927501"/>
    <w:rsid w:val="009673CE"/>
    <w:rsid w:val="009807D2"/>
    <w:rsid w:val="0098594B"/>
    <w:rsid w:val="009A396C"/>
    <w:rsid w:val="009B67EF"/>
    <w:rsid w:val="009C217F"/>
    <w:rsid w:val="009C5E8D"/>
    <w:rsid w:val="009C670B"/>
    <w:rsid w:val="009D1117"/>
    <w:rsid w:val="009D1ABD"/>
    <w:rsid w:val="009D48E1"/>
    <w:rsid w:val="009F0E51"/>
    <w:rsid w:val="00A02D9C"/>
    <w:rsid w:val="00A0335A"/>
    <w:rsid w:val="00A11589"/>
    <w:rsid w:val="00A2516C"/>
    <w:rsid w:val="00A63631"/>
    <w:rsid w:val="00AA1C3A"/>
    <w:rsid w:val="00AB6CA8"/>
    <w:rsid w:val="00AC189E"/>
    <w:rsid w:val="00AE3E32"/>
    <w:rsid w:val="00B10046"/>
    <w:rsid w:val="00B210A8"/>
    <w:rsid w:val="00B22582"/>
    <w:rsid w:val="00B22939"/>
    <w:rsid w:val="00B430D7"/>
    <w:rsid w:val="00B45751"/>
    <w:rsid w:val="00B501EF"/>
    <w:rsid w:val="00B53AD3"/>
    <w:rsid w:val="00B547F4"/>
    <w:rsid w:val="00B55EDA"/>
    <w:rsid w:val="00B574A8"/>
    <w:rsid w:val="00B602BB"/>
    <w:rsid w:val="00B97798"/>
    <w:rsid w:val="00BA0514"/>
    <w:rsid w:val="00BC1E57"/>
    <w:rsid w:val="00BC28CB"/>
    <w:rsid w:val="00BC39F4"/>
    <w:rsid w:val="00BD61F9"/>
    <w:rsid w:val="00BD6306"/>
    <w:rsid w:val="00BD6556"/>
    <w:rsid w:val="00BF22DE"/>
    <w:rsid w:val="00C10644"/>
    <w:rsid w:val="00C21B05"/>
    <w:rsid w:val="00C23093"/>
    <w:rsid w:val="00C318C9"/>
    <w:rsid w:val="00C46B9C"/>
    <w:rsid w:val="00C55607"/>
    <w:rsid w:val="00C55FB1"/>
    <w:rsid w:val="00C655E2"/>
    <w:rsid w:val="00C72B12"/>
    <w:rsid w:val="00C91E4A"/>
    <w:rsid w:val="00CB5077"/>
    <w:rsid w:val="00CD0309"/>
    <w:rsid w:val="00CD1313"/>
    <w:rsid w:val="00CF149E"/>
    <w:rsid w:val="00D046FB"/>
    <w:rsid w:val="00D12CF4"/>
    <w:rsid w:val="00D21A5C"/>
    <w:rsid w:val="00D342B6"/>
    <w:rsid w:val="00D613E3"/>
    <w:rsid w:val="00D702C1"/>
    <w:rsid w:val="00DA514F"/>
    <w:rsid w:val="00DA5846"/>
    <w:rsid w:val="00DB39DD"/>
    <w:rsid w:val="00DC76BA"/>
    <w:rsid w:val="00DD1134"/>
    <w:rsid w:val="00DD30E9"/>
    <w:rsid w:val="00DE386E"/>
    <w:rsid w:val="00DE3920"/>
    <w:rsid w:val="00E57CAD"/>
    <w:rsid w:val="00E66629"/>
    <w:rsid w:val="00E67302"/>
    <w:rsid w:val="00E8724E"/>
    <w:rsid w:val="00E90E40"/>
    <w:rsid w:val="00EA0515"/>
    <w:rsid w:val="00EA2AE9"/>
    <w:rsid w:val="00EB2BC0"/>
    <w:rsid w:val="00EB42EB"/>
    <w:rsid w:val="00EB7144"/>
    <w:rsid w:val="00EF2E1B"/>
    <w:rsid w:val="00F101A4"/>
    <w:rsid w:val="00F3186C"/>
    <w:rsid w:val="00F62555"/>
    <w:rsid w:val="00F70E67"/>
    <w:rsid w:val="00F7100C"/>
    <w:rsid w:val="00F90304"/>
    <w:rsid w:val="00FA00C1"/>
    <w:rsid w:val="00FD35A3"/>
    <w:rsid w:val="00FD3C54"/>
    <w:rsid w:val="00FD5199"/>
    <w:rsid w:val="00FE4248"/>
    <w:rsid w:val="00FE46A9"/>
    <w:rsid w:val="00FE5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ffc"/>
    </o:shapedefaults>
    <o:shapelayout v:ext="edit">
      <o:idmap v:ext="edit" data="1"/>
    </o:shapelayout>
  </w:shapeDefaults>
  <w:decimalSymbol w:val="."/>
  <w:listSeparator w:val=","/>
  <w14:docId w14:val="552544E6"/>
  <w15:chartTrackingRefBased/>
  <w15:docId w15:val="{0C0073F6-98C2-45AC-AAB3-E06DDB53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537E"/>
    <w:rPr>
      <w:rFonts w:eastAsia="MS Mincho"/>
      <w:sz w:val="24"/>
      <w:szCs w:val="24"/>
      <w:lang w:eastAsia="en-US"/>
    </w:rPr>
  </w:style>
  <w:style w:type="paragraph" w:styleId="Heading4">
    <w:name w:val="heading 4"/>
    <w:basedOn w:val="Normal"/>
    <w:next w:val="Normal"/>
    <w:qFormat/>
    <w:rsid w:val="00DD1134"/>
    <w:pPr>
      <w:keepNext/>
      <w:widowControl w:val="0"/>
      <w:jc w:val="center"/>
      <w:outlineLvl w:val="3"/>
    </w:pPr>
    <w:rPr>
      <w:rFonts w:eastAsia="Times New Roman"/>
      <w:b/>
      <w:snapToGrid w:val="0"/>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91537E"/>
    <w:pPr>
      <w:spacing w:after="160" w:line="240" w:lineRule="exact"/>
    </w:pPr>
    <w:rPr>
      <w:rFonts w:ascii="Arial" w:eastAsia="Times New Roman" w:hAnsi="Arial" w:cs="Arial"/>
      <w:sz w:val="20"/>
      <w:szCs w:val="20"/>
      <w:lang w:val="en-US"/>
    </w:rPr>
  </w:style>
  <w:style w:type="paragraph" w:styleId="NormalWeb">
    <w:name w:val="Normal (Web)"/>
    <w:basedOn w:val="Normal"/>
    <w:rsid w:val="00DE3920"/>
    <w:pPr>
      <w:spacing w:before="100" w:beforeAutospacing="1" w:after="100" w:afterAutospacing="1"/>
    </w:pPr>
    <w:rPr>
      <w:rFonts w:eastAsia="Times New Roman"/>
      <w:lang w:val="sr-Latn-CS" w:eastAsia="sr-Latn-CS"/>
    </w:rPr>
  </w:style>
  <w:style w:type="character" w:customStyle="1" w:styleId="il">
    <w:name w:val="il"/>
    <w:basedOn w:val="DefaultParagraphFont"/>
    <w:rsid w:val="00DE3920"/>
  </w:style>
  <w:style w:type="character" w:customStyle="1" w:styleId="1H">
    <w:name w:val="1H"/>
    <w:rsid w:val="00DD1134"/>
    <w:rPr>
      <w:rFonts w:ascii="Times New Roman" w:hAnsi="Times New Roman"/>
      <w:b/>
      <w:smallCaps/>
      <w:sz w:val="28"/>
    </w:rPr>
  </w:style>
  <w:style w:type="paragraph" w:styleId="Header">
    <w:name w:val="header"/>
    <w:basedOn w:val="Normal"/>
    <w:rsid w:val="00EA2AE9"/>
    <w:pPr>
      <w:tabs>
        <w:tab w:val="center" w:pos="4535"/>
        <w:tab w:val="right" w:pos="9071"/>
      </w:tabs>
    </w:pPr>
  </w:style>
  <w:style w:type="paragraph" w:styleId="Footer">
    <w:name w:val="footer"/>
    <w:basedOn w:val="Normal"/>
    <w:rsid w:val="00EA2AE9"/>
    <w:pPr>
      <w:tabs>
        <w:tab w:val="center" w:pos="4535"/>
        <w:tab w:val="right" w:pos="9071"/>
      </w:tabs>
    </w:pPr>
  </w:style>
  <w:style w:type="paragraph" w:customStyle="1" w:styleId="step">
    <w:name w:val="step"/>
    <w:basedOn w:val="Normal"/>
    <w:rsid w:val="00AE3E32"/>
    <w:pPr>
      <w:spacing w:before="100" w:beforeAutospacing="1" w:after="100" w:afterAutospacing="1"/>
    </w:pPr>
    <w:rPr>
      <w:rFonts w:eastAsia="Times New Roman"/>
      <w:lang w:val="sr-Latn-CS" w:eastAsia="sr-Latn-CS"/>
    </w:rPr>
  </w:style>
  <w:style w:type="paragraph" w:customStyle="1" w:styleId="menuselection">
    <w:name w:val="menuselection"/>
    <w:basedOn w:val="Normal"/>
    <w:rsid w:val="00AE3E32"/>
    <w:pPr>
      <w:spacing w:before="100" w:beforeAutospacing="1" w:after="100" w:afterAutospacing="1"/>
    </w:pPr>
    <w:rPr>
      <w:rFonts w:eastAsia="Times New Roman"/>
      <w:lang w:val="sr-Latn-CS" w:eastAsia="sr-Latn-CS"/>
    </w:rPr>
  </w:style>
  <w:style w:type="paragraph" w:customStyle="1" w:styleId="body">
    <w:name w:val="body"/>
    <w:basedOn w:val="Normal"/>
    <w:rsid w:val="00AE3E32"/>
    <w:pPr>
      <w:spacing w:before="100" w:beforeAutospacing="1" w:after="100" w:afterAutospacing="1"/>
    </w:pPr>
    <w:rPr>
      <w:rFonts w:eastAsia="Times New Roman"/>
      <w:lang w:val="sr-Latn-CS" w:eastAsia="sr-Latn-CS"/>
    </w:rPr>
  </w:style>
  <w:style w:type="character" w:customStyle="1" w:styleId="italic">
    <w:name w:val="italic"/>
    <w:basedOn w:val="DefaultParagraphFont"/>
    <w:rsid w:val="00AE3E32"/>
  </w:style>
  <w:style w:type="character" w:styleId="PageNumber">
    <w:name w:val="page number"/>
    <w:basedOn w:val="DefaultParagraphFont"/>
    <w:rsid w:val="006C5126"/>
  </w:style>
  <w:style w:type="paragraph" w:styleId="BalloonText">
    <w:name w:val="Balloon Text"/>
    <w:basedOn w:val="Normal"/>
    <w:semiHidden/>
    <w:rsid w:val="00B210A8"/>
    <w:rPr>
      <w:rFonts w:ascii="Tahoma" w:hAnsi="Tahoma" w:cs="Tahoma"/>
      <w:sz w:val="16"/>
      <w:szCs w:val="16"/>
    </w:rPr>
  </w:style>
  <w:style w:type="character" w:styleId="CommentReference">
    <w:name w:val="annotation reference"/>
    <w:semiHidden/>
    <w:rsid w:val="00C55607"/>
    <w:rPr>
      <w:sz w:val="16"/>
      <w:szCs w:val="16"/>
    </w:rPr>
  </w:style>
  <w:style w:type="paragraph" w:styleId="CommentText">
    <w:name w:val="annotation text"/>
    <w:basedOn w:val="Normal"/>
    <w:semiHidden/>
    <w:rsid w:val="00C55607"/>
    <w:rPr>
      <w:sz w:val="20"/>
      <w:szCs w:val="20"/>
    </w:rPr>
  </w:style>
  <w:style w:type="paragraph" w:styleId="CommentSubject">
    <w:name w:val="annotation subject"/>
    <w:basedOn w:val="CommentText"/>
    <w:next w:val="CommentText"/>
    <w:semiHidden/>
    <w:rsid w:val="00C55607"/>
    <w:rPr>
      <w:b/>
      <w:bCs/>
    </w:rPr>
  </w:style>
  <w:style w:type="paragraph" w:customStyle="1" w:styleId="bullet">
    <w:name w:val="bullet"/>
    <w:basedOn w:val="Normal"/>
    <w:rsid w:val="009A396C"/>
    <w:pPr>
      <w:spacing w:before="180" w:after="100" w:afterAutospacing="1"/>
      <w:ind w:left="540" w:hanging="240"/>
    </w:pPr>
    <w:rPr>
      <w:rFonts w:eastAsia="Times New Roman"/>
      <w:lang w:val="en-US"/>
    </w:rPr>
  </w:style>
  <w:style w:type="character" w:customStyle="1" w:styleId="screen1">
    <w:name w:val="screen1"/>
    <w:rsid w:val="009A396C"/>
    <w:rPr>
      <w:rFonts w:ascii="Arial" w:hAnsi="Arial" w:cs="Arial" w:hint="default"/>
      <w:b/>
      <w:bCs/>
      <w:color w:val="408080"/>
    </w:rPr>
  </w:style>
  <w:style w:type="table" w:styleId="TableGrid">
    <w:name w:val="Table Grid"/>
    <w:basedOn w:val="TableNormal"/>
    <w:uiPriority w:val="59"/>
    <w:rsid w:val="00D12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C5898"/>
    <w:rPr>
      <w:color w:val="0563C1"/>
      <w:u w:val="single"/>
    </w:rPr>
  </w:style>
  <w:style w:type="character" w:customStyle="1" w:styleId="resultoftext">
    <w:name w:val="resultoftext"/>
    <w:rsid w:val="000A637A"/>
  </w:style>
  <w:style w:type="character" w:styleId="FollowedHyperlink">
    <w:name w:val="FollowedHyperlink"/>
    <w:rsid w:val="00D702C1"/>
    <w:rPr>
      <w:color w:val="954F72"/>
      <w:u w:val="single"/>
    </w:rPr>
  </w:style>
  <w:style w:type="paragraph" w:styleId="Revision">
    <w:name w:val="Revision"/>
    <w:hidden/>
    <w:uiPriority w:val="99"/>
    <w:semiHidden/>
    <w:rsid w:val="00FD35A3"/>
    <w:rPr>
      <w:rFonts w:eastAsia="MS Mincho"/>
      <w:sz w:val="24"/>
      <w:szCs w:val="24"/>
      <w:lang w:eastAsia="en-US"/>
    </w:rPr>
  </w:style>
  <w:style w:type="character" w:styleId="Strong">
    <w:name w:val="Strong"/>
    <w:basedOn w:val="DefaultParagraphFont"/>
    <w:uiPriority w:val="22"/>
    <w:qFormat/>
    <w:rsid w:val="00B53AD3"/>
    <w:rPr>
      <w:b/>
      <w:bCs/>
    </w:rPr>
  </w:style>
  <w:style w:type="paragraph" w:styleId="FootnoteText">
    <w:name w:val="footnote text"/>
    <w:basedOn w:val="Normal"/>
    <w:link w:val="FootnoteTextChar"/>
    <w:rsid w:val="00B10046"/>
    <w:rPr>
      <w:sz w:val="20"/>
      <w:szCs w:val="20"/>
    </w:rPr>
  </w:style>
  <w:style w:type="character" w:customStyle="1" w:styleId="FootnoteTextChar">
    <w:name w:val="Footnote Text Char"/>
    <w:basedOn w:val="DefaultParagraphFont"/>
    <w:link w:val="FootnoteText"/>
    <w:rsid w:val="00B10046"/>
    <w:rPr>
      <w:rFonts w:eastAsia="MS Mincho"/>
      <w:lang w:eastAsia="en-US"/>
    </w:rPr>
  </w:style>
  <w:style w:type="character" w:styleId="FootnoteReference">
    <w:name w:val="footnote reference"/>
    <w:basedOn w:val="DefaultParagraphFont"/>
    <w:rsid w:val="00B10046"/>
    <w:rPr>
      <w:vertAlign w:val="superscript"/>
    </w:rPr>
  </w:style>
  <w:style w:type="character" w:styleId="UnresolvedMention">
    <w:name w:val="Unresolved Mention"/>
    <w:basedOn w:val="DefaultParagraphFont"/>
    <w:uiPriority w:val="99"/>
    <w:semiHidden/>
    <w:unhideWhenUsed/>
    <w:rsid w:val="00176A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663180">
      <w:bodyDiv w:val="1"/>
      <w:marLeft w:val="0"/>
      <w:marRight w:val="0"/>
      <w:marTop w:val="0"/>
      <w:marBottom w:val="0"/>
      <w:divBdr>
        <w:top w:val="none" w:sz="0" w:space="0" w:color="auto"/>
        <w:left w:val="none" w:sz="0" w:space="0" w:color="auto"/>
        <w:bottom w:val="none" w:sz="0" w:space="0" w:color="auto"/>
        <w:right w:val="none" w:sz="0" w:space="0" w:color="auto"/>
      </w:divBdr>
    </w:div>
    <w:div w:id="730269461">
      <w:bodyDiv w:val="1"/>
      <w:marLeft w:val="0"/>
      <w:marRight w:val="0"/>
      <w:marTop w:val="0"/>
      <w:marBottom w:val="0"/>
      <w:divBdr>
        <w:top w:val="none" w:sz="0" w:space="0" w:color="auto"/>
        <w:left w:val="none" w:sz="0" w:space="0" w:color="auto"/>
        <w:bottom w:val="none" w:sz="0" w:space="0" w:color="auto"/>
        <w:right w:val="none" w:sz="0" w:space="0" w:color="auto"/>
      </w:divBdr>
    </w:div>
    <w:div w:id="767429976">
      <w:bodyDiv w:val="1"/>
      <w:marLeft w:val="0"/>
      <w:marRight w:val="0"/>
      <w:marTop w:val="0"/>
      <w:marBottom w:val="0"/>
      <w:divBdr>
        <w:top w:val="none" w:sz="0" w:space="0" w:color="auto"/>
        <w:left w:val="none" w:sz="0" w:space="0" w:color="auto"/>
        <w:bottom w:val="none" w:sz="0" w:space="0" w:color="auto"/>
        <w:right w:val="none" w:sz="0" w:space="0" w:color="auto"/>
      </w:divBdr>
    </w:div>
    <w:div w:id="950236911">
      <w:bodyDiv w:val="1"/>
      <w:marLeft w:val="0"/>
      <w:marRight w:val="0"/>
      <w:marTop w:val="60"/>
      <w:marBottom w:val="0"/>
      <w:divBdr>
        <w:top w:val="none" w:sz="0" w:space="0" w:color="auto"/>
        <w:left w:val="none" w:sz="0" w:space="0" w:color="auto"/>
        <w:bottom w:val="none" w:sz="0" w:space="0" w:color="auto"/>
        <w:right w:val="none" w:sz="0" w:space="0" w:color="auto"/>
      </w:divBdr>
    </w:div>
    <w:div w:id="1398894811">
      <w:bodyDiv w:val="1"/>
      <w:marLeft w:val="0"/>
      <w:marRight w:val="0"/>
      <w:marTop w:val="60"/>
      <w:marBottom w:val="0"/>
      <w:divBdr>
        <w:top w:val="none" w:sz="0" w:space="0" w:color="auto"/>
        <w:left w:val="none" w:sz="0" w:space="0" w:color="auto"/>
        <w:bottom w:val="none" w:sz="0" w:space="0" w:color="auto"/>
        <w:right w:val="none" w:sz="0" w:space="0" w:color="auto"/>
      </w:divBdr>
    </w:div>
    <w:div w:id="1491284593">
      <w:bodyDiv w:val="1"/>
      <w:marLeft w:val="0"/>
      <w:marRight w:val="0"/>
      <w:marTop w:val="0"/>
      <w:marBottom w:val="0"/>
      <w:divBdr>
        <w:top w:val="none" w:sz="0" w:space="0" w:color="auto"/>
        <w:left w:val="none" w:sz="0" w:space="0" w:color="auto"/>
        <w:bottom w:val="none" w:sz="0" w:space="0" w:color="auto"/>
        <w:right w:val="none" w:sz="0" w:space="0" w:color="auto"/>
      </w:divBdr>
      <w:divsChild>
        <w:div w:id="172838698">
          <w:marLeft w:val="0"/>
          <w:marRight w:val="0"/>
          <w:marTop w:val="0"/>
          <w:marBottom w:val="0"/>
          <w:divBdr>
            <w:top w:val="none" w:sz="0" w:space="0" w:color="auto"/>
            <w:left w:val="none" w:sz="0" w:space="0" w:color="auto"/>
            <w:bottom w:val="none" w:sz="0" w:space="0" w:color="auto"/>
            <w:right w:val="none" w:sz="0" w:space="0" w:color="auto"/>
          </w:divBdr>
        </w:div>
        <w:div w:id="277223920">
          <w:marLeft w:val="0"/>
          <w:marRight w:val="0"/>
          <w:marTop w:val="0"/>
          <w:marBottom w:val="0"/>
          <w:divBdr>
            <w:top w:val="none" w:sz="0" w:space="0" w:color="auto"/>
            <w:left w:val="none" w:sz="0" w:space="0" w:color="auto"/>
            <w:bottom w:val="none" w:sz="0" w:space="0" w:color="auto"/>
            <w:right w:val="none" w:sz="0" w:space="0" w:color="auto"/>
          </w:divBdr>
        </w:div>
        <w:div w:id="453519588">
          <w:marLeft w:val="0"/>
          <w:marRight w:val="0"/>
          <w:marTop w:val="0"/>
          <w:marBottom w:val="0"/>
          <w:divBdr>
            <w:top w:val="none" w:sz="0" w:space="0" w:color="auto"/>
            <w:left w:val="none" w:sz="0" w:space="0" w:color="auto"/>
            <w:bottom w:val="none" w:sz="0" w:space="0" w:color="auto"/>
            <w:right w:val="none" w:sz="0" w:space="0" w:color="auto"/>
          </w:divBdr>
        </w:div>
      </w:divsChild>
    </w:div>
    <w:div w:id="1793788688">
      <w:bodyDiv w:val="1"/>
      <w:marLeft w:val="0"/>
      <w:marRight w:val="0"/>
      <w:marTop w:val="0"/>
      <w:marBottom w:val="0"/>
      <w:divBdr>
        <w:top w:val="none" w:sz="0" w:space="0" w:color="auto"/>
        <w:left w:val="none" w:sz="0" w:space="0" w:color="auto"/>
        <w:bottom w:val="none" w:sz="0" w:space="0" w:color="auto"/>
        <w:right w:val="none" w:sz="0" w:space="0" w:color="auto"/>
      </w:divBdr>
    </w:div>
    <w:div w:id="1795438962">
      <w:bodyDiv w:val="1"/>
      <w:marLeft w:val="0"/>
      <w:marRight w:val="0"/>
      <w:marTop w:val="60"/>
      <w:marBottom w:val="0"/>
      <w:divBdr>
        <w:top w:val="none" w:sz="0" w:space="0" w:color="auto"/>
        <w:left w:val="none" w:sz="0" w:space="0" w:color="auto"/>
        <w:bottom w:val="none" w:sz="0" w:space="0" w:color="auto"/>
        <w:right w:val="none" w:sz="0" w:space="0" w:color="auto"/>
      </w:divBdr>
    </w:div>
    <w:div w:id="1889562406">
      <w:bodyDiv w:val="1"/>
      <w:marLeft w:val="0"/>
      <w:marRight w:val="0"/>
      <w:marTop w:val="0"/>
      <w:marBottom w:val="0"/>
      <w:divBdr>
        <w:top w:val="none" w:sz="0" w:space="0" w:color="auto"/>
        <w:left w:val="none" w:sz="0" w:space="0" w:color="auto"/>
        <w:bottom w:val="none" w:sz="0" w:space="0" w:color="auto"/>
        <w:right w:val="none" w:sz="0" w:space="0" w:color="auto"/>
      </w:divBdr>
      <w:divsChild>
        <w:div w:id="1584140539">
          <w:marLeft w:val="0"/>
          <w:marRight w:val="0"/>
          <w:marTop w:val="0"/>
          <w:marBottom w:val="0"/>
          <w:divBdr>
            <w:top w:val="none" w:sz="0" w:space="0" w:color="auto"/>
            <w:left w:val="none" w:sz="0" w:space="0" w:color="auto"/>
            <w:bottom w:val="none" w:sz="0" w:space="0" w:color="auto"/>
            <w:right w:val="none" w:sz="0" w:space="0" w:color="auto"/>
          </w:divBdr>
          <w:divsChild>
            <w:div w:id="3714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3A6AF3CCA4CF6479EB404AA0D861553" ma:contentTypeVersion="5" ma:contentTypeDescription="Create a new document." ma:contentTypeScope="" ma:versionID="21d00e9204e689f12ba86b6eadf249b7">
  <xsd:schema xmlns:xsd="http://www.w3.org/2001/XMLSchema" xmlns:xs="http://www.w3.org/2001/XMLSchema" xmlns:p="http://schemas.microsoft.com/office/2006/metadata/properties" xmlns:ns2="63591a19-cb1d-44fe-9111-35bd3251584e" xmlns:ns3="78b5bc85-35e3-4975-b8e3-6e4660e82dbb" targetNamespace="http://schemas.microsoft.com/office/2006/metadata/properties" ma:root="true" ma:fieldsID="484b98ab8d79262698259246db7b313e" ns2:_="" ns3:_="">
    <xsd:import namespace="63591a19-cb1d-44fe-9111-35bd3251584e"/>
    <xsd:import namespace="78b5bc85-35e3-4975-b8e3-6e4660e82db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91a19-cb1d-44fe-9111-35bd3251584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8b5bc85-35e3-4975-b8e3-6e4660e82d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4485512-BA7B-46F9-A059-50E400AC26EF}">
  <ds:schemaRefs>
    <ds:schemaRef ds:uri="http://schemas.openxmlformats.org/officeDocument/2006/bibliography"/>
  </ds:schemaRefs>
</ds:datastoreItem>
</file>

<file path=customXml/itemProps2.xml><?xml version="1.0" encoding="utf-8"?>
<ds:datastoreItem xmlns:ds="http://schemas.openxmlformats.org/officeDocument/2006/customXml" ds:itemID="{015DF4F1-532A-42DA-BB6A-6637F9279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91a19-cb1d-44fe-9111-35bd3251584e"/>
    <ds:schemaRef ds:uri="78b5bc85-35e3-4975-b8e3-6e4660e82d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14D137-40EB-417C-9B99-25B4F65F98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931B7E-4F89-4D2B-BBE6-42E3FE62AF60}">
  <ds:schemaRefs>
    <ds:schemaRef ds:uri="http://schemas.microsoft.com/sharepoint/v3/contenttype/forms"/>
  </ds:schemaRefs>
</ds:datastoreItem>
</file>

<file path=customXml/itemProps5.xml><?xml version="1.0" encoding="utf-8"?>
<ds:datastoreItem xmlns:ds="http://schemas.openxmlformats.org/officeDocument/2006/customXml" ds:itemID="{09886D62-09F7-4529-8A27-BD310519C89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1662</Words>
  <Characters>9477</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Ivana Bjelic</dc:creator>
  <cp:keywords/>
  <dc:description/>
  <cp:lastModifiedBy>Aaron Wise</cp:lastModifiedBy>
  <cp:revision>2</cp:revision>
  <dcterms:created xsi:type="dcterms:W3CDTF">2022-05-28T05:42:00Z</dcterms:created>
  <dcterms:modified xsi:type="dcterms:W3CDTF">2022-05-28T05:42:00Z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0x010100C3A6AF3CCA4CF6479EB404AA0D861553</vt:lpwstr>
  </property>
</Properties>
</file>