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9288" w14:textId="5EC004AB" w:rsidR="00483EF8" w:rsidRDefault="00BA2D19">
      <w:pPr>
        <w:spacing w:line="276" w:lineRule="auto"/>
        <w:rPr>
          <w:rFonts w:ascii="Arial" w:eastAsia="Arial" w:hAnsi="Arial" w:cs="Arial"/>
          <w:color w:val="000000"/>
        </w:rPr>
      </w:pPr>
      <w:r>
        <w:rPr>
          <w:rFonts w:ascii="Arial" w:eastAsia="Arial" w:hAnsi="Arial" w:cs="Arial"/>
          <w:color w:val="000000"/>
        </w:rPr>
        <w:softHyphen/>
      </w:r>
      <w:r>
        <w:rPr>
          <w:rFonts w:ascii="Arial" w:eastAsia="Arial" w:hAnsi="Arial" w:cs="Arial"/>
          <w:color w:val="000000"/>
        </w:rPr>
        <w:softHyphen/>
      </w:r>
    </w:p>
    <w:tbl>
      <w:tblPr>
        <w:tblW w:w="9873"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bottom w:w="55" w:type="dxa"/>
        </w:tblCellMar>
        <w:tblLook w:val="0000" w:firstRow="0" w:lastRow="0" w:firstColumn="0" w:lastColumn="0" w:noHBand="0" w:noVBand="0"/>
      </w:tblPr>
      <w:tblGrid>
        <w:gridCol w:w="2075"/>
        <w:gridCol w:w="341"/>
        <w:gridCol w:w="1400"/>
        <w:gridCol w:w="2328"/>
        <w:gridCol w:w="3729"/>
      </w:tblGrid>
      <w:tr w:rsidR="00483EF8" w14:paraId="32BDABD4" w14:textId="77777777" w:rsidTr="00BF1DA6">
        <w:trPr>
          <w:trHeight w:val="180"/>
        </w:trPr>
        <w:tc>
          <w:tcPr>
            <w:tcW w:w="3816" w:type="dxa"/>
            <w:gridSpan w:val="3"/>
            <w:tcBorders>
              <w:top w:val="nil"/>
              <w:left w:val="nil"/>
              <w:bottom w:val="nil"/>
              <w:right w:val="nil"/>
            </w:tcBorders>
            <w:vAlign w:val="center"/>
          </w:tcPr>
          <w:p w14:paraId="2ED440FA" w14:textId="77777777" w:rsidR="00483EF8" w:rsidRPr="00F703D9" w:rsidRDefault="001A331C">
            <w:pPr>
              <w:ind w:left="-108"/>
              <w:rPr>
                <w:rFonts w:ascii="Calibri" w:eastAsia="Calibri" w:hAnsi="Calibri" w:cs="Calibri"/>
                <w:b/>
                <w:color w:val="2D2D2A"/>
                <w:sz w:val="28"/>
                <w:szCs w:val="28"/>
              </w:rPr>
            </w:pPr>
            <w:r w:rsidRPr="00F703D9">
              <w:rPr>
                <w:rFonts w:ascii="Calibri" w:eastAsia="Calibri" w:hAnsi="Calibri" w:cs="Calibri"/>
                <w:b/>
                <w:color w:val="2D2D2A"/>
                <w:sz w:val="44"/>
                <w:szCs w:val="44"/>
              </w:rPr>
              <w:t>WISE</w:t>
            </w:r>
            <w:r w:rsidRPr="00F703D9">
              <w:rPr>
                <w:rFonts w:ascii="Calibri" w:eastAsia="Calibri" w:hAnsi="Calibri" w:cs="Calibri"/>
                <w:b/>
                <w:color w:val="2D2D2A"/>
                <w:sz w:val="28"/>
                <w:szCs w:val="28"/>
              </w:rPr>
              <w:t xml:space="preserve"> </w:t>
            </w:r>
          </w:p>
          <w:p w14:paraId="1FCD7AEF" w14:textId="77777777" w:rsidR="00483EF8" w:rsidRDefault="001A331C">
            <w:pPr>
              <w:tabs>
                <w:tab w:val="left" w:pos="1852"/>
              </w:tabs>
              <w:spacing w:after="60"/>
              <w:ind w:left="-108"/>
              <w:rPr>
                <w:rFonts w:ascii="Calibri" w:eastAsia="Calibri" w:hAnsi="Calibri" w:cs="Calibri"/>
                <w:b/>
                <w:color w:val="76923C"/>
                <w:sz w:val="28"/>
                <w:szCs w:val="28"/>
              </w:rPr>
            </w:pPr>
            <w:r w:rsidRPr="00F703D9">
              <w:rPr>
                <w:rFonts w:ascii="Calibri" w:eastAsia="Calibri" w:hAnsi="Calibri" w:cs="Calibri"/>
                <w:b/>
                <w:color w:val="2D2D2A"/>
                <w:sz w:val="28"/>
                <w:szCs w:val="28"/>
              </w:rPr>
              <w:t>Aaron Bradley</w:t>
            </w:r>
          </w:p>
        </w:tc>
        <w:tc>
          <w:tcPr>
            <w:tcW w:w="6057" w:type="dxa"/>
            <w:gridSpan w:val="2"/>
            <w:tcBorders>
              <w:top w:val="nil"/>
              <w:left w:val="nil"/>
              <w:bottom w:val="nil"/>
              <w:right w:val="nil"/>
            </w:tcBorders>
          </w:tcPr>
          <w:p w14:paraId="76FBC8E8" w14:textId="58F653A3" w:rsidR="006E2777" w:rsidRDefault="006E2777">
            <w:pPr>
              <w:ind w:left="-108" w:right="-82"/>
              <w:jc w:val="right"/>
              <w:rPr>
                <w:rFonts w:ascii="Calibri" w:eastAsia="Calibri" w:hAnsi="Calibri" w:cs="Calibri"/>
                <w:color w:val="2D2D2A"/>
                <w:sz w:val="18"/>
                <w:szCs w:val="18"/>
              </w:rPr>
            </w:pPr>
            <w:r>
              <w:rPr>
                <w:rFonts w:ascii="Calibri" w:eastAsia="Calibri" w:hAnsi="Calibri" w:cs="Calibri"/>
                <w:color w:val="2D2D2A"/>
                <w:sz w:val="18"/>
                <w:szCs w:val="18"/>
              </w:rPr>
              <w:t>3426 NW 42</w:t>
            </w:r>
            <w:r w:rsidRPr="006E2777">
              <w:rPr>
                <w:rFonts w:ascii="Calibri" w:eastAsia="Calibri" w:hAnsi="Calibri" w:cs="Calibri"/>
                <w:color w:val="2D2D2A"/>
                <w:sz w:val="18"/>
                <w:szCs w:val="18"/>
                <w:vertAlign w:val="superscript"/>
              </w:rPr>
              <w:t>nd</w:t>
            </w:r>
            <w:r>
              <w:rPr>
                <w:rFonts w:ascii="Calibri" w:eastAsia="Calibri" w:hAnsi="Calibri" w:cs="Calibri"/>
                <w:color w:val="2D2D2A"/>
                <w:sz w:val="18"/>
                <w:szCs w:val="18"/>
              </w:rPr>
              <w:t xml:space="preserve"> Ter</w:t>
            </w:r>
          </w:p>
          <w:p w14:paraId="790D3C18" w14:textId="64994206" w:rsidR="00483EF8" w:rsidRPr="00F703D9" w:rsidRDefault="006E2777">
            <w:pPr>
              <w:ind w:left="-108" w:right="-82"/>
              <w:jc w:val="right"/>
              <w:rPr>
                <w:rFonts w:ascii="Calibri" w:eastAsia="Calibri" w:hAnsi="Calibri" w:cs="Calibri"/>
                <w:color w:val="2D2D2A"/>
                <w:sz w:val="18"/>
                <w:szCs w:val="18"/>
              </w:rPr>
            </w:pPr>
            <w:r>
              <w:rPr>
                <w:rFonts w:ascii="Calibri" w:eastAsia="Calibri" w:hAnsi="Calibri" w:cs="Calibri"/>
                <w:color w:val="2D2D2A"/>
                <w:sz w:val="18"/>
                <w:szCs w:val="18"/>
              </w:rPr>
              <w:t>Gainesville, FL 32606, USA</w:t>
            </w:r>
          </w:p>
          <w:p w14:paraId="0BC76EAA" w14:textId="0ACCA09B" w:rsidR="00483EF8" w:rsidRPr="00F703D9" w:rsidRDefault="001A331C">
            <w:pPr>
              <w:ind w:left="-108" w:right="-82"/>
              <w:jc w:val="right"/>
              <w:rPr>
                <w:rFonts w:ascii="Calibri" w:eastAsia="Calibri" w:hAnsi="Calibri" w:cs="Calibri"/>
                <w:color w:val="2D2D2A"/>
                <w:sz w:val="18"/>
                <w:szCs w:val="18"/>
              </w:rPr>
            </w:pPr>
            <w:r w:rsidRPr="00F703D9">
              <w:rPr>
                <w:rFonts w:ascii="Calibri" w:eastAsia="Calibri" w:hAnsi="Calibri" w:cs="Calibri"/>
                <w:color w:val="2D2D2A"/>
                <w:sz w:val="18"/>
                <w:szCs w:val="18"/>
              </w:rPr>
              <w:t>+</w:t>
            </w:r>
            <w:r w:rsidR="006E2777">
              <w:rPr>
                <w:rFonts w:ascii="Calibri" w:eastAsia="Calibri" w:hAnsi="Calibri" w:cs="Calibri"/>
                <w:color w:val="2D2D2A"/>
                <w:sz w:val="18"/>
                <w:szCs w:val="18"/>
              </w:rPr>
              <w:t>1 3522566792</w:t>
            </w:r>
            <w:r w:rsidRPr="00F703D9">
              <w:rPr>
                <w:rFonts w:ascii="Calibri" w:eastAsia="Calibri" w:hAnsi="Calibri" w:cs="Calibri"/>
                <w:color w:val="2D2D2A"/>
                <w:sz w:val="18"/>
                <w:szCs w:val="18"/>
              </w:rPr>
              <w:t xml:space="preserve">   </w:t>
            </w:r>
          </w:p>
          <w:p w14:paraId="7CED32AA" w14:textId="00D1966F" w:rsidR="00D17C38" w:rsidRPr="006E2777" w:rsidRDefault="006E2777" w:rsidP="006E2777">
            <w:pPr>
              <w:pStyle w:val="ListParagraph"/>
              <w:numPr>
                <w:ilvl w:val="0"/>
                <w:numId w:val="6"/>
              </w:numPr>
              <w:spacing w:after="60"/>
              <w:ind w:right="-79"/>
              <w:jc w:val="right"/>
              <w:rPr>
                <w:rFonts w:ascii="Calibri" w:eastAsia="Calibri" w:hAnsi="Calibri" w:cs="Calibri"/>
                <w:color w:val="76923C"/>
                <w:sz w:val="6"/>
                <w:szCs w:val="6"/>
              </w:rPr>
            </w:pPr>
            <w:hyperlink r:id="rId7" w:history="1">
              <w:r w:rsidRPr="00182986">
                <w:rPr>
                  <w:rStyle w:val="Hyperlink"/>
                  <w:rFonts w:ascii="Calibri" w:eastAsia="Calibri" w:hAnsi="Calibri" w:cs="Calibri"/>
                  <w:sz w:val="18"/>
                  <w:szCs w:val="18"/>
                </w:rPr>
                <w:t>aaronbwise@gmail.com</w:t>
              </w:r>
            </w:hyperlink>
          </w:p>
        </w:tc>
      </w:tr>
      <w:tr w:rsidR="00483EF8" w14:paraId="1BD77A48" w14:textId="77777777" w:rsidTr="00BF1DA6">
        <w:trPr>
          <w:trHeight w:val="280"/>
        </w:trPr>
        <w:tc>
          <w:tcPr>
            <w:tcW w:w="2075" w:type="dxa"/>
            <w:tcBorders>
              <w:top w:val="nil"/>
              <w:left w:val="nil"/>
              <w:bottom w:val="nil"/>
              <w:right w:val="nil"/>
            </w:tcBorders>
            <w:shd w:val="clear" w:color="auto" w:fill="FFFFFF"/>
          </w:tcPr>
          <w:p w14:paraId="3175B876" w14:textId="77777777" w:rsidR="00483EF8" w:rsidRDefault="00483EF8">
            <w:pPr>
              <w:spacing w:before="60" w:after="60"/>
              <w:rPr>
                <w:sz w:val="14"/>
                <w:szCs w:val="14"/>
              </w:rPr>
            </w:pPr>
          </w:p>
        </w:tc>
        <w:tc>
          <w:tcPr>
            <w:tcW w:w="341" w:type="dxa"/>
            <w:tcBorders>
              <w:top w:val="nil"/>
              <w:left w:val="nil"/>
              <w:bottom w:val="nil"/>
              <w:right w:val="nil"/>
            </w:tcBorders>
          </w:tcPr>
          <w:p w14:paraId="0C32558C" w14:textId="77777777" w:rsidR="00483EF8" w:rsidRDefault="00483EF8">
            <w:pPr>
              <w:spacing w:before="60" w:after="60"/>
              <w:rPr>
                <w:rFonts w:ascii="Calibri" w:eastAsia="Calibri" w:hAnsi="Calibri" w:cs="Calibri"/>
                <w:color w:val="000000"/>
                <w:sz w:val="14"/>
                <w:szCs w:val="14"/>
              </w:rPr>
            </w:pPr>
          </w:p>
        </w:tc>
        <w:tc>
          <w:tcPr>
            <w:tcW w:w="7457" w:type="dxa"/>
            <w:gridSpan w:val="3"/>
            <w:tcBorders>
              <w:top w:val="nil"/>
              <w:left w:val="nil"/>
              <w:bottom w:val="nil"/>
              <w:right w:val="nil"/>
            </w:tcBorders>
          </w:tcPr>
          <w:p w14:paraId="020884B3" w14:textId="77777777" w:rsidR="00483EF8" w:rsidRDefault="00483EF8">
            <w:pPr>
              <w:spacing w:before="60" w:after="60" w:line="264" w:lineRule="auto"/>
              <w:jc w:val="both"/>
              <w:rPr>
                <w:sz w:val="14"/>
                <w:szCs w:val="14"/>
              </w:rPr>
            </w:pPr>
          </w:p>
        </w:tc>
      </w:tr>
      <w:tr w:rsidR="00483EF8" w14:paraId="60B7AF57" w14:textId="77777777" w:rsidTr="00BF1DA6">
        <w:trPr>
          <w:trHeight w:val="280"/>
        </w:trPr>
        <w:tc>
          <w:tcPr>
            <w:tcW w:w="2075" w:type="dxa"/>
            <w:tcBorders>
              <w:top w:val="nil"/>
              <w:left w:val="nil"/>
              <w:bottom w:val="nil"/>
              <w:right w:val="nil"/>
            </w:tcBorders>
            <w:shd w:val="clear" w:color="auto" w:fill="0C1D40"/>
          </w:tcPr>
          <w:p w14:paraId="347AD8ED" w14:textId="77777777" w:rsidR="00483EF8" w:rsidRDefault="001A331C" w:rsidP="003F54E9">
            <w:pPr>
              <w:spacing w:before="60" w:after="60"/>
              <w:rPr>
                <w:rFonts w:ascii="Calibri" w:eastAsia="Calibri" w:hAnsi="Calibri" w:cs="Calibri"/>
                <w:b/>
                <w:smallCaps/>
              </w:rPr>
            </w:pPr>
            <w:r w:rsidRPr="00177E05">
              <w:rPr>
                <w:rFonts w:ascii="Calibri" w:eastAsia="Calibri" w:hAnsi="Calibri" w:cs="Calibri"/>
                <w:b/>
                <w:smallCaps/>
                <w:color w:val="FFFFFF" w:themeColor="background1"/>
              </w:rPr>
              <w:t>PROFILE</w:t>
            </w:r>
          </w:p>
        </w:tc>
        <w:tc>
          <w:tcPr>
            <w:tcW w:w="341" w:type="dxa"/>
            <w:tcBorders>
              <w:top w:val="nil"/>
              <w:left w:val="nil"/>
              <w:bottom w:val="nil"/>
              <w:right w:val="nil"/>
            </w:tcBorders>
          </w:tcPr>
          <w:p w14:paraId="67E0D27D" w14:textId="77777777" w:rsidR="00483EF8" w:rsidRDefault="00483EF8">
            <w:pPr>
              <w:spacing w:before="60" w:after="60"/>
              <w:rPr>
                <w:rFonts w:ascii="Calibri" w:eastAsia="Calibri" w:hAnsi="Calibri" w:cs="Calibri"/>
                <w:color w:val="000000"/>
                <w:sz w:val="20"/>
                <w:szCs w:val="20"/>
              </w:rPr>
            </w:pPr>
          </w:p>
        </w:tc>
        <w:tc>
          <w:tcPr>
            <w:tcW w:w="7457" w:type="dxa"/>
            <w:gridSpan w:val="3"/>
            <w:tcBorders>
              <w:top w:val="nil"/>
              <w:left w:val="nil"/>
              <w:bottom w:val="nil"/>
              <w:right w:val="nil"/>
            </w:tcBorders>
          </w:tcPr>
          <w:p w14:paraId="36F7EFCF" w14:textId="0B168195" w:rsidR="00483EF8" w:rsidRPr="00F703D9" w:rsidRDefault="00213DBB">
            <w:pPr>
              <w:spacing w:before="60" w:after="60" w:line="264" w:lineRule="auto"/>
              <w:jc w:val="both"/>
              <w:rPr>
                <w:rFonts w:ascii="Calibri" w:eastAsia="Calibri" w:hAnsi="Calibri" w:cs="Calibri"/>
                <w:color w:val="2D2D2A"/>
                <w:sz w:val="20"/>
                <w:szCs w:val="20"/>
              </w:rPr>
            </w:pPr>
            <w:r w:rsidRPr="00213DBB">
              <w:rPr>
                <w:rFonts w:ascii="Calibri" w:eastAsia="Calibri" w:hAnsi="Calibri" w:cs="Calibri"/>
                <w:color w:val="2D2D2A"/>
                <w:sz w:val="20"/>
                <w:szCs w:val="20"/>
              </w:rPr>
              <w:t xml:space="preserve">Food security expert with over 15 years of experience leading data-driven projects </w:t>
            </w:r>
            <w:r w:rsidR="005E5190">
              <w:rPr>
                <w:rFonts w:ascii="Calibri" w:eastAsia="Calibri" w:hAnsi="Calibri" w:cs="Calibri"/>
                <w:color w:val="2D2D2A"/>
                <w:sz w:val="20"/>
                <w:szCs w:val="20"/>
              </w:rPr>
              <w:t>in development and humanitarian contexts</w:t>
            </w:r>
            <w:r w:rsidRPr="00213DBB">
              <w:rPr>
                <w:rFonts w:ascii="Calibri" w:eastAsia="Calibri" w:hAnsi="Calibri" w:cs="Calibri"/>
                <w:color w:val="2D2D2A"/>
                <w:sz w:val="20"/>
                <w:szCs w:val="20"/>
              </w:rPr>
              <w:t>. Specialized in acute food security analysis, early warning systems, and decision support tools across diverse geographies. Proficient in integrating complex datasets to produce actionable insights for humanitarian interventions. Experienced in leveraging technology to enhance the design and implementation of food security monitoring systems and communication strategies.</w:t>
            </w:r>
          </w:p>
        </w:tc>
      </w:tr>
      <w:tr w:rsidR="00483EF8" w14:paraId="46907C95" w14:textId="77777777" w:rsidTr="00D545E7">
        <w:trPr>
          <w:trHeight w:val="40"/>
        </w:trPr>
        <w:tc>
          <w:tcPr>
            <w:tcW w:w="2075" w:type="dxa"/>
            <w:tcBorders>
              <w:top w:val="nil"/>
              <w:left w:val="nil"/>
              <w:bottom w:val="nil"/>
              <w:right w:val="nil"/>
            </w:tcBorders>
            <w:shd w:val="clear" w:color="auto" w:fill="FFFFFF"/>
            <w:vAlign w:val="center"/>
          </w:tcPr>
          <w:p w14:paraId="01CE7FF7" w14:textId="77777777" w:rsidR="00483EF8" w:rsidRPr="00083BB3" w:rsidRDefault="00483EF8" w:rsidP="00083BB3"/>
        </w:tc>
        <w:tc>
          <w:tcPr>
            <w:tcW w:w="341" w:type="dxa"/>
            <w:tcBorders>
              <w:top w:val="nil"/>
              <w:left w:val="nil"/>
              <w:bottom w:val="nil"/>
              <w:right w:val="nil"/>
            </w:tcBorders>
            <w:vAlign w:val="center"/>
          </w:tcPr>
          <w:p w14:paraId="6A0FD4A9" w14:textId="77777777" w:rsidR="00483EF8" w:rsidRDefault="00483EF8">
            <w:pPr>
              <w:spacing w:after="80"/>
              <w:rPr>
                <w:rFonts w:ascii="Calibri" w:eastAsia="Calibri" w:hAnsi="Calibri" w:cs="Calibri"/>
                <w:color w:val="808080"/>
                <w:sz w:val="14"/>
                <w:szCs w:val="14"/>
              </w:rPr>
            </w:pPr>
          </w:p>
        </w:tc>
        <w:tc>
          <w:tcPr>
            <w:tcW w:w="7457" w:type="dxa"/>
            <w:gridSpan w:val="3"/>
            <w:tcBorders>
              <w:top w:val="nil"/>
              <w:left w:val="nil"/>
              <w:bottom w:val="nil"/>
              <w:right w:val="nil"/>
            </w:tcBorders>
            <w:vAlign w:val="center"/>
          </w:tcPr>
          <w:p w14:paraId="7C5E3E7F" w14:textId="77777777" w:rsidR="00483EF8" w:rsidRDefault="00483EF8">
            <w:pPr>
              <w:spacing w:after="80"/>
              <w:rPr>
                <w:rFonts w:ascii="Calibri" w:eastAsia="Calibri" w:hAnsi="Calibri" w:cs="Calibri"/>
                <w:color w:val="808080"/>
                <w:sz w:val="14"/>
                <w:szCs w:val="14"/>
              </w:rPr>
            </w:pPr>
          </w:p>
        </w:tc>
      </w:tr>
      <w:tr w:rsidR="00483EF8" w14:paraId="67AEC2AD" w14:textId="77777777" w:rsidTr="00D545E7">
        <w:trPr>
          <w:trHeight w:val="40"/>
        </w:trPr>
        <w:tc>
          <w:tcPr>
            <w:tcW w:w="2075" w:type="dxa"/>
            <w:tcBorders>
              <w:top w:val="nil"/>
              <w:left w:val="nil"/>
              <w:bottom w:val="nil"/>
              <w:right w:val="nil"/>
            </w:tcBorders>
            <w:shd w:val="clear" w:color="auto" w:fill="0C1D40"/>
            <w:vAlign w:val="center"/>
          </w:tcPr>
          <w:p w14:paraId="30083014" w14:textId="77777777" w:rsidR="00483EF8" w:rsidRPr="00F703D9" w:rsidRDefault="001A331C">
            <w:pPr>
              <w:spacing w:before="60" w:after="60"/>
              <w:rPr>
                <w:rFonts w:ascii="Calibri" w:eastAsia="Calibri" w:hAnsi="Calibri" w:cs="Calibri"/>
                <w:b/>
                <w:smallCaps/>
                <w:color w:val="FFFFFF" w:themeColor="background1"/>
              </w:rPr>
            </w:pPr>
            <w:r w:rsidRPr="00F703D9">
              <w:rPr>
                <w:rFonts w:ascii="Calibri" w:eastAsia="Calibri" w:hAnsi="Calibri" w:cs="Calibri"/>
                <w:b/>
                <w:smallCaps/>
                <w:color w:val="FFFFFF" w:themeColor="background1"/>
              </w:rPr>
              <w:t xml:space="preserve">PROFESSIONAL EXPERIENCE </w:t>
            </w:r>
          </w:p>
        </w:tc>
        <w:tc>
          <w:tcPr>
            <w:tcW w:w="341" w:type="dxa"/>
            <w:tcBorders>
              <w:top w:val="nil"/>
              <w:left w:val="nil"/>
              <w:bottom w:val="nil"/>
              <w:right w:val="nil"/>
            </w:tcBorders>
            <w:vAlign w:val="center"/>
          </w:tcPr>
          <w:p w14:paraId="452941D6" w14:textId="77777777" w:rsidR="00483EF8" w:rsidRDefault="00483EF8">
            <w:pPr>
              <w:spacing w:after="80"/>
              <w:rPr>
                <w:rFonts w:ascii="Calibri" w:eastAsia="Calibri" w:hAnsi="Calibri" w:cs="Calibri"/>
                <w:color w:val="808080"/>
                <w:sz w:val="24"/>
                <w:szCs w:val="24"/>
              </w:rPr>
            </w:pPr>
          </w:p>
        </w:tc>
        <w:tc>
          <w:tcPr>
            <w:tcW w:w="7457" w:type="dxa"/>
            <w:gridSpan w:val="3"/>
            <w:tcBorders>
              <w:top w:val="nil"/>
              <w:left w:val="nil"/>
              <w:bottom w:val="nil"/>
              <w:right w:val="nil"/>
            </w:tcBorders>
            <w:vAlign w:val="center"/>
          </w:tcPr>
          <w:p w14:paraId="5ACF8F06" w14:textId="77777777" w:rsidR="00483EF8" w:rsidRDefault="00483EF8">
            <w:pPr>
              <w:spacing w:after="80"/>
              <w:rPr>
                <w:rFonts w:ascii="Calibri" w:eastAsia="Calibri" w:hAnsi="Calibri" w:cs="Calibri"/>
                <w:color w:val="808080"/>
                <w:sz w:val="24"/>
                <w:szCs w:val="24"/>
              </w:rPr>
            </w:pPr>
          </w:p>
        </w:tc>
      </w:tr>
      <w:tr w:rsidR="00ED2E0F" w14:paraId="31506F3F" w14:textId="77777777" w:rsidTr="00D545E7">
        <w:trPr>
          <w:trHeight w:val="15"/>
        </w:trPr>
        <w:tc>
          <w:tcPr>
            <w:tcW w:w="2075" w:type="dxa"/>
            <w:tcBorders>
              <w:top w:val="nil"/>
              <w:left w:val="nil"/>
              <w:bottom w:val="nil"/>
              <w:right w:val="nil"/>
            </w:tcBorders>
            <w:shd w:val="clear" w:color="auto" w:fill="0C1D40"/>
          </w:tcPr>
          <w:p w14:paraId="434CB96C" w14:textId="1B8D8918" w:rsidR="00ED2E0F" w:rsidRDefault="0028797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MAY 202</w:t>
            </w:r>
            <w:r w:rsidR="00D545E7">
              <w:rPr>
                <w:rFonts w:ascii="Calibri" w:eastAsia="Calibri" w:hAnsi="Calibri" w:cs="Calibri"/>
                <w:b/>
                <w:bCs/>
                <w:iCs/>
                <w:color w:val="FFFFFF" w:themeColor="background1"/>
                <w:sz w:val="20"/>
                <w:szCs w:val="20"/>
              </w:rPr>
              <w:t>2</w:t>
            </w:r>
            <w:r>
              <w:rPr>
                <w:rFonts w:ascii="Calibri" w:eastAsia="Calibri" w:hAnsi="Calibri" w:cs="Calibri"/>
                <w:b/>
                <w:bCs/>
                <w:iCs/>
                <w:color w:val="FFFFFF" w:themeColor="background1"/>
                <w:sz w:val="20"/>
                <w:szCs w:val="20"/>
              </w:rPr>
              <w:t xml:space="preserve">– </w:t>
            </w:r>
            <w:r w:rsidR="00C0230B">
              <w:rPr>
                <w:rFonts w:ascii="Calibri" w:eastAsia="Calibri" w:hAnsi="Calibri" w:cs="Calibri"/>
                <w:b/>
                <w:bCs/>
                <w:iCs/>
                <w:color w:val="FFFFFF" w:themeColor="background1"/>
                <w:sz w:val="20"/>
                <w:szCs w:val="20"/>
              </w:rPr>
              <w:t>MAR 2025</w:t>
            </w:r>
          </w:p>
        </w:tc>
        <w:tc>
          <w:tcPr>
            <w:tcW w:w="341" w:type="dxa"/>
            <w:tcBorders>
              <w:top w:val="nil"/>
              <w:left w:val="nil"/>
              <w:bottom w:val="nil"/>
              <w:right w:val="nil"/>
            </w:tcBorders>
          </w:tcPr>
          <w:p w14:paraId="71724005" w14:textId="77777777" w:rsidR="00ED2E0F" w:rsidRDefault="00ED2E0F" w:rsidP="00ED2E0F">
            <w:pPr>
              <w:jc w:val="both"/>
              <w:rPr>
                <w:rFonts w:ascii="Calibri" w:eastAsia="Calibri" w:hAnsi="Calibri" w:cs="Calibri"/>
                <w:color w:val="595959"/>
                <w:sz w:val="24"/>
                <w:szCs w:val="24"/>
              </w:rPr>
            </w:pPr>
          </w:p>
        </w:tc>
        <w:tc>
          <w:tcPr>
            <w:tcW w:w="3728" w:type="dxa"/>
            <w:gridSpan w:val="2"/>
            <w:tcBorders>
              <w:top w:val="nil"/>
              <w:left w:val="nil"/>
              <w:bottom w:val="nil"/>
              <w:right w:val="nil"/>
            </w:tcBorders>
          </w:tcPr>
          <w:p w14:paraId="470EED36" w14:textId="6B9B12DF" w:rsidR="00ED2E0F" w:rsidRPr="00A306D9" w:rsidRDefault="00ED2E0F" w:rsidP="00ED2E0F">
            <w:pPr>
              <w:spacing w:after="60" w:line="264" w:lineRule="auto"/>
              <w:rPr>
                <w:rFonts w:ascii="Calibri" w:eastAsia="Calibri" w:hAnsi="Calibri" w:cs="Calibri"/>
                <w:b/>
                <w:bCs/>
                <w:iCs/>
                <w:color w:val="2D2D2A"/>
                <w:sz w:val="20"/>
                <w:szCs w:val="20"/>
              </w:rPr>
            </w:pPr>
            <w:r w:rsidRPr="00A306D9">
              <w:rPr>
                <w:rFonts w:ascii="Calibri" w:eastAsia="Calibri" w:hAnsi="Calibri" w:cs="Calibri"/>
                <w:b/>
                <w:bCs/>
                <w:iCs/>
                <w:color w:val="2D2D2A"/>
                <w:sz w:val="20"/>
                <w:szCs w:val="20"/>
              </w:rPr>
              <w:t>World Food Programme (WFP)</w:t>
            </w:r>
          </w:p>
        </w:tc>
        <w:tc>
          <w:tcPr>
            <w:tcW w:w="3729" w:type="dxa"/>
            <w:tcBorders>
              <w:top w:val="nil"/>
              <w:left w:val="nil"/>
              <w:bottom w:val="nil"/>
              <w:right w:val="nil"/>
            </w:tcBorders>
          </w:tcPr>
          <w:p w14:paraId="22AF11F3" w14:textId="5231D233" w:rsidR="00ED2E0F" w:rsidRDefault="00ED2E0F" w:rsidP="00ED2E0F">
            <w:pPr>
              <w:spacing w:line="264" w:lineRule="auto"/>
              <w:jc w:val="right"/>
              <w:rPr>
                <w:rFonts w:ascii="Calibri" w:eastAsia="Calibri" w:hAnsi="Calibri" w:cs="Calibri"/>
                <w:b/>
                <w:bCs/>
                <w:iCs/>
                <w:color w:val="2D2D2A"/>
                <w:sz w:val="20"/>
                <w:szCs w:val="20"/>
              </w:rPr>
            </w:pPr>
            <w:r>
              <w:rPr>
                <w:rFonts w:ascii="Calibri" w:eastAsia="Calibri" w:hAnsi="Calibri" w:cs="Calibri"/>
                <w:b/>
                <w:bCs/>
                <w:iCs/>
                <w:color w:val="2D2D2A"/>
                <w:sz w:val="20"/>
                <w:szCs w:val="20"/>
              </w:rPr>
              <w:t>Remote | Multiple Offices</w:t>
            </w:r>
          </w:p>
        </w:tc>
      </w:tr>
      <w:tr w:rsidR="0028797E" w14:paraId="747D9DA5" w14:textId="77777777" w:rsidTr="00D545E7">
        <w:trPr>
          <w:trHeight w:val="15"/>
        </w:trPr>
        <w:tc>
          <w:tcPr>
            <w:tcW w:w="2075" w:type="dxa"/>
            <w:tcBorders>
              <w:top w:val="nil"/>
              <w:left w:val="nil"/>
              <w:bottom w:val="nil"/>
              <w:right w:val="nil"/>
            </w:tcBorders>
            <w:shd w:val="clear" w:color="auto" w:fill="0C1D40"/>
          </w:tcPr>
          <w:p w14:paraId="73420885" w14:textId="75954FB8" w:rsidR="0028797E" w:rsidRDefault="0028797E" w:rsidP="0028797E">
            <w:pPr>
              <w:spacing w:after="60"/>
              <w:jc w:val="center"/>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474DCA88" w14:textId="77777777" w:rsidR="0028797E" w:rsidRDefault="0028797E" w:rsidP="00ED2E0F">
            <w:pPr>
              <w:jc w:val="both"/>
              <w:rPr>
                <w:rFonts w:ascii="Calibri" w:eastAsia="Calibri" w:hAnsi="Calibri" w:cs="Calibri"/>
                <w:color w:val="595959"/>
                <w:sz w:val="24"/>
                <w:szCs w:val="24"/>
              </w:rPr>
            </w:pPr>
          </w:p>
        </w:tc>
        <w:tc>
          <w:tcPr>
            <w:tcW w:w="7457" w:type="dxa"/>
            <w:gridSpan w:val="3"/>
            <w:vMerge w:val="restart"/>
            <w:tcBorders>
              <w:top w:val="nil"/>
              <w:left w:val="nil"/>
              <w:bottom w:val="nil"/>
              <w:right w:val="nil"/>
            </w:tcBorders>
          </w:tcPr>
          <w:p w14:paraId="2C31DC68" w14:textId="20D37DCB" w:rsidR="0028797E" w:rsidRPr="003A7FB6" w:rsidRDefault="006E2777" w:rsidP="0028797E">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Led</w:t>
            </w:r>
            <w:r w:rsidR="0028797E">
              <w:rPr>
                <w:rFonts w:ascii="Calibri" w:eastAsia="Calibri" w:hAnsi="Calibri" w:cs="Calibri"/>
                <w:iCs/>
                <w:color w:val="2D2D2A"/>
                <w:sz w:val="20"/>
              </w:rPr>
              <w:t xml:space="preserve"> </w:t>
            </w:r>
            <w:r w:rsidR="00B052DD" w:rsidRPr="00B052DD">
              <w:rPr>
                <w:rFonts w:ascii="Calibri" w:eastAsia="Calibri" w:hAnsi="Calibri" w:cs="Calibri"/>
                <w:iCs/>
                <w:color w:val="2D2D2A"/>
                <w:sz w:val="20"/>
              </w:rPr>
              <w:t xml:space="preserve">analyses of WFP Afghanistan </w:t>
            </w:r>
            <w:r w:rsidR="00B052DD">
              <w:rPr>
                <w:rFonts w:ascii="Calibri" w:eastAsia="Calibri" w:hAnsi="Calibri" w:cs="Calibri"/>
                <w:iCs/>
                <w:color w:val="2D2D2A"/>
                <w:sz w:val="20"/>
              </w:rPr>
              <w:t>beneficiary</w:t>
            </w:r>
            <w:r w:rsidR="00B052DD" w:rsidRPr="00B052DD">
              <w:rPr>
                <w:rFonts w:ascii="Calibri" w:eastAsia="Calibri" w:hAnsi="Calibri" w:cs="Calibri"/>
                <w:iCs/>
                <w:color w:val="2D2D2A"/>
                <w:sz w:val="20"/>
              </w:rPr>
              <w:t xml:space="preserve"> data </w:t>
            </w:r>
            <w:r w:rsidR="00B052DD">
              <w:rPr>
                <w:rFonts w:ascii="Calibri" w:eastAsia="Calibri" w:hAnsi="Calibri" w:cs="Calibri"/>
                <w:iCs/>
                <w:color w:val="2D2D2A"/>
                <w:sz w:val="20"/>
              </w:rPr>
              <w:t>to develop</w:t>
            </w:r>
            <w:r w:rsidR="00B052DD" w:rsidRPr="00B052DD">
              <w:rPr>
                <w:rFonts w:ascii="Calibri" w:eastAsia="Calibri" w:hAnsi="Calibri" w:cs="Calibri"/>
                <w:iCs/>
                <w:color w:val="2D2D2A"/>
                <w:sz w:val="20"/>
              </w:rPr>
              <w:t xml:space="preserve"> data-driven recommendations </w:t>
            </w:r>
            <w:r w:rsidR="00B052DD">
              <w:rPr>
                <w:rFonts w:ascii="Calibri" w:eastAsia="Calibri" w:hAnsi="Calibri" w:cs="Calibri"/>
                <w:iCs/>
                <w:color w:val="2D2D2A"/>
                <w:sz w:val="20"/>
              </w:rPr>
              <w:t>for optimizing</w:t>
            </w:r>
            <w:r w:rsidR="00B052DD" w:rsidRPr="00B052DD">
              <w:rPr>
                <w:rFonts w:ascii="Calibri" w:eastAsia="Calibri" w:hAnsi="Calibri" w:cs="Calibri"/>
                <w:iCs/>
                <w:color w:val="2D2D2A"/>
                <w:sz w:val="20"/>
              </w:rPr>
              <w:t xml:space="preserve"> food assistance targeting strategies</w:t>
            </w:r>
            <w:r w:rsidR="00B052DD">
              <w:rPr>
                <w:rFonts w:ascii="Calibri" w:eastAsia="Calibri" w:hAnsi="Calibri" w:cs="Calibri"/>
                <w:iCs/>
                <w:color w:val="2D2D2A"/>
                <w:sz w:val="20"/>
              </w:rPr>
              <w:t>.</w:t>
            </w:r>
          </w:p>
          <w:p w14:paraId="3F1459B4" w14:textId="374210D9" w:rsidR="0028797E" w:rsidRDefault="006E2777" w:rsidP="00D17C38">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Supported</w:t>
            </w:r>
            <w:r w:rsidR="0028797E" w:rsidRPr="003A7FB6">
              <w:rPr>
                <w:rFonts w:ascii="Calibri" w:eastAsia="Calibri" w:hAnsi="Calibri" w:cs="Calibri"/>
                <w:iCs/>
                <w:color w:val="2D2D2A"/>
                <w:sz w:val="20"/>
              </w:rPr>
              <w:t xml:space="preserve"> food security analys</w:t>
            </w:r>
            <w:r w:rsidR="0028797E">
              <w:rPr>
                <w:rFonts w:ascii="Calibri" w:eastAsia="Calibri" w:hAnsi="Calibri" w:cs="Calibri"/>
                <w:iCs/>
                <w:color w:val="2D2D2A"/>
                <w:sz w:val="20"/>
              </w:rPr>
              <w:t>e</w:t>
            </w:r>
            <w:r w:rsidR="0028797E" w:rsidRPr="003A7FB6">
              <w:rPr>
                <w:rFonts w:ascii="Calibri" w:eastAsia="Calibri" w:hAnsi="Calibri" w:cs="Calibri"/>
                <w:iCs/>
                <w:color w:val="2D2D2A"/>
                <w:sz w:val="20"/>
              </w:rPr>
              <w:t xml:space="preserve">s for </w:t>
            </w:r>
            <w:r w:rsidR="0028797E">
              <w:rPr>
                <w:rFonts w:ascii="Calibri" w:eastAsia="Calibri" w:hAnsi="Calibri" w:cs="Calibri"/>
                <w:iCs/>
                <w:color w:val="2D2D2A"/>
                <w:sz w:val="20"/>
              </w:rPr>
              <w:t>multiple rounds</w:t>
            </w:r>
            <w:r w:rsidR="0028797E" w:rsidRPr="003A7FB6">
              <w:rPr>
                <w:rFonts w:ascii="Calibri" w:eastAsia="Calibri" w:hAnsi="Calibri" w:cs="Calibri"/>
                <w:iCs/>
                <w:color w:val="2D2D2A"/>
                <w:sz w:val="20"/>
              </w:rPr>
              <w:t xml:space="preserve"> of a joint WFP-FAO remote food security </w:t>
            </w:r>
            <w:r w:rsidR="00891020">
              <w:rPr>
                <w:rFonts w:ascii="Calibri" w:eastAsia="Calibri" w:hAnsi="Calibri" w:cs="Calibri"/>
                <w:iCs/>
                <w:color w:val="2D2D2A"/>
                <w:sz w:val="20"/>
              </w:rPr>
              <w:t>survey</w:t>
            </w:r>
            <w:r w:rsidR="0028797E" w:rsidRPr="003A7FB6">
              <w:rPr>
                <w:rFonts w:ascii="Calibri" w:eastAsia="Calibri" w:hAnsi="Calibri" w:cs="Calibri"/>
                <w:iCs/>
                <w:color w:val="2D2D2A"/>
                <w:sz w:val="20"/>
              </w:rPr>
              <w:t xml:space="preserve"> in Myanmar, the results of which inform both organisations</w:t>
            </w:r>
            <w:r w:rsidR="0028797E">
              <w:rPr>
                <w:rFonts w:ascii="Calibri" w:eastAsia="Calibri" w:hAnsi="Calibri" w:cs="Calibri"/>
                <w:iCs/>
                <w:color w:val="2D2D2A"/>
                <w:sz w:val="20"/>
              </w:rPr>
              <w:t>’</w:t>
            </w:r>
            <w:r w:rsidR="0028797E" w:rsidRPr="003A7FB6">
              <w:rPr>
                <w:rFonts w:ascii="Calibri" w:eastAsia="Calibri" w:hAnsi="Calibri" w:cs="Calibri"/>
                <w:iCs/>
                <w:color w:val="2D2D2A"/>
                <w:sz w:val="20"/>
              </w:rPr>
              <w:t xml:space="preserve"> ongoing operations</w:t>
            </w:r>
            <w:r w:rsidR="00213DBB">
              <w:rPr>
                <w:rFonts w:ascii="Calibri" w:eastAsia="Calibri" w:hAnsi="Calibri" w:cs="Calibri"/>
                <w:iCs/>
                <w:color w:val="2D2D2A"/>
                <w:sz w:val="20"/>
              </w:rPr>
              <w:t xml:space="preserve"> and feed into </w:t>
            </w:r>
            <w:r w:rsidR="00B052DD">
              <w:rPr>
                <w:rFonts w:ascii="Calibri" w:eastAsia="Calibri" w:hAnsi="Calibri" w:cs="Calibri"/>
                <w:iCs/>
                <w:color w:val="2D2D2A"/>
                <w:sz w:val="20"/>
              </w:rPr>
              <w:t>the IPC</w:t>
            </w:r>
            <w:r w:rsidR="0028797E">
              <w:rPr>
                <w:rFonts w:ascii="Calibri" w:eastAsia="Calibri" w:hAnsi="Calibri" w:cs="Calibri"/>
                <w:iCs/>
                <w:color w:val="2D2D2A"/>
                <w:sz w:val="20"/>
              </w:rPr>
              <w:t>.</w:t>
            </w:r>
          </w:p>
          <w:p w14:paraId="449E4048" w14:textId="1E6A1534" w:rsidR="0028797E" w:rsidRPr="00D17C38" w:rsidRDefault="005E5190" w:rsidP="00D17C38">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sidRPr="005E5190">
              <w:rPr>
                <w:rFonts w:ascii="Calibri" w:eastAsia="Calibri" w:hAnsi="Calibri" w:cs="Calibri"/>
                <w:iCs/>
                <w:color w:val="2D2D2A"/>
                <w:sz w:val="20"/>
              </w:rPr>
              <w:t>Led the analysis of a joint WFP-Ministry of Agriculture national food security survey in Timor-Leste and provided strategic recommendations to key stakeholders for mitigating food insecurity impacts of price inflation and drought.</w:t>
            </w:r>
          </w:p>
          <w:p w14:paraId="0614D11E" w14:textId="0F7BFF24" w:rsidR="0028797E" w:rsidRPr="00D17C38" w:rsidRDefault="005E5190" w:rsidP="00D17C38">
            <w:pPr>
              <w:pStyle w:val="ListParagraph"/>
              <w:widowControl/>
              <w:numPr>
                <w:ilvl w:val="0"/>
                <w:numId w:val="7"/>
              </w:numPr>
              <w:spacing w:after="40" w:line="264" w:lineRule="auto"/>
              <w:ind w:left="215" w:hanging="215"/>
              <w:contextualSpacing w:val="0"/>
              <w:jc w:val="both"/>
              <w:rPr>
                <w:rFonts w:ascii="Calibri" w:eastAsia="Calibri" w:hAnsi="Calibri" w:cs="Calibri"/>
                <w:b/>
                <w:bCs/>
                <w:iCs/>
                <w:color w:val="2D2D2A"/>
                <w:sz w:val="20"/>
              </w:rPr>
            </w:pPr>
            <w:r w:rsidRPr="005E5190">
              <w:rPr>
                <w:rFonts w:ascii="Calibri" w:eastAsia="Calibri" w:hAnsi="Calibri" w:cs="Calibri"/>
                <w:iCs/>
                <w:color w:val="2D2D2A"/>
                <w:sz w:val="20"/>
              </w:rPr>
              <w:t xml:space="preserve">Updated and optimized the Python backend for WFP Pacific's </w:t>
            </w:r>
            <w:r>
              <w:rPr>
                <w:rFonts w:ascii="Calibri" w:eastAsia="Calibri" w:hAnsi="Calibri" w:cs="Calibri"/>
                <w:iCs/>
                <w:color w:val="2D2D2A"/>
                <w:sz w:val="20"/>
              </w:rPr>
              <w:t>food security</w:t>
            </w:r>
            <w:r w:rsidRPr="005E5190">
              <w:rPr>
                <w:rFonts w:ascii="Calibri" w:eastAsia="Calibri" w:hAnsi="Calibri" w:cs="Calibri"/>
                <w:iCs/>
                <w:color w:val="2D2D2A"/>
                <w:sz w:val="20"/>
              </w:rPr>
              <w:t xml:space="preserve"> data pipeline, ensuring seamless operations and continued data availability for </w:t>
            </w:r>
            <w:r>
              <w:rPr>
                <w:rFonts w:ascii="Calibri" w:eastAsia="Calibri" w:hAnsi="Calibri" w:cs="Calibri"/>
                <w:iCs/>
                <w:color w:val="2D2D2A"/>
                <w:sz w:val="20"/>
              </w:rPr>
              <w:t>regional government partners</w:t>
            </w:r>
            <w:r w:rsidRPr="005E5190">
              <w:rPr>
                <w:rFonts w:ascii="Calibri" w:eastAsia="Calibri" w:hAnsi="Calibri" w:cs="Calibri"/>
                <w:iCs/>
                <w:color w:val="2D2D2A"/>
                <w:sz w:val="20"/>
              </w:rPr>
              <w:t>.</w:t>
            </w:r>
            <w:r w:rsidR="0028797E" w:rsidRPr="00D17C38">
              <w:rPr>
                <w:rFonts w:ascii="Calibri" w:eastAsia="Calibri" w:hAnsi="Calibri" w:cs="Calibri"/>
                <w:iCs/>
                <w:color w:val="2D2D2A"/>
                <w:sz w:val="20"/>
              </w:rPr>
              <w:t xml:space="preserve"> </w:t>
            </w:r>
          </w:p>
          <w:p w14:paraId="038DDDAB" w14:textId="6177D459" w:rsidR="0028797E" w:rsidRPr="00BF1DA6" w:rsidRDefault="0028797E" w:rsidP="00BF1DA6">
            <w:pPr>
              <w:pStyle w:val="ListParagraph"/>
              <w:widowControl/>
              <w:numPr>
                <w:ilvl w:val="0"/>
                <w:numId w:val="5"/>
              </w:numPr>
              <w:spacing w:after="40" w:line="264" w:lineRule="auto"/>
              <w:ind w:left="215" w:hanging="215"/>
              <w:contextualSpacing w:val="0"/>
              <w:jc w:val="both"/>
              <w:rPr>
                <w:rFonts w:ascii="Calibri" w:eastAsia="Calibri" w:hAnsi="Calibri" w:cs="Calibri"/>
                <w:iCs/>
                <w:color w:val="2D2D2A"/>
                <w:sz w:val="20"/>
              </w:rPr>
            </w:pPr>
            <w:r w:rsidRPr="00070B36">
              <w:rPr>
                <w:rFonts w:ascii="Calibri" w:eastAsia="Calibri" w:hAnsi="Calibri" w:cs="Calibri"/>
                <w:iCs/>
                <w:color w:val="2D2D2A"/>
                <w:sz w:val="20"/>
              </w:rPr>
              <w:t xml:space="preserve">Supported WFP offices (Pakistan, Sri Lanka, Lao PDR, Philippines) in the design and </w:t>
            </w:r>
            <w:r>
              <w:rPr>
                <w:rFonts w:ascii="Calibri" w:eastAsia="Calibri" w:hAnsi="Calibri" w:cs="Calibri"/>
                <w:iCs/>
                <w:color w:val="2D2D2A"/>
                <w:sz w:val="20"/>
              </w:rPr>
              <w:t>operationalization</w:t>
            </w:r>
            <w:r w:rsidRPr="00070B36">
              <w:rPr>
                <w:rFonts w:ascii="Calibri" w:eastAsia="Calibri" w:hAnsi="Calibri" w:cs="Calibri"/>
                <w:iCs/>
                <w:color w:val="2D2D2A"/>
                <w:sz w:val="20"/>
              </w:rPr>
              <w:t xml:space="preserve"> of </w:t>
            </w:r>
            <w:r w:rsidR="00213DBB">
              <w:rPr>
                <w:rFonts w:ascii="Calibri" w:eastAsia="Calibri" w:hAnsi="Calibri" w:cs="Calibri"/>
                <w:iCs/>
                <w:color w:val="2D2D2A"/>
                <w:sz w:val="20"/>
              </w:rPr>
              <w:t xml:space="preserve">remote </w:t>
            </w:r>
            <w:r w:rsidRPr="00070B36">
              <w:rPr>
                <w:rFonts w:ascii="Calibri" w:eastAsia="Calibri" w:hAnsi="Calibri" w:cs="Calibri"/>
                <w:iCs/>
                <w:color w:val="2D2D2A"/>
                <w:sz w:val="20"/>
              </w:rPr>
              <w:t>phone-based food security</w:t>
            </w:r>
            <w:r w:rsidR="00213DBB">
              <w:rPr>
                <w:rFonts w:ascii="Calibri" w:eastAsia="Calibri" w:hAnsi="Calibri" w:cs="Calibri"/>
                <w:iCs/>
                <w:color w:val="2D2D2A"/>
                <w:sz w:val="20"/>
              </w:rPr>
              <w:t xml:space="preserve"> </w:t>
            </w:r>
            <w:r w:rsidRPr="00070B36">
              <w:rPr>
                <w:rFonts w:ascii="Calibri" w:eastAsia="Calibri" w:hAnsi="Calibri" w:cs="Calibri"/>
                <w:iCs/>
                <w:color w:val="2D2D2A"/>
                <w:sz w:val="20"/>
              </w:rPr>
              <w:t>monitoring systems (mVAM).</w:t>
            </w:r>
          </w:p>
        </w:tc>
      </w:tr>
      <w:tr w:rsidR="0028797E" w14:paraId="58C6D20A" w14:textId="77777777" w:rsidTr="00D545E7">
        <w:trPr>
          <w:trHeight w:val="15"/>
        </w:trPr>
        <w:tc>
          <w:tcPr>
            <w:tcW w:w="2075" w:type="dxa"/>
            <w:tcBorders>
              <w:top w:val="nil"/>
              <w:left w:val="nil"/>
              <w:bottom w:val="nil"/>
              <w:right w:val="nil"/>
            </w:tcBorders>
            <w:shd w:val="clear" w:color="auto" w:fill="0C1D40"/>
          </w:tcPr>
          <w:p w14:paraId="333BF357" w14:textId="7C203CC0" w:rsidR="0028797E" w:rsidRDefault="0028797E" w:rsidP="0028797E">
            <w:pPr>
              <w:spacing w:after="60"/>
              <w:jc w:val="center"/>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1DF3255A" w14:textId="77777777" w:rsidR="0028797E" w:rsidRDefault="0028797E" w:rsidP="00ED2E0F">
            <w:pPr>
              <w:jc w:val="both"/>
              <w:rPr>
                <w:rFonts w:ascii="Calibri" w:eastAsia="Calibri" w:hAnsi="Calibri" w:cs="Calibri"/>
                <w:color w:val="595959"/>
                <w:sz w:val="24"/>
                <w:szCs w:val="24"/>
              </w:rPr>
            </w:pPr>
          </w:p>
        </w:tc>
        <w:tc>
          <w:tcPr>
            <w:tcW w:w="7457" w:type="dxa"/>
            <w:gridSpan w:val="3"/>
            <w:vMerge/>
            <w:tcBorders>
              <w:top w:val="nil"/>
              <w:left w:val="nil"/>
              <w:bottom w:val="nil"/>
              <w:right w:val="nil"/>
            </w:tcBorders>
          </w:tcPr>
          <w:p w14:paraId="7A70E9D0" w14:textId="557A01A7" w:rsidR="0028797E" w:rsidRDefault="0028797E" w:rsidP="00D17C38">
            <w:pPr>
              <w:pStyle w:val="ListParagraph"/>
              <w:numPr>
                <w:ilvl w:val="0"/>
                <w:numId w:val="5"/>
              </w:numPr>
              <w:spacing w:after="40" w:line="264" w:lineRule="auto"/>
              <w:ind w:left="215" w:hanging="215"/>
              <w:jc w:val="both"/>
              <w:rPr>
                <w:rFonts w:ascii="Calibri" w:eastAsia="Calibri" w:hAnsi="Calibri" w:cs="Calibri"/>
                <w:b/>
                <w:bCs/>
                <w:iCs/>
                <w:color w:val="2D2D2A"/>
                <w:sz w:val="20"/>
              </w:rPr>
            </w:pPr>
          </w:p>
        </w:tc>
      </w:tr>
      <w:tr w:rsidR="0028797E" w14:paraId="3F336998" w14:textId="77777777" w:rsidTr="00D545E7">
        <w:trPr>
          <w:trHeight w:val="2798"/>
        </w:trPr>
        <w:tc>
          <w:tcPr>
            <w:tcW w:w="2075" w:type="dxa"/>
            <w:tcBorders>
              <w:top w:val="nil"/>
              <w:left w:val="nil"/>
              <w:bottom w:val="nil"/>
              <w:right w:val="nil"/>
            </w:tcBorders>
            <w:shd w:val="clear" w:color="auto" w:fill="0C1D40"/>
          </w:tcPr>
          <w:p w14:paraId="6F7A1985" w14:textId="77777777" w:rsidR="0028797E" w:rsidRDefault="0028797E" w:rsidP="0028797E">
            <w:pPr>
              <w:spacing w:after="60"/>
              <w:jc w:val="center"/>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3A31FB94" w14:textId="77777777" w:rsidR="0028797E" w:rsidRDefault="0028797E" w:rsidP="00D17C38">
            <w:pPr>
              <w:jc w:val="both"/>
              <w:rPr>
                <w:rFonts w:ascii="Calibri" w:eastAsia="Calibri" w:hAnsi="Calibri" w:cs="Calibri"/>
                <w:color w:val="595959"/>
                <w:sz w:val="24"/>
                <w:szCs w:val="24"/>
              </w:rPr>
            </w:pPr>
          </w:p>
        </w:tc>
        <w:tc>
          <w:tcPr>
            <w:tcW w:w="7457" w:type="dxa"/>
            <w:gridSpan w:val="3"/>
            <w:vMerge/>
            <w:tcBorders>
              <w:top w:val="nil"/>
              <w:left w:val="nil"/>
              <w:bottom w:val="nil"/>
              <w:right w:val="nil"/>
            </w:tcBorders>
          </w:tcPr>
          <w:p w14:paraId="03C888C4" w14:textId="13991EF1" w:rsidR="0028797E" w:rsidRPr="003A7FB6" w:rsidRDefault="0028797E" w:rsidP="00D17C38">
            <w:pPr>
              <w:pStyle w:val="ListParagraph"/>
              <w:numPr>
                <w:ilvl w:val="0"/>
                <w:numId w:val="5"/>
              </w:numPr>
              <w:spacing w:after="40" w:line="264" w:lineRule="auto"/>
              <w:ind w:left="215" w:hanging="215"/>
              <w:jc w:val="both"/>
              <w:rPr>
                <w:rFonts w:ascii="Calibri" w:eastAsia="Calibri" w:hAnsi="Calibri" w:cs="Calibri"/>
                <w:iCs/>
                <w:color w:val="2D2D2A"/>
                <w:sz w:val="20"/>
              </w:rPr>
            </w:pPr>
          </w:p>
        </w:tc>
      </w:tr>
      <w:tr w:rsidR="00D17C38" w14:paraId="55B7ED70" w14:textId="77777777" w:rsidTr="00D545E7">
        <w:trPr>
          <w:trHeight w:val="15"/>
        </w:trPr>
        <w:tc>
          <w:tcPr>
            <w:tcW w:w="2075" w:type="dxa"/>
            <w:tcBorders>
              <w:top w:val="nil"/>
              <w:left w:val="nil"/>
              <w:bottom w:val="nil"/>
              <w:right w:val="nil"/>
            </w:tcBorders>
            <w:shd w:val="clear" w:color="auto" w:fill="0C1D40"/>
          </w:tcPr>
          <w:p w14:paraId="4C345360" w14:textId="3A3EDEF8" w:rsidR="00D17C38" w:rsidRPr="00A306D9" w:rsidRDefault="00D17C38"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 xml:space="preserve">APR </w:t>
            </w:r>
            <w:r w:rsidRPr="00A306D9">
              <w:rPr>
                <w:rFonts w:ascii="Calibri" w:eastAsia="Calibri" w:hAnsi="Calibri" w:cs="Calibri"/>
                <w:b/>
                <w:bCs/>
                <w:iCs/>
                <w:color w:val="FFFFFF" w:themeColor="background1"/>
                <w:sz w:val="20"/>
                <w:szCs w:val="20"/>
              </w:rPr>
              <w:t>202</w:t>
            </w:r>
            <w:r>
              <w:rPr>
                <w:rFonts w:ascii="Calibri" w:eastAsia="Calibri" w:hAnsi="Calibri" w:cs="Calibri"/>
                <w:b/>
                <w:bCs/>
                <w:iCs/>
                <w:color w:val="FFFFFF" w:themeColor="background1"/>
                <w:sz w:val="20"/>
                <w:szCs w:val="20"/>
              </w:rPr>
              <w:t>2</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DEC 2022</w:t>
            </w:r>
          </w:p>
        </w:tc>
        <w:tc>
          <w:tcPr>
            <w:tcW w:w="341" w:type="dxa"/>
            <w:tcBorders>
              <w:top w:val="nil"/>
              <w:left w:val="nil"/>
              <w:bottom w:val="nil"/>
              <w:right w:val="nil"/>
            </w:tcBorders>
          </w:tcPr>
          <w:p w14:paraId="0E6F5A93" w14:textId="77777777" w:rsidR="00D17C38" w:rsidRDefault="00D17C38" w:rsidP="00D17C38">
            <w:pPr>
              <w:jc w:val="both"/>
              <w:rPr>
                <w:rFonts w:ascii="Calibri" w:eastAsia="Calibri" w:hAnsi="Calibri" w:cs="Calibri"/>
                <w:color w:val="595959"/>
                <w:sz w:val="24"/>
                <w:szCs w:val="24"/>
              </w:rPr>
            </w:pPr>
          </w:p>
        </w:tc>
        <w:tc>
          <w:tcPr>
            <w:tcW w:w="3728" w:type="dxa"/>
            <w:gridSpan w:val="2"/>
            <w:tcBorders>
              <w:top w:val="nil"/>
              <w:left w:val="nil"/>
              <w:bottom w:val="nil"/>
              <w:right w:val="nil"/>
            </w:tcBorders>
          </w:tcPr>
          <w:p w14:paraId="60F284EE" w14:textId="5F28BC18" w:rsidR="00D17C38" w:rsidRPr="00A306D9" w:rsidRDefault="00D17C38" w:rsidP="00D17C38">
            <w:pPr>
              <w:spacing w:after="60" w:line="264" w:lineRule="auto"/>
              <w:rPr>
                <w:rFonts w:ascii="Calibri" w:eastAsia="Calibri" w:hAnsi="Calibri" w:cs="Calibri"/>
                <w:b/>
                <w:bCs/>
                <w:iCs/>
                <w:color w:val="2D2D2A"/>
                <w:sz w:val="20"/>
                <w:szCs w:val="20"/>
              </w:rPr>
            </w:pPr>
            <w:r>
              <w:rPr>
                <w:rFonts w:ascii="Calibri" w:eastAsia="Calibri" w:hAnsi="Calibri" w:cs="Calibri"/>
                <w:b/>
                <w:bCs/>
                <w:iCs/>
                <w:color w:val="2D2D2A"/>
                <w:sz w:val="20"/>
                <w:szCs w:val="20"/>
              </w:rPr>
              <w:t>FHI 360 (Alive &amp; Thrive Initiative)</w:t>
            </w:r>
          </w:p>
        </w:tc>
        <w:tc>
          <w:tcPr>
            <w:tcW w:w="3729" w:type="dxa"/>
            <w:tcBorders>
              <w:top w:val="nil"/>
              <w:left w:val="nil"/>
              <w:bottom w:val="nil"/>
              <w:right w:val="nil"/>
            </w:tcBorders>
          </w:tcPr>
          <w:p w14:paraId="52E27BE5" w14:textId="3A782B73" w:rsidR="00D17C38" w:rsidRDefault="00D17C38" w:rsidP="00D17C38">
            <w:pPr>
              <w:spacing w:line="264" w:lineRule="auto"/>
              <w:jc w:val="right"/>
              <w:rPr>
                <w:rFonts w:ascii="Calibri" w:eastAsia="Calibri" w:hAnsi="Calibri" w:cs="Calibri"/>
                <w:b/>
                <w:bCs/>
                <w:iCs/>
                <w:color w:val="2D2D2A"/>
                <w:sz w:val="20"/>
                <w:szCs w:val="20"/>
              </w:rPr>
            </w:pPr>
            <w:r>
              <w:rPr>
                <w:rFonts w:ascii="Calibri" w:eastAsia="Calibri" w:hAnsi="Calibri" w:cs="Calibri"/>
                <w:b/>
                <w:bCs/>
                <w:iCs/>
                <w:color w:val="2D2D2A"/>
                <w:sz w:val="20"/>
                <w:szCs w:val="20"/>
              </w:rPr>
              <w:t>Remote | Viet Nam</w:t>
            </w:r>
          </w:p>
        </w:tc>
      </w:tr>
      <w:tr w:rsidR="00D17C38" w14:paraId="7B07EF52" w14:textId="77777777" w:rsidTr="00D545E7">
        <w:trPr>
          <w:trHeight w:val="15"/>
        </w:trPr>
        <w:tc>
          <w:tcPr>
            <w:tcW w:w="2075" w:type="dxa"/>
            <w:tcBorders>
              <w:top w:val="nil"/>
              <w:left w:val="nil"/>
              <w:bottom w:val="nil"/>
              <w:right w:val="nil"/>
            </w:tcBorders>
            <w:shd w:val="clear" w:color="auto" w:fill="0C1D40"/>
          </w:tcPr>
          <w:p w14:paraId="2C809DF1" w14:textId="4F42505A" w:rsidR="00BD097B" w:rsidRPr="00A306D9" w:rsidRDefault="00BD097B" w:rsidP="00BD097B">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JUL 2023 – AUG 2023</w:t>
            </w:r>
          </w:p>
        </w:tc>
        <w:tc>
          <w:tcPr>
            <w:tcW w:w="341" w:type="dxa"/>
            <w:tcBorders>
              <w:top w:val="nil"/>
              <w:left w:val="nil"/>
              <w:bottom w:val="nil"/>
              <w:right w:val="nil"/>
            </w:tcBorders>
          </w:tcPr>
          <w:p w14:paraId="5D37EF4E" w14:textId="77777777" w:rsidR="00D17C38" w:rsidRDefault="00D17C38" w:rsidP="00D17C38">
            <w:pPr>
              <w:jc w:val="both"/>
              <w:rPr>
                <w:rFonts w:ascii="Calibri" w:eastAsia="Calibri" w:hAnsi="Calibri" w:cs="Calibri"/>
                <w:color w:val="595959"/>
                <w:sz w:val="24"/>
                <w:szCs w:val="24"/>
              </w:rPr>
            </w:pPr>
          </w:p>
        </w:tc>
        <w:tc>
          <w:tcPr>
            <w:tcW w:w="7457" w:type="dxa"/>
            <w:gridSpan w:val="3"/>
            <w:tcBorders>
              <w:top w:val="nil"/>
              <w:left w:val="nil"/>
              <w:bottom w:val="nil"/>
              <w:right w:val="nil"/>
            </w:tcBorders>
          </w:tcPr>
          <w:p w14:paraId="66FC6051" w14:textId="0F08E130" w:rsidR="00D17C38" w:rsidRPr="00226210" w:rsidRDefault="00B052DD" w:rsidP="00D17C38">
            <w:pPr>
              <w:pStyle w:val="ListParagraph"/>
              <w:widowControl/>
              <w:numPr>
                <w:ilvl w:val="0"/>
                <w:numId w:val="5"/>
              </w:numPr>
              <w:spacing w:after="40" w:line="264" w:lineRule="auto"/>
              <w:ind w:left="215" w:hanging="215"/>
              <w:contextualSpacing w:val="0"/>
              <w:jc w:val="both"/>
              <w:rPr>
                <w:rFonts w:ascii="Calibri" w:eastAsia="Calibri" w:hAnsi="Calibri" w:cs="Calibri"/>
                <w:iCs/>
                <w:color w:val="2D2D2A"/>
                <w:sz w:val="20"/>
              </w:rPr>
            </w:pPr>
            <w:r w:rsidRPr="00B052DD">
              <w:rPr>
                <w:rFonts w:ascii="Calibri" w:eastAsia="Calibri" w:hAnsi="Calibri" w:cs="Calibri"/>
                <w:iCs/>
                <w:color w:val="2D2D2A"/>
                <w:sz w:val="20"/>
              </w:rPr>
              <w:t>Analysed disparities in Maternal, Infant, and Young Child Nutrition (MIYCN) outcomes across Cambodia, Viet Nam, and Lao PDR using MICS and DHS datasets (2000–2021), generating equity-focused recommendations to improve access and utilization of services for vulnerable populations.</w:t>
            </w:r>
          </w:p>
        </w:tc>
      </w:tr>
      <w:tr w:rsidR="00D17C38" w14:paraId="3B845241" w14:textId="77777777" w:rsidTr="00D545E7">
        <w:trPr>
          <w:trHeight w:val="15"/>
        </w:trPr>
        <w:tc>
          <w:tcPr>
            <w:tcW w:w="2075" w:type="dxa"/>
            <w:tcBorders>
              <w:top w:val="nil"/>
              <w:left w:val="nil"/>
              <w:bottom w:val="nil"/>
              <w:right w:val="nil"/>
            </w:tcBorders>
            <w:shd w:val="clear" w:color="auto" w:fill="0C1D40"/>
          </w:tcPr>
          <w:p w14:paraId="6B529C6B" w14:textId="47EF5D08" w:rsidR="00D17C38" w:rsidRPr="00A306D9" w:rsidRDefault="00D17C38" w:rsidP="0028797E">
            <w:pPr>
              <w:spacing w:after="60"/>
              <w:jc w:val="center"/>
              <w:rPr>
                <w:rFonts w:ascii="Calibri" w:eastAsia="Calibri" w:hAnsi="Calibri" w:cs="Calibri"/>
                <w:b/>
                <w:bCs/>
                <w:iCs/>
                <w:color w:val="FFFFFF" w:themeColor="background1"/>
                <w:sz w:val="20"/>
                <w:szCs w:val="20"/>
              </w:rPr>
            </w:pPr>
            <w:r w:rsidRPr="00A306D9">
              <w:rPr>
                <w:rFonts w:ascii="Calibri" w:eastAsia="Calibri" w:hAnsi="Calibri" w:cs="Calibri"/>
                <w:b/>
                <w:bCs/>
                <w:iCs/>
                <w:color w:val="FFFFFF" w:themeColor="background1"/>
                <w:sz w:val="20"/>
                <w:szCs w:val="20"/>
              </w:rPr>
              <w:t>SEP 2021 – DEC 2021</w:t>
            </w:r>
          </w:p>
        </w:tc>
        <w:tc>
          <w:tcPr>
            <w:tcW w:w="341" w:type="dxa"/>
            <w:tcBorders>
              <w:top w:val="nil"/>
              <w:left w:val="nil"/>
              <w:bottom w:val="nil"/>
              <w:right w:val="nil"/>
            </w:tcBorders>
          </w:tcPr>
          <w:p w14:paraId="5B47966D" w14:textId="77777777" w:rsidR="00D17C38" w:rsidRDefault="00D17C38" w:rsidP="00D17C38">
            <w:pPr>
              <w:jc w:val="both"/>
              <w:rPr>
                <w:rFonts w:ascii="Calibri" w:eastAsia="Calibri" w:hAnsi="Calibri" w:cs="Calibri"/>
                <w:color w:val="595959"/>
                <w:sz w:val="24"/>
                <w:szCs w:val="24"/>
              </w:rPr>
            </w:pPr>
          </w:p>
        </w:tc>
        <w:tc>
          <w:tcPr>
            <w:tcW w:w="3728" w:type="dxa"/>
            <w:gridSpan w:val="2"/>
            <w:tcBorders>
              <w:top w:val="nil"/>
              <w:left w:val="nil"/>
              <w:bottom w:val="nil"/>
              <w:right w:val="nil"/>
            </w:tcBorders>
          </w:tcPr>
          <w:p w14:paraId="3A11B169" w14:textId="6A261A54" w:rsidR="00D17C38" w:rsidRPr="00A306D9" w:rsidRDefault="00D17C38" w:rsidP="00D17C38">
            <w:pPr>
              <w:spacing w:after="60" w:line="264" w:lineRule="auto"/>
              <w:rPr>
                <w:rFonts w:ascii="Calibri" w:eastAsia="Calibri" w:hAnsi="Calibri" w:cs="Calibri"/>
                <w:b/>
                <w:bCs/>
                <w:iCs/>
                <w:color w:val="2D2D2A"/>
                <w:sz w:val="20"/>
                <w:szCs w:val="20"/>
              </w:rPr>
            </w:pPr>
            <w:r w:rsidRPr="00A306D9">
              <w:rPr>
                <w:rFonts w:ascii="Calibri" w:eastAsia="Calibri" w:hAnsi="Calibri" w:cs="Calibri"/>
                <w:b/>
                <w:bCs/>
                <w:iCs/>
                <w:color w:val="2D2D2A"/>
                <w:sz w:val="20"/>
                <w:szCs w:val="20"/>
              </w:rPr>
              <w:t>World Food Programme (WFP)</w:t>
            </w:r>
          </w:p>
        </w:tc>
        <w:tc>
          <w:tcPr>
            <w:tcW w:w="3729" w:type="dxa"/>
            <w:tcBorders>
              <w:top w:val="nil"/>
              <w:left w:val="nil"/>
              <w:bottom w:val="nil"/>
              <w:right w:val="nil"/>
            </w:tcBorders>
          </w:tcPr>
          <w:p w14:paraId="6462C09E" w14:textId="2F27A1BC" w:rsidR="00D17C38" w:rsidRPr="00A306D9" w:rsidRDefault="00D17C38" w:rsidP="00D17C38">
            <w:pPr>
              <w:spacing w:line="264" w:lineRule="auto"/>
              <w:jc w:val="right"/>
              <w:rPr>
                <w:rFonts w:ascii="Calibri" w:eastAsia="Calibri" w:hAnsi="Calibri" w:cs="Calibri"/>
                <w:b/>
                <w:bCs/>
                <w:iCs/>
                <w:color w:val="2D2D2A"/>
                <w:sz w:val="20"/>
                <w:szCs w:val="20"/>
              </w:rPr>
            </w:pPr>
            <w:r>
              <w:rPr>
                <w:rFonts w:ascii="Calibri" w:eastAsia="Calibri" w:hAnsi="Calibri" w:cs="Calibri"/>
                <w:b/>
                <w:bCs/>
                <w:iCs/>
                <w:color w:val="2D2D2A"/>
                <w:sz w:val="20"/>
                <w:szCs w:val="20"/>
              </w:rPr>
              <w:t xml:space="preserve">Remote | </w:t>
            </w:r>
            <w:r w:rsidRPr="00A306D9">
              <w:rPr>
                <w:rFonts w:ascii="Calibri" w:eastAsia="Calibri" w:hAnsi="Calibri" w:cs="Calibri"/>
                <w:b/>
                <w:bCs/>
                <w:iCs/>
                <w:color w:val="2D2D2A"/>
                <w:sz w:val="20"/>
                <w:szCs w:val="20"/>
              </w:rPr>
              <w:t>Thailand</w:t>
            </w:r>
          </w:p>
        </w:tc>
      </w:tr>
      <w:tr w:rsidR="00D17C38" w14:paraId="4CFE2392" w14:textId="77777777" w:rsidTr="00BF1DA6">
        <w:trPr>
          <w:trHeight w:val="15"/>
        </w:trPr>
        <w:tc>
          <w:tcPr>
            <w:tcW w:w="2075" w:type="dxa"/>
            <w:tcBorders>
              <w:top w:val="nil"/>
              <w:left w:val="nil"/>
              <w:bottom w:val="nil"/>
              <w:right w:val="nil"/>
            </w:tcBorders>
            <w:shd w:val="clear" w:color="auto" w:fill="0C1D40"/>
          </w:tcPr>
          <w:p w14:paraId="2F776AAB" w14:textId="77777777" w:rsidR="00D17C38" w:rsidRPr="00A306D9" w:rsidRDefault="00D17C38" w:rsidP="00D17C38">
            <w:pPr>
              <w:spacing w:after="60"/>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13440075" w14:textId="77777777" w:rsidR="00D17C38" w:rsidRDefault="00D17C38" w:rsidP="00D17C38">
            <w:pPr>
              <w:jc w:val="both"/>
              <w:rPr>
                <w:rFonts w:ascii="Calibri" w:eastAsia="Calibri" w:hAnsi="Calibri" w:cs="Calibri"/>
                <w:color w:val="595959"/>
                <w:sz w:val="24"/>
                <w:szCs w:val="24"/>
              </w:rPr>
            </w:pPr>
          </w:p>
        </w:tc>
        <w:tc>
          <w:tcPr>
            <w:tcW w:w="7457" w:type="dxa"/>
            <w:gridSpan w:val="3"/>
            <w:tcBorders>
              <w:top w:val="nil"/>
              <w:left w:val="nil"/>
              <w:bottom w:val="nil"/>
              <w:right w:val="nil"/>
            </w:tcBorders>
          </w:tcPr>
          <w:p w14:paraId="4A44D076" w14:textId="26AFFB0D" w:rsidR="00D17C38" w:rsidRPr="00A306D9" w:rsidRDefault="00D17C38" w:rsidP="00D17C38">
            <w:pPr>
              <w:widowControl/>
              <w:numPr>
                <w:ilvl w:val="0"/>
                <w:numId w:val="2"/>
              </w:numPr>
              <w:spacing w:after="40" w:line="264" w:lineRule="auto"/>
              <w:ind w:left="216" w:hanging="216"/>
              <w:jc w:val="both"/>
              <w:rPr>
                <w:rFonts w:ascii="Calibri" w:eastAsia="Calibri" w:hAnsi="Calibri" w:cs="Calibri"/>
                <w:i/>
                <w:color w:val="2D2D2A"/>
              </w:rPr>
            </w:pPr>
            <w:r w:rsidRPr="00F703D9">
              <w:rPr>
                <w:rFonts w:ascii="Calibri" w:eastAsia="Calibri" w:hAnsi="Calibri" w:cs="Calibri"/>
                <w:color w:val="2D2D2A"/>
                <w:sz w:val="20"/>
                <w:szCs w:val="20"/>
              </w:rPr>
              <w:t xml:space="preserve">Provided </w:t>
            </w:r>
            <w:r w:rsidR="00891020">
              <w:rPr>
                <w:rFonts w:ascii="Calibri" w:eastAsia="Calibri" w:hAnsi="Calibri" w:cs="Calibri"/>
                <w:color w:val="2D2D2A"/>
                <w:sz w:val="20"/>
                <w:szCs w:val="20"/>
              </w:rPr>
              <w:t>strategic</w:t>
            </w:r>
            <w:r w:rsidRPr="00F703D9">
              <w:rPr>
                <w:rFonts w:ascii="Calibri" w:eastAsia="Calibri" w:hAnsi="Calibri" w:cs="Calibri"/>
                <w:color w:val="2D2D2A"/>
                <w:sz w:val="20"/>
                <w:szCs w:val="20"/>
              </w:rPr>
              <w:t xml:space="preserve"> and </w:t>
            </w:r>
            <w:r w:rsidR="00891020">
              <w:rPr>
                <w:rFonts w:ascii="Calibri" w:eastAsia="Calibri" w:hAnsi="Calibri" w:cs="Calibri"/>
                <w:color w:val="2D2D2A"/>
                <w:sz w:val="20"/>
                <w:szCs w:val="20"/>
              </w:rPr>
              <w:t>technical</w:t>
            </w:r>
            <w:r w:rsidRPr="00F703D9">
              <w:rPr>
                <w:rFonts w:ascii="Calibri" w:eastAsia="Calibri" w:hAnsi="Calibri" w:cs="Calibri"/>
                <w:color w:val="2D2D2A"/>
                <w:sz w:val="20"/>
                <w:szCs w:val="20"/>
              </w:rPr>
              <w:t xml:space="preserve"> </w:t>
            </w:r>
            <w:r w:rsidR="005E5190" w:rsidRPr="005E5190">
              <w:rPr>
                <w:rFonts w:ascii="Calibri" w:eastAsia="Calibri" w:hAnsi="Calibri" w:cs="Calibri"/>
                <w:color w:val="2D2D2A"/>
                <w:sz w:val="20"/>
                <w:szCs w:val="20"/>
              </w:rPr>
              <w:t>guidance</w:t>
            </w:r>
            <w:r w:rsidR="005E5190">
              <w:rPr>
                <w:rFonts w:ascii="Calibri" w:eastAsia="Calibri" w:hAnsi="Calibri" w:cs="Calibri"/>
                <w:color w:val="2D2D2A"/>
                <w:sz w:val="20"/>
                <w:szCs w:val="20"/>
              </w:rPr>
              <w:t xml:space="preserve"> to WFP offices in the Asia Pacific region</w:t>
            </w:r>
            <w:r w:rsidR="005E5190" w:rsidRPr="005E5190">
              <w:rPr>
                <w:rFonts w:ascii="Calibri" w:eastAsia="Calibri" w:hAnsi="Calibri" w:cs="Calibri"/>
                <w:color w:val="2D2D2A"/>
                <w:sz w:val="20"/>
                <w:szCs w:val="20"/>
              </w:rPr>
              <w:t>, including estimating populations in need (PIN) and evaluating targeting criteria, ensuring alignment with WFP's acute food security frameworks.</w:t>
            </w:r>
          </w:p>
        </w:tc>
      </w:tr>
      <w:tr w:rsidR="00D17C38" w14:paraId="120B7D07" w14:textId="77777777" w:rsidTr="00BF1DA6">
        <w:trPr>
          <w:trHeight w:val="15"/>
        </w:trPr>
        <w:tc>
          <w:tcPr>
            <w:tcW w:w="2075" w:type="dxa"/>
            <w:tcBorders>
              <w:top w:val="nil"/>
              <w:left w:val="nil"/>
              <w:bottom w:val="nil"/>
              <w:right w:val="nil"/>
            </w:tcBorders>
            <w:shd w:val="clear" w:color="auto" w:fill="0C1D40"/>
          </w:tcPr>
          <w:p w14:paraId="3362122F" w14:textId="11C49C73" w:rsidR="00D17C38" w:rsidRPr="00A306D9" w:rsidRDefault="00D17C38" w:rsidP="0028797E">
            <w:pPr>
              <w:spacing w:after="60"/>
              <w:jc w:val="center"/>
              <w:rPr>
                <w:rFonts w:ascii="Calibri" w:eastAsia="Calibri" w:hAnsi="Calibri" w:cs="Calibri"/>
                <w:b/>
                <w:bCs/>
                <w:iCs/>
                <w:color w:val="FFFFFF" w:themeColor="background1"/>
                <w:sz w:val="20"/>
                <w:szCs w:val="20"/>
              </w:rPr>
            </w:pPr>
            <w:r w:rsidRPr="00240236">
              <w:rPr>
                <w:rFonts w:ascii="Calibri" w:eastAsia="Calibri" w:hAnsi="Calibri" w:cs="Calibri"/>
                <w:b/>
                <w:bCs/>
                <w:iCs/>
                <w:color w:val="FFFFFF" w:themeColor="background1"/>
                <w:sz w:val="20"/>
                <w:szCs w:val="20"/>
              </w:rPr>
              <w:t>JAN 2021 – JUL 2021</w:t>
            </w:r>
          </w:p>
        </w:tc>
        <w:tc>
          <w:tcPr>
            <w:tcW w:w="341" w:type="dxa"/>
            <w:tcBorders>
              <w:top w:val="nil"/>
              <w:left w:val="nil"/>
              <w:bottom w:val="nil"/>
              <w:right w:val="nil"/>
            </w:tcBorders>
          </w:tcPr>
          <w:p w14:paraId="546072BC" w14:textId="77777777" w:rsidR="00D17C38" w:rsidRDefault="00D17C38" w:rsidP="00D17C38">
            <w:pPr>
              <w:jc w:val="both"/>
              <w:rPr>
                <w:rFonts w:ascii="Calibri" w:eastAsia="Calibri" w:hAnsi="Calibri" w:cs="Calibri"/>
                <w:color w:val="595959"/>
                <w:sz w:val="24"/>
                <w:szCs w:val="24"/>
              </w:rPr>
            </w:pPr>
          </w:p>
        </w:tc>
        <w:tc>
          <w:tcPr>
            <w:tcW w:w="3728" w:type="dxa"/>
            <w:gridSpan w:val="2"/>
            <w:tcBorders>
              <w:top w:val="nil"/>
              <w:left w:val="nil"/>
              <w:bottom w:val="nil"/>
              <w:right w:val="nil"/>
            </w:tcBorders>
          </w:tcPr>
          <w:p w14:paraId="7DA0D423" w14:textId="5A161A80" w:rsidR="00D17C38" w:rsidRPr="00A306D9" w:rsidRDefault="00D17C38" w:rsidP="00D17C38">
            <w:pPr>
              <w:spacing w:after="60" w:line="264" w:lineRule="auto"/>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Borders>
              <w:top w:val="nil"/>
              <w:left w:val="nil"/>
              <w:bottom w:val="nil"/>
              <w:right w:val="nil"/>
            </w:tcBorders>
          </w:tcPr>
          <w:p w14:paraId="131E7216" w14:textId="1E7483AA" w:rsidR="00D17C38" w:rsidRPr="00A306D9" w:rsidRDefault="00D17C38" w:rsidP="00D17C38">
            <w:pPr>
              <w:widowControl/>
              <w:spacing w:line="264" w:lineRule="auto"/>
              <w:jc w:val="right"/>
              <w:rPr>
                <w:rFonts w:ascii="Calibri" w:eastAsia="Calibri" w:hAnsi="Calibri" w:cs="Calibri"/>
                <w:color w:val="2D2D2A"/>
                <w:sz w:val="20"/>
                <w:szCs w:val="20"/>
              </w:rPr>
            </w:pPr>
            <w:r w:rsidRPr="00A306D9">
              <w:rPr>
                <w:rFonts w:ascii="Calibri" w:eastAsia="Calibri" w:hAnsi="Calibri" w:cs="Calibri"/>
                <w:b/>
                <w:bCs/>
                <w:iCs/>
                <w:color w:val="2D2D2A"/>
                <w:sz w:val="20"/>
                <w:szCs w:val="20"/>
              </w:rPr>
              <w:t>Cambodia</w:t>
            </w:r>
          </w:p>
        </w:tc>
      </w:tr>
      <w:tr w:rsidR="00D17C38" w14:paraId="601044F9" w14:textId="77777777" w:rsidTr="00BF1DA6">
        <w:trPr>
          <w:trHeight w:val="15"/>
        </w:trPr>
        <w:tc>
          <w:tcPr>
            <w:tcW w:w="2075" w:type="dxa"/>
            <w:tcBorders>
              <w:top w:val="nil"/>
              <w:left w:val="nil"/>
              <w:bottom w:val="nil"/>
              <w:right w:val="nil"/>
            </w:tcBorders>
            <w:shd w:val="clear" w:color="auto" w:fill="0C1D40"/>
          </w:tcPr>
          <w:p w14:paraId="5DC83083" w14:textId="77777777" w:rsidR="00D17C38" w:rsidRPr="00A306D9" w:rsidRDefault="00D17C38" w:rsidP="00D17C38">
            <w:pPr>
              <w:spacing w:after="60"/>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63F9E98E" w14:textId="77777777" w:rsidR="00D17C38" w:rsidRDefault="00D17C38" w:rsidP="00D17C38">
            <w:pPr>
              <w:jc w:val="both"/>
              <w:rPr>
                <w:rFonts w:ascii="Calibri" w:eastAsia="Calibri" w:hAnsi="Calibri" w:cs="Calibri"/>
                <w:color w:val="595959"/>
                <w:sz w:val="24"/>
                <w:szCs w:val="24"/>
              </w:rPr>
            </w:pPr>
          </w:p>
        </w:tc>
        <w:tc>
          <w:tcPr>
            <w:tcW w:w="7457" w:type="dxa"/>
            <w:gridSpan w:val="3"/>
            <w:tcBorders>
              <w:top w:val="nil"/>
              <w:left w:val="nil"/>
              <w:bottom w:val="nil"/>
              <w:right w:val="nil"/>
            </w:tcBorders>
          </w:tcPr>
          <w:p w14:paraId="0581CFDF" w14:textId="797F280D" w:rsidR="00D17C38" w:rsidRPr="0028797E" w:rsidRDefault="007D2149" w:rsidP="0028797E">
            <w:pPr>
              <w:widowControl/>
              <w:numPr>
                <w:ilvl w:val="0"/>
                <w:numId w:val="2"/>
              </w:numPr>
              <w:spacing w:after="40" w:line="264" w:lineRule="auto"/>
              <w:ind w:left="215" w:hanging="215"/>
              <w:jc w:val="both"/>
              <w:rPr>
                <w:rFonts w:ascii="Calibri" w:eastAsia="Calibri" w:hAnsi="Calibri" w:cs="Calibri"/>
                <w:color w:val="2D2D2A"/>
                <w:sz w:val="20"/>
                <w:szCs w:val="20"/>
              </w:rPr>
            </w:pPr>
            <w:r w:rsidRPr="007D2149">
              <w:rPr>
                <w:rFonts w:ascii="Calibri" w:eastAsia="Calibri" w:hAnsi="Calibri" w:cs="Calibri"/>
                <w:color w:val="2D2D2A"/>
                <w:sz w:val="20"/>
                <w:szCs w:val="20"/>
              </w:rPr>
              <w:t>Led WFP Cambodia's food security analysis activities, including in-house GIS experts and developers, providing critical information to UN agencies and partners during restrictive COVID</w:t>
            </w:r>
            <w:r>
              <w:rPr>
                <w:rFonts w:ascii="Calibri" w:eastAsia="Calibri" w:hAnsi="Calibri" w:cs="Calibri"/>
                <w:color w:val="2D2D2A"/>
                <w:sz w:val="20"/>
                <w:szCs w:val="20"/>
              </w:rPr>
              <w:t>-19</w:t>
            </w:r>
            <w:r w:rsidRPr="007D2149">
              <w:rPr>
                <w:rFonts w:ascii="Calibri" w:eastAsia="Calibri" w:hAnsi="Calibri" w:cs="Calibri"/>
                <w:color w:val="2D2D2A"/>
                <w:sz w:val="20"/>
                <w:szCs w:val="20"/>
              </w:rPr>
              <w:t xml:space="preserve"> lockdowns.</w:t>
            </w:r>
          </w:p>
        </w:tc>
      </w:tr>
    </w:tbl>
    <w:p w14:paraId="2808773B" w14:textId="77777777" w:rsidR="00D545E7" w:rsidRDefault="00D545E7">
      <w:pPr>
        <w:sectPr w:rsidR="00D545E7">
          <w:footerReference w:type="default" r:id="rId8"/>
          <w:footerReference w:type="first" r:id="rId9"/>
          <w:pgSz w:w="11906" w:h="16838"/>
          <w:pgMar w:top="737" w:right="1134" w:bottom="1021" w:left="1134" w:header="0" w:footer="340" w:gutter="0"/>
          <w:pgNumType w:start="1"/>
          <w:cols w:space="720"/>
          <w:formProt w:val="0"/>
          <w:titlePg/>
          <w:docGrid w:linePitch="100" w:charSpace="4096"/>
        </w:sectPr>
      </w:pPr>
    </w:p>
    <w:p w14:paraId="2532C6FC" w14:textId="77777777" w:rsidR="00D545E7" w:rsidRDefault="00D545E7"/>
    <w:tbl>
      <w:tblPr>
        <w:tblW w:w="9873" w:type="dxa"/>
        <w:tblInd w:w="-100" w:type="dxa"/>
        <w:tblCellMar>
          <w:top w:w="55" w:type="dxa"/>
          <w:bottom w:w="55" w:type="dxa"/>
        </w:tblCellMar>
        <w:tblLook w:val="0000" w:firstRow="0" w:lastRow="0" w:firstColumn="0" w:lastColumn="0" w:noHBand="0" w:noVBand="0"/>
      </w:tblPr>
      <w:tblGrid>
        <w:gridCol w:w="2095"/>
        <w:gridCol w:w="321"/>
        <w:gridCol w:w="3728"/>
        <w:gridCol w:w="3729"/>
      </w:tblGrid>
      <w:tr w:rsidR="007F5C98" w14:paraId="36D402D5" w14:textId="77777777" w:rsidTr="00234866">
        <w:trPr>
          <w:trHeight w:val="15"/>
        </w:trPr>
        <w:tc>
          <w:tcPr>
            <w:tcW w:w="2095" w:type="dxa"/>
            <w:shd w:val="clear" w:color="auto" w:fill="0C1D40"/>
          </w:tcPr>
          <w:p w14:paraId="35EA8D7E" w14:textId="50BF161F" w:rsidR="007F5C98" w:rsidRPr="00A306D9" w:rsidRDefault="007F5C98"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NOV</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19</w:t>
            </w:r>
            <w:r w:rsidRPr="00A306D9">
              <w:rPr>
                <w:rFonts w:ascii="Calibri" w:eastAsia="Calibri" w:hAnsi="Calibri" w:cs="Calibri"/>
                <w:b/>
                <w:bCs/>
                <w:iCs/>
                <w:color w:val="FFFFFF" w:themeColor="background1"/>
                <w:sz w:val="20"/>
                <w:szCs w:val="20"/>
              </w:rPr>
              <w:t xml:space="preserve"> – DEC 202</w:t>
            </w:r>
            <w:r>
              <w:rPr>
                <w:rFonts w:ascii="Calibri" w:eastAsia="Calibri" w:hAnsi="Calibri" w:cs="Calibri"/>
                <w:b/>
                <w:bCs/>
                <w:iCs/>
                <w:color w:val="FFFFFF" w:themeColor="background1"/>
                <w:sz w:val="20"/>
                <w:szCs w:val="20"/>
              </w:rPr>
              <w:t>0</w:t>
            </w:r>
          </w:p>
        </w:tc>
        <w:tc>
          <w:tcPr>
            <w:tcW w:w="321" w:type="dxa"/>
          </w:tcPr>
          <w:p w14:paraId="0242F0B8" w14:textId="77777777" w:rsidR="007F5C98" w:rsidRDefault="007F5C98" w:rsidP="007F5C98">
            <w:pPr>
              <w:jc w:val="both"/>
              <w:rPr>
                <w:rFonts w:ascii="Calibri" w:eastAsia="Calibri" w:hAnsi="Calibri" w:cs="Calibri"/>
                <w:color w:val="595959"/>
                <w:sz w:val="24"/>
                <w:szCs w:val="24"/>
              </w:rPr>
            </w:pPr>
          </w:p>
        </w:tc>
        <w:tc>
          <w:tcPr>
            <w:tcW w:w="3728" w:type="dxa"/>
          </w:tcPr>
          <w:p w14:paraId="28CD6CD7" w14:textId="31918798" w:rsidR="007F5C98" w:rsidRPr="00F703D9" w:rsidRDefault="007F5C98" w:rsidP="007F5C98">
            <w:pPr>
              <w:spacing w:after="60" w:line="264" w:lineRule="auto"/>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5D19836E" w14:textId="76EBC67A" w:rsidR="007F5C98" w:rsidRPr="00F703D9" w:rsidRDefault="007F5C98" w:rsidP="007F5C98">
            <w:pPr>
              <w:widowControl/>
              <w:spacing w:line="264" w:lineRule="auto"/>
              <w:jc w:val="right"/>
              <w:rPr>
                <w:rFonts w:ascii="Calibri" w:eastAsia="Calibri" w:hAnsi="Calibri" w:cs="Calibri"/>
                <w:color w:val="2D2D2A"/>
                <w:sz w:val="20"/>
                <w:szCs w:val="20"/>
              </w:rPr>
            </w:pPr>
            <w:r w:rsidRPr="00A306D9">
              <w:rPr>
                <w:rFonts w:ascii="Calibri" w:eastAsia="Calibri" w:hAnsi="Calibri" w:cs="Calibri"/>
                <w:b/>
                <w:bCs/>
                <w:iCs/>
                <w:color w:val="2D2D2A"/>
                <w:sz w:val="20"/>
                <w:szCs w:val="20"/>
              </w:rPr>
              <w:t>Thailand</w:t>
            </w:r>
          </w:p>
        </w:tc>
      </w:tr>
      <w:tr w:rsidR="007F5C98" w14:paraId="71006189" w14:textId="77777777" w:rsidTr="00234866">
        <w:trPr>
          <w:trHeight w:val="15"/>
        </w:trPr>
        <w:tc>
          <w:tcPr>
            <w:tcW w:w="2095" w:type="dxa"/>
            <w:shd w:val="clear" w:color="auto" w:fill="0C1D40"/>
          </w:tcPr>
          <w:p w14:paraId="7E7D771F" w14:textId="77777777" w:rsidR="007F5C98" w:rsidRPr="00A306D9" w:rsidRDefault="007F5C98" w:rsidP="0028797E">
            <w:pPr>
              <w:spacing w:after="60"/>
              <w:jc w:val="center"/>
              <w:rPr>
                <w:rFonts w:ascii="Calibri" w:eastAsia="Calibri" w:hAnsi="Calibri" w:cs="Calibri"/>
                <w:b/>
                <w:bCs/>
                <w:iCs/>
                <w:color w:val="FFFFFF" w:themeColor="background1"/>
                <w:sz w:val="20"/>
                <w:szCs w:val="20"/>
              </w:rPr>
            </w:pPr>
          </w:p>
        </w:tc>
        <w:tc>
          <w:tcPr>
            <w:tcW w:w="321" w:type="dxa"/>
          </w:tcPr>
          <w:p w14:paraId="2E4FE6FC" w14:textId="77777777" w:rsidR="007F5C98" w:rsidRDefault="007F5C98" w:rsidP="007F5C98">
            <w:pPr>
              <w:jc w:val="both"/>
              <w:rPr>
                <w:rFonts w:ascii="Calibri" w:eastAsia="Calibri" w:hAnsi="Calibri" w:cs="Calibri"/>
                <w:color w:val="595959"/>
                <w:sz w:val="24"/>
                <w:szCs w:val="24"/>
              </w:rPr>
            </w:pPr>
          </w:p>
        </w:tc>
        <w:tc>
          <w:tcPr>
            <w:tcW w:w="7457" w:type="dxa"/>
            <w:gridSpan w:val="2"/>
          </w:tcPr>
          <w:p w14:paraId="11BA3505" w14:textId="3FE72F03" w:rsidR="007F5C98" w:rsidRPr="00F703D9" w:rsidRDefault="00D545E7" w:rsidP="007F5C98">
            <w:pPr>
              <w:widowControl/>
              <w:numPr>
                <w:ilvl w:val="0"/>
                <w:numId w:val="2"/>
              </w:numPr>
              <w:spacing w:after="40" w:line="264" w:lineRule="auto"/>
              <w:ind w:left="215" w:hanging="215"/>
              <w:jc w:val="both"/>
              <w:rPr>
                <w:rFonts w:ascii="Calibri" w:eastAsia="Calibri" w:hAnsi="Calibri" w:cs="Calibri"/>
                <w:color w:val="2D2D2A"/>
                <w:sz w:val="20"/>
                <w:szCs w:val="20"/>
              </w:rPr>
            </w:pPr>
            <w:r w:rsidRPr="00D545E7">
              <w:rPr>
                <w:rFonts w:ascii="Calibri" w:eastAsia="Calibri" w:hAnsi="Calibri" w:cs="Calibri"/>
                <w:color w:val="2D2D2A"/>
                <w:sz w:val="20"/>
                <w:szCs w:val="20"/>
              </w:rPr>
              <w:t>Provided technical support for COVID-19 remote food security assessments in the Philippines, Pacific Islands, and Myanmar, and delivered strategic guidance in the Philippines to align assessment outputs with the government’s social protection system (4Ps) while enhancing WFP’s role as a technical partner.</w:t>
            </w:r>
          </w:p>
          <w:p w14:paraId="4A5D1BCD" w14:textId="794AB741" w:rsidR="007F5C98" w:rsidRPr="0028797E" w:rsidRDefault="0028797E" w:rsidP="0028797E">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L</w:t>
            </w:r>
            <w:r w:rsidR="007F5C98" w:rsidRPr="00F703D9">
              <w:rPr>
                <w:rFonts w:ascii="Calibri" w:eastAsia="Calibri" w:hAnsi="Calibri" w:cs="Calibri"/>
                <w:color w:val="2D2D2A"/>
                <w:sz w:val="20"/>
                <w:szCs w:val="20"/>
              </w:rPr>
              <w:t xml:space="preserve">ed a series of resource mobilisation efforts targeting emergent food security issues with ECHO (urban EPR), IKI (climate change), and IPP (remote sensing/climate). </w:t>
            </w:r>
          </w:p>
        </w:tc>
      </w:tr>
      <w:tr w:rsidR="007F5C98" w14:paraId="24C01C57" w14:textId="77777777" w:rsidTr="00234866">
        <w:trPr>
          <w:trHeight w:val="15"/>
        </w:trPr>
        <w:tc>
          <w:tcPr>
            <w:tcW w:w="2095" w:type="dxa"/>
            <w:shd w:val="clear" w:color="auto" w:fill="0C1D40"/>
          </w:tcPr>
          <w:p w14:paraId="51A658F0" w14:textId="7C7FE0FB" w:rsidR="007F5C98" w:rsidRPr="00A306D9" w:rsidRDefault="007F5C98" w:rsidP="0028797E">
            <w:pPr>
              <w:spacing w:after="60" w:line="264" w:lineRule="auto"/>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JUL</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20</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AUG</w:t>
            </w:r>
            <w:r w:rsidRPr="00A306D9">
              <w:rPr>
                <w:rFonts w:ascii="Calibri" w:eastAsia="Calibri" w:hAnsi="Calibri" w:cs="Calibri"/>
                <w:b/>
                <w:bCs/>
                <w:iCs/>
                <w:color w:val="FFFFFF" w:themeColor="background1"/>
                <w:sz w:val="20"/>
                <w:szCs w:val="20"/>
              </w:rPr>
              <w:t xml:space="preserve"> 202</w:t>
            </w:r>
            <w:r>
              <w:rPr>
                <w:rFonts w:ascii="Calibri" w:eastAsia="Calibri" w:hAnsi="Calibri" w:cs="Calibri"/>
                <w:b/>
                <w:bCs/>
                <w:iCs/>
                <w:color w:val="FFFFFF" w:themeColor="background1"/>
                <w:sz w:val="20"/>
                <w:szCs w:val="20"/>
              </w:rPr>
              <w:t>0</w:t>
            </w:r>
          </w:p>
        </w:tc>
        <w:tc>
          <w:tcPr>
            <w:tcW w:w="321" w:type="dxa"/>
          </w:tcPr>
          <w:p w14:paraId="75AEC7AD" w14:textId="77777777" w:rsidR="007F5C98" w:rsidRDefault="007F5C98" w:rsidP="007F5C98">
            <w:pPr>
              <w:jc w:val="both"/>
              <w:rPr>
                <w:rFonts w:ascii="Calibri" w:eastAsia="Calibri" w:hAnsi="Calibri" w:cs="Calibri"/>
                <w:color w:val="595959"/>
                <w:sz w:val="24"/>
                <w:szCs w:val="24"/>
              </w:rPr>
            </w:pPr>
          </w:p>
        </w:tc>
        <w:tc>
          <w:tcPr>
            <w:tcW w:w="3728" w:type="dxa"/>
          </w:tcPr>
          <w:p w14:paraId="7B8EF5AD" w14:textId="6FB3D663" w:rsidR="007F5C98" w:rsidRPr="00F703D9" w:rsidRDefault="007F5C98" w:rsidP="007F5C98">
            <w:pPr>
              <w:spacing w:after="60" w:line="264" w:lineRule="auto"/>
              <w:rPr>
                <w:rFonts w:ascii="Calibri" w:eastAsia="Calibri" w:hAnsi="Calibri" w:cs="Calibri"/>
                <w:color w:val="2D2D2A"/>
                <w:sz w:val="20"/>
                <w:szCs w:val="20"/>
              </w:rPr>
            </w:pPr>
            <w:r>
              <w:rPr>
                <w:rFonts w:ascii="Calibri" w:eastAsia="Calibri" w:hAnsi="Calibri" w:cs="Calibri"/>
                <w:b/>
                <w:bCs/>
                <w:iCs/>
                <w:color w:val="2D2D2A"/>
                <w:sz w:val="20"/>
                <w:szCs w:val="20"/>
              </w:rPr>
              <w:t>Iodine Global Network (IGN)</w:t>
            </w:r>
          </w:p>
        </w:tc>
        <w:tc>
          <w:tcPr>
            <w:tcW w:w="3729" w:type="dxa"/>
          </w:tcPr>
          <w:p w14:paraId="4D2F258B" w14:textId="1F1CE4C1" w:rsidR="007F5C98" w:rsidRPr="00F703D9" w:rsidRDefault="007F5C98" w:rsidP="007F5C98">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Remote |</w:t>
            </w:r>
            <w:r w:rsidR="00234866">
              <w:rPr>
                <w:rFonts w:ascii="Calibri" w:eastAsia="Calibri" w:hAnsi="Calibri" w:cs="Calibri"/>
                <w:b/>
                <w:bCs/>
                <w:iCs/>
                <w:color w:val="2D2D2A"/>
                <w:sz w:val="20"/>
                <w:szCs w:val="20"/>
              </w:rPr>
              <w:t xml:space="preserve"> </w:t>
            </w:r>
            <w:r>
              <w:rPr>
                <w:rFonts w:ascii="Calibri" w:eastAsia="Calibri" w:hAnsi="Calibri" w:cs="Calibri"/>
                <w:b/>
                <w:bCs/>
                <w:iCs/>
                <w:color w:val="2D2D2A"/>
                <w:sz w:val="20"/>
                <w:szCs w:val="20"/>
              </w:rPr>
              <w:t>Namibia</w:t>
            </w:r>
          </w:p>
        </w:tc>
      </w:tr>
      <w:tr w:rsidR="007F5C98" w14:paraId="0A6AB706" w14:textId="77777777" w:rsidTr="00234866">
        <w:trPr>
          <w:trHeight w:val="15"/>
        </w:trPr>
        <w:tc>
          <w:tcPr>
            <w:tcW w:w="2095" w:type="dxa"/>
            <w:shd w:val="clear" w:color="auto" w:fill="0C1D40"/>
          </w:tcPr>
          <w:p w14:paraId="790BFD15" w14:textId="77777777" w:rsidR="007F5C98" w:rsidRPr="00A306D9" w:rsidRDefault="007F5C98" w:rsidP="0028797E">
            <w:pPr>
              <w:spacing w:after="60"/>
              <w:jc w:val="center"/>
              <w:rPr>
                <w:rFonts w:ascii="Calibri" w:eastAsia="Calibri" w:hAnsi="Calibri" w:cs="Calibri"/>
                <w:b/>
                <w:bCs/>
                <w:iCs/>
                <w:color w:val="FFFFFF" w:themeColor="background1"/>
                <w:sz w:val="20"/>
                <w:szCs w:val="20"/>
              </w:rPr>
            </w:pPr>
          </w:p>
        </w:tc>
        <w:tc>
          <w:tcPr>
            <w:tcW w:w="321" w:type="dxa"/>
          </w:tcPr>
          <w:p w14:paraId="5BF919C5" w14:textId="77777777" w:rsidR="007F5C98" w:rsidRDefault="007F5C98" w:rsidP="007F5C98">
            <w:pPr>
              <w:jc w:val="both"/>
              <w:rPr>
                <w:rFonts w:ascii="Calibri" w:eastAsia="Calibri" w:hAnsi="Calibri" w:cs="Calibri"/>
                <w:color w:val="595959"/>
                <w:sz w:val="24"/>
                <w:szCs w:val="24"/>
              </w:rPr>
            </w:pPr>
          </w:p>
        </w:tc>
        <w:tc>
          <w:tcPr>
            <w:tcW w:w="7457" w:type="dxa"/>
            <w:gridSpan w:val="2"/>
          </w:tcPr>
          <w:p w14:paraId="7E5E803E" w14:textId="7B5153D8" w:rsidR="007F5C98" w:rsidRPr="00F703D9" w:rsidRDefault="00D545E7" w:rsidP="007F5C98">
            <w:pPr>
              <w:widowControl/>
              <w:numPr>
                <w:ilvl w:val="0"/>
                <w:numId w:val="2"/>
              </w:numPr>
              <w:spacing w:after="40" w:line="264" w:lineRule="auto"/>
              <w:ind w:left="215" w:hanging="215"/>
              <w:jc w:val="both"/>
              <w:rPr>
                <w:rFonts w:ascii="Calibri" w:eastAsia="Calibri" w:hAnsi="Calibri" w:cs="Calibri"/>
                <w:color w:val="2D2D2A"/>
                <w:sz w:val="20"/>
                <w:szCs w:val="20"/>
              </w:rPr>
            </w:pPr>
            <w:r w:rsidRPr="00D545E7">
              <w:rPr>
                <w:rFonts w:ascii="Calibri" w:eastAsia="Calibri" w:hAnsi="Calibri" w:cs="Calibri"/>
                <w:color w:val="2D2D2A"/>
                <w:sz w:val="20"/>
                <w:szCs w:val="20"/>
              </w:rPr>
              <w:t>Analysed the 2015-16 Namibia Household Income and Expenditure Survey (NHIES) using tailored Python scripts, calculating micronutrient consumption by demographic characteristics to inform national discussions on micronutrient fortification strategies.</w:t>
            </w:r>
          </w:p>
        </w:tc>
      </w:tr>
      <w:tr w:rsidR="00833D99" w14:paraId="3C69FBE0" w14:textId="77777777" w:rsidTr="00234866">
        <w:trPr>
          <w:trHeight w:val="15"/>
        </w:trPr>
        <w:tc>
          <w:tcPr>
            <w:tcW w:w="2095" w:type="dxa"/>
            <w:shd w:val="clear" w:color="auto" w:fill="0C1D40"/>
          </w:tcPr>
          <w:p w14:paraId="5009C68A" w14:textId="3D20D4B7" w:rsidR="00833D99" w:rsidRPr="00A306D9" w:rsidRDefault="00833D9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18</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AUG</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2019</w:t>
            </w:r>
          </w:p>
        </w:tc>
        <w:tc>
          <w:tcPr>
            <w:tcW w:w="321" w:type="dxa"/>
          </w:tcPr>
          <w:p w14:paraId="22126B90" w14:textId="77777777" w:rsidR="00833D99" w:rsidRDefault="00833D99" w:rsidP="00833D99">
            <w:pPr>
              <w:jc w:val="both"/>
              <w:rPr>
                <w:rFonts w:ascii="Calibri" w:eastAsia="Calibri" w:hAnsi="Calibri" w:cs="Calibri"/>
                <w:color w:val="595959"/>
                <w:sz w:val="24"/>
                <w:szCs w:val="24"/>
              </w:rPr>
            </w:pPr>
          </w:p>
        </w:tc>
        <w:tc>
          <w:tcPr>
            <w:tcW w:w="3728" w:type="dxa"/>
          </w:tcPr>
          <w:p w14:paraId="00E3152C" w14:textId="0CF131D9" w:rsidR="00833D99" w:rsidRPr="00F703D9" w:rsidRDefault="00833D99" w:rsidP="00833D99">
            <w:pPr>
              <w:widowControl/>
              <w:spacing w:after="6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37B52C1C" w14:textId="328087BF" w:rsidR="00833D99" w:rsidRPr="00F703D9" w:rsidRDefault="00833D99" w:rsidP="00833D99">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Mozambique</w:t>
            </w:r>
          </w:p>
        </w:tc>
      </w:tr>
      <w:tr w:rsidR="00240236" w14:paraId="3435C45F" w14:textId="77777777" w:rsidTr="00234866">
        <w:trPr>
          <w:trHeight w:val="15"/>
        </w:trPr>
        <w:tc>
          <w:tcPr>
            <w:tcW w:w="2095" w:type="dxa"/>
            <w:shd w:val="clear" w:color="auto" w:fill="0C1D40"/>
          </w:tcPr>
          <w:p w14:paraId="48F081B6" w14:textId="77777777" w:rsidR="00240236" w:rsidRPr="00A306D9" w:rsidRDefault="00240236" w:rsidP="00E0287B">
            <w:pPr>
              <w:spacing w:after="60"/>
              <w:rPr>
                <w:rFonts w:ascii="Calibri" w:eastAsia="Calibri" w:hAnsi="Calibri" w:cs="Calibri"/>
                <w:b/>
                <w:bCs/>
                <w:iCs/>
                <w:color w:val="FFFFFF" w:themeColor="background1"/>
                <w:sz w:val="20"/>
                <w:szCs w:val="20"/>
              </w:rPr>
            </w:pPr>
          </w:p>
        </w:tc>
        <w:tc>
          <w:tcPr>
            <w:tcW w:w="321" w:type="dxa"/>
          </w:tcPr>
          <w:p w14:paraId="4DAD0BF1" w14:textId="77777777" w:rsidR="00240236" w:rsidRDefault="00240236" w:rsidP="00744B22">
            <w:pPr>
              <w:jc w:val="both"/>
              <w:rPr>
                <w:rFonts w:ascii="Calibri" w:eastAsia="Calibri" w:hAnsi="Calibri" w:cs="Calibri"/>
                <w:color w:val="595959"/>
                <w:sz w:val="24"/>
                <w:szCs w:val="24"/>
              </w:rPr>
            </w:pPr>
          </w:p>
        </w:tc>
        <w:tc>
          <w:tcPr>
            <w:tcW w:w="7457" w:type="dxa"/>
            <w:gridSpan w:val="2"/>
          </w:tcPr>
          <w:p w14:paraId="15F9F515" w14:textId="77777777" w:rsidR="00833D99" w:rsidRPr="00F703D9" w:rsidRDefault="00833D99" w:rsidP="00833D99">
            <w:pPr>
              <w:widowControl/>
              <w:numPr>
                <w:ilvl w:val="0"/>
                <w:numId w:val="2"/>
              </w:numPr>
              <w:spacing w:after="40" w:line="264" w:lineRule="auto"/>
              <w:ind w:left="215" w:hanging="215"/>
              <w:jc w:val="both"/>
              <w:rPr>
                <w:rFonts w:ascii="Calibri" w:eastAsia="Calibri" w:hAnsi="Calibri" w:cs="Calibri"/>
                <w:color w:val="2D2D2A"/>
                <w:sz w:val="20"/>
                <w:szCs w:val="20"/>
              </w:rPr>
            </w:pPr>
            <w:r w:rsidRPr="00F703D9">
              <w:rPr>
                <w:rFonts w:ascii="Calibri" w:eastAsia="Calibri" w:hAnsi="Calibri" w:cs="Calibri"/>
                <w:color w:val="2D2D2A"/>
                <w:sz w:val="20"/>
                <w:szCs w:val="20"/>
              </w:rPr>
              <w:t>Established a remote food security and nutrition monitoring system (mVAM) for areas of the country affected by chronic food insecurity, climate variability, and recent natural disasters.</w:t>
            </w:r>
          </w:p>
          <w:p w14:paraId="02AFFAD1" w14:textId="7E21AA6F" w:rsidR="00240236" w:rsidRPr="00833D99" w:rsidRDefault="00D545E7" w:rsidP="00833D99">
            <w:pPr>
              <w:widowControl/>
              <w:numPr>
                <w:ilvl w:val="0"/>
                <w:numId w:val="2"/>
              </w:numPr>
              <w:spacing w:after="40" w:line="264" w:lineRule="auto"/>
              <w:ind w:left="215" w:hanging="215"/>
              <w:jc w:val="both"/>
              <w:rPr>
                <w:rFonts w:ascii="Calibri" w:eastAsia="Calibri" w:hAnsi="Calibri" w:cs="Calibri"/>
                <w:i/>
                <w:color w:val="2D2D2A"/>
              </w:rPr>
            </w:pPr>
            <w:r w:rsidRPr="00D545E7">
              <w:rPr>
                <w:rFonts w:ascii="Calibri" w:eastAsia="Calibri" w:hAnsi="Calibri" w:cs="Calibri"/>
                <w:color w:val="2D2D2A"/>
                <w:sz w:val="20"/>
                <w:szCs w:val="20"/>
              </w:rPr>
              <w:t>Analysed food security monitoring data for WFP South Sudan to enhance the effectiveness and efficiency of program targeting.</w:t>
            </w:r>
          </w:p>
        </w:tc>
      </w:tr>
      <w:tr w:rsidR="00833D99" w14:paraId="65C4BB84" w14:textId="77777777" w:rsidTr="00234866">
        <w:trPr>
          <w:trHeight w:val="15"/>
        </w:trPr>
        <w:tc>
          <w:tcPr>
            <w:tcW w:w="2095" w:type="dxa"/>
            <w:shd w:val="clear" w:color="auto" w:fill="0C1D40"/>
          </w:tcPr>
          <w:p w14:paraId="286E4D6E" w14:textId="65492EB2" w:rsidR="00833D99" w:rsidRPr="00A306D9" w:rsidRDefault="00833D9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FEB</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18</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JUN</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2018</w:t>
            </w:r>
          </w:p>
        </w:tc>
        <w:tc>
          <w:tcPr>
            <w:tcW w:w="321" w:type="dxa"/>
          </w:tcPr>
          <w:p w14:paraId="2A9D4FB3" w14:textId="77777777" w:rsidR="00833D99" w:rsidRDefault="00833D99" w:rsidP="00833D99">
            <w:pPr>
              <w:jc w:val="both"/>
              <w:rPr>
                <w:rFonts w:ascii="Calibri" w:eastAsia="Calibri" w:hAnsi="Calibri" w:cs="Calibri"/>
                <w:color w:val="595959"/>
                <w:sz w:val="24"/>
                <w:szCs w:val="24"/>
              </w:rPr>
            </w:pPr>
          </w:p>
        </w:tc>
        <w:tc>
          <w:tcPr>
            <w:tcW w:w="3728" w:type="dxa"/>
          </w:tcPr>
          <w:p w14:paraId="57412EAC" w14:textId="37163123" w:rsidR="00833D99" w:rsidRPr="00F703D9" w:rsidRDefault="00833D99" w:rsidP="00833D99">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70075E97" w14:textId="07E476BE" w:rsidR="00833D99" w:rsidRPr="00F703D9" w:rsidRDefault="00833D99" w:rsidP="00833D99">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Italy</w:t>
            </w:r>
          </w:p>
        </w:tc>
      </w:tr>
      <w:tr w:rsidR="00833D99" w14:paraId="39FC9C66" w14:textId="77777777" w:rsidTr="00234866">
        <w:trPr>
          <w:trHeight w:val="15"/>
        </w:trPr>
        <w:tc>
          <w:tcPr>
            <w:tcW w:w="2095" w:type="dxa"/>
            <w:shd w:val="clear" w:color="auto" w:fill="0C1D40"/>
          </w:tcPr>
          <w:p w14:paraId="475AB01D" w14:textId="77777777" w:rsidR="00833D99" w:rsidRPr="00A306D9" w:rsidRDefault="00833D99" w:rsidP="0028797E">
            <w:pPr>
              <w:spacing w:after="60"/>
              <w:jc w:val="center"/>
              <w:rPr>
                <w:rFonts w:ascii="Calibri" w:eastAsia="Calibri" w:hAnsi="Calibri" w:cs="Calibri"/>
                <w:b/>
                <w:bCs/>
                <w:iCs/>
                <w:color w:val="FFFFFF" w:themeColor="background1"/>
                <w:sz w:val="20"/>
                <w:szCs w:val="20"/>
              </w:rPr>
            </w:pPr>
          </w:p>
        </w:tc>
        <w:tc>
          <w:tcPr>
            <w:tcW w:w="321" w:type="dxa"/>
          </w:tcPr>
          <w:p w14:paraId="7D23175B" w14:textId="77777777" w:rsidR="00833D99" w:rsidRDefault="00833D99" w:rsidP="00744B22">
            <w:pPr>
              <w:jc w:val="both"/>
              <w:rPr>
                <w:rFonts w:ascii="Calibri" w:eastAsia="Calibri" w:hAnsi="Calibri" w:cs="Calibri"/>
                <w:color w:val="595959"/>
                <w:sz w:val="24"/>
                <w:szCs w:val="24"/>
              </w:rPr>
            </w:pPr>
          </w:p>
        </w:tc>
        <w:tc>
          <w:tcPr>
            <w:tcW w:w="7457" w:type="dxa"/>
            <w:gridSpan w:val="2"/>
          </w:tcPr>
          <w:p w14:paraId="4644018F" w14:textId="1E3070F6" w:rsidR="00833D99" w:rsidRPr="0028797E" w:rsidRDefault="00833D99" w:rsidP="00234866">
            <w:pPr>
              <w:widowControl/>
              <w:numPr>
                <w:ilvl w:val="0"/>
                <w:numId w:val="2"/>
              </w:numPr>
              <w:spacing w:after="40" w:line="264" w:lineRule="auto"/>
              <w:ind w:left="215" w:hanging="215"/>
              <w:jc w:val="both"/>
              <w:rPr>
                <w:color w:val="2D2D2A"/>
                <w:sz w:val="20"/>
                <w:szCs w:val="20"/>
              </w:rPr>
            </w:pPr>
            <w:r w:rsidRPr="00F703D9">
              <w:rPr>
                <w:rFonts w:ascii="Calibri" w:eastAsia="Calibri" w:hAnsi="Calibri" w:cs="Calibri"/>
                <w:color w:val="2D2D2A"/>
                <w:sz w:val="20"/>
                <w:szCs w:val="20"/>
              </w:rPr>
              <w:t>Conceptualised and developed an automated solution to generate monthly mVAM bulletins for Yemen and Syria (including data extraction, storage, analysis, and visualisation).</w:t>
            </w:r>
          </w:p>
        </w:tc>
      </w:tr>
      <w:tr w:rsidR="00CC7A42" w14:paraId="4492941A" w14:textId="77777777" w:rsidTr="00234866">
        <w:trPr>
          <w:trHeight w:val="15"/>
        </w:trPr>
        <w:tc>
          <w:tcPr>
            <w:tcW w:w="2095" w:type="dxa"/>
            <w:shd w:val="clear" w:color="auto" w:fill="0C1D40"/>
          </w:tcPr>
          <w:p w14:paraId="20CF4CD0" w14:textId="617C56FF" w:rsidR="00CC7A42" w:rsidRPr="00A306D9" w:rsidRDefault="00CC7A42"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14</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DEC</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2017</w:t>
            </w:r>
          </w:p>
        </w:tc>
        <w:tc>
          <w:tcPr>
            <w:tcW w:w="321" w:type="dxa"/>
          </w:tcPr>
          <w:p w14:paraId="4BC298EF" w14:textId="77777777" w:rsidR="00CC7A42" w:rsidRDefault="00CC7A42" w:rsidP="00CC7A42">
            <w:pPr>
              <w:jc w:val="both"/>
              <w:rPr>
                <w:rFonts w:ascii="Calibri" w:eastAsia="Calibri" w:hAnsi="Calibri" w:cs="Calibri"/>
                <w:color w:val="595959"/>
                <w:sz w:val="24"/>
                <w:szCs w:val="24"/>
              </w:rPr>
            </w:pPr>
          </w:p>
        </w:tc>
        <w:tc>
          <w:tcPr>
            <w:tcW w:w="3728" w:type="dxa"/>
          </w:tcPr>
          <w:p w14:paraId="46C6A46F" w14:textId="1ECB58E0" w:rsidR="00CC7A42" w:rsidRPr="00F703D9" w:rsidRDefault="00CC7A42" w:rsidP="00CC7A42">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0371ECB5" w14:textId="62AC0E05" w:rsidR="00CC7A42" w:rsidRPr="00F703D9" w:rsidRDefault="00CC7A42" w:rsidP="00CC7A42">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Thailand</w:t>
            </w:r>
          </w:p>
        </w:tc>
      </w:tr>
      <w:tr w:rsidR="00CC7A42" w14:paraId="4F52A9DA" w14:textId="77777777" w:rsidTr="00234866">
        <w:trPr>
          <w:trHeight w:val="15"/>
        </w:trPr>
        <w:tc>
          <w:tcPr>
            <w:tcW w:w="2095" w:type="dxa"/>
            <w:shd w:val="clear" w:color="auto" w:fill="0C1D40"/>
          </w:tcPr>
          <w:p w14:paraId="464873B3" w14:textId="77777777" w:rsidR="00CC7A42" w:rsidRPr="00A306D9" w:rsidRDefault="00CC7A42" w:rsidP="00E0287B">
            <w:pPr>
              <w:spacing w:after="60"/>
              <w:rPr>
                <w:rFonts w:ascii="Calibri" w:eastAsia="Calibri" w:hAnsi="Calibri" w:cs="Calibri"/>
                <w:b/>
                <w:bCs/>
                <w:iCs/>
                <w:color w:val="FFFFFF" w:themeColor="background1"/>
                <w:sz w:val="20"/>
                <w:szCs w:val="20"/>
              </w:rPr>
            </w:pPr>
          </w:p>
        </w:tc>
        <w:tc>
          <w:tcPr>
            <w:tcW w:w="321" w:type="dxa"/>
          </w:tcPr>
          <w:p w14:paraId="648B7417" w14:textId="77777777" w:rsidR="00CC7A42" w:rsidRDefault="00CC7A42" w:rsidP="00CC7A42">
            <w:pPr>
              <w:jc w:val="both"/>
              <w:rPr>
                <w:rFonts w:ascii="Calibri" w:eastAsia="Calibri" w:hAnsi="Calibri" w:cs="Calibri"/>
                <w:color w:val="595959"/>
                <w:sz w:val="24"/>
                <w:szCs w:val="24"/>
              </w:rPr>
            </w:pPr>
          </w:p>
        </w:tc>
        <w:tc>
          <w:tcPr>
            <w:tcW w:w="7457" w:type="dxa"/>
            <w:gridSpan w:val="2"/>
          </w:tcPr>
          <w:p w14:paraId="0F1AFA8C" w14:textId="77820F4E" w:rsidR="00234866" w:rsidRPr="00234866" w:rsidRDefault="00234866" w:rsidP="00234866">
            <w:pPr>
              <w:widowControl/>
              <w:numPr>
                <w:ilvl w:val="0"/>
                <w:numId w:val="2"/>
              </w:numPr>
              <w:spacing w:after="40" w:line="264" w:lineRule="auto"/>
              <w:ind w:left="215" w:hanging="215"/>
              <w:jc w:val="both"/>
              <w:rPr>
                <w:rFonts w:ascii="Calibri" w:eastAsia="Calibri" w:hAnsi="Calibri" w:cs="Calibri"/>
                <w:color w:val="2D2D2A"/>
                <w:sz w:val="20"/>
                <w:szCs w:val="20"/>
              </w:rPr>
            </w:pPr>
            <w:r w:rsidRPr="00234866">
              <w:rPr>
                <w:rFonts w:ascii="Calibri" w:eastAsia="Calibri" w:hAnsi="Calibri" w:cs="Calibri"/>
                <w:color w:val="2D2D2A"/>
                <w:sz w:val="20"/>
                <w:szCs w:val="20"/>
              </w:rPr>
              <w:t>Led the design and implementation of a $1.2M DFID-funded project in Bangladesh to enhance government capacity for generating and utilizing data on social safety net programs and developed an equity-based targeting mechanism for the joint WFP/Ministry of Education school feeding program in Bhutan.</w:t>
            </w:r>
          </w:p>
          <w:p w14:paraId="190A8116" w14:textId="77777777" w:rsidR="00234866" w:rsidRPr="00234866" w:rsidRDefault="00234866" w:rsidP="00234866">
            <w:pPr>
              <w:widowControl/>
              <w:numPr>
                <w:ilvl w:val="0"/>
                <w:numId w:val="2"/>
              </w:numPr>
              <w:spacing w:after="40" w:line="264" w:lineRule="auto"/>
              <w:ind w:left="215" w:hanging="215"/>
              <w:jc w:val="both"/>
              <w:rPr>
                <w:rFonts w:ascii="Calibri" w:eastAsia="Calibri" w:hAnsi="Calibri" w:cs="Calibri"/>
                <w:color w:val="2D2D2A"/>
                <w:sz w:val="20"/>
                <w:szCs w:val="20"/>
              </w:rPr>
            </w:pPr>
            <w:r w:rsidRPr="00234866">
              <w:rPr>
                <w:rFonts w:ascii="Calibri" w:eastAsia="Calibri" w:hAnsi="Calibri" w:cs="Calibri"/>
                <w:color w:val="2D2D2A"/>
                <w:sz w:val="20"/>
                <w:szCs w:val="20"/>
              </w:rPr>
              <w:t>Managed data analytics and reporting for remote food security monitoring surveys in Papua New Guinea and coordinated food security analysis for the Rohingya refugee emergency in Cox’s Bazar, Bangladesh, ensuring effective targeting during the initial influx in 2017.</w:t>
            </w:r>
          </w:p>
          <w:p w14:paraId="54F17CEE" w14:textId="539218BF" w:rsidR="00CC7A42" w:rsidRPr="00F703D9" w:rsidRDefault="00234866" w:rsidP="00234866">
            <w:pPr>
              <w:widowControl/>
              <w:numPr>
                <w:ilvl w:val="0"/>
                <w:numId w:val="2"/>
              </w:numPr>
              <w:spacing w:after="40" w:line="264" w:lineRule="auto"/>
              <w:ind w:left="215" w:hanging="215"/>
              <w:jc w:val="both"/>
              <w:rPr>
                <w:rFonts w:ascii="Calibri" w:eastAsia="Calibri" w:hAnsi="Calibri" w:cs="Calibri"/>
                <w:color w:val="2D2D2A"/>
                <w:sz w:val="20"/>
                <w:szCs w:val="20"/>
              </w:rPr>
            </w:pPr>
            <w:r w:rsidRPr="00234866">
              <w:rPr>
                <w:rFonts w:ascii="Calibri" w:eastAsia="Calibri" w:hAnsi="Calibri" w:cs="Calibri"/>
                <w:color w:val="2D2D2A"/>
                <w:sz w:val="20"/>
                <w:szCs w:val="20"/>
              </w:rPr>
              <w:t>Conducted critical assessments in Afghanistan and Fiji, including reviewing WFP Afghanistan's food security analysis to inform the Country Strategic Plan and leading the Fiji Food Security and Livelihoods Recovery Needs Assessment to guide post-cyclone recovery programming</w:t>
            </w:r>
            <w:r w:rsidR="00CC7A42" w:rsidRPr="00F703D9">
              <w:rPr>
                <w:rFonts w:ascii="Calibri" w:eastAsia="Calibri" w:hAnsi="Calibri" w:cs="Calibri"/>
                <w:color w:val="2D2D2A"/>
                <w:sz w:val="20"/>
                <w:szCs w:val="20"/>
              </w:rPr>
              <w:t>.</w:t>
            </w:r>
          </w:p>
        </w:tc>
      </w:tr>
      <w:tr w:rsidR="00CC7A42" w14:paraId="11075E45" w14:textId="77777777" w:rsidTr="00234866">
        <w:trPr>
          <w:trHeight w:val="15"/>
        </w:trPr>
        <w:tc>
          <w:tcPr>
            <w:tcW w:w="2095" w:type="dxa"/>
            <w:shd w:val="clear" w:color="auto" w:fill="0C1D40"/>
          </w:tcPr>
          <w:p w14:paraId="5EC21AC1" w14:textId="4773917B" w:rsidR="00CC7A42" w:rsidRPr="00A306D9" w:rsidRDefault="00CC7A42"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FEB</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16</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JUL</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2016</w:t>
            </w:r>
          </w:p>
        </w:tc>
        <w:tc>
          <w:tcPr>
            <w:tcW w:w="321" w:type="dxa"/>
          </w:tcPr>
          <w:p w14:paraId="57893E3F" w14:textId="77777777" w:rsidR="00CC7A42" w:rsidRDefault="00CC7A42" w:rsidP="00CC7A42">
            <w:pPr>
              <w:jc w:val="both"/>
              <w:rPr>
                <w:rFonts w:ascii="Calibri" w:eastAsia="Calibri" w:hAnsi="Calibri" w:cs="Calibri"/>
                <w:color w:val="595959"/>
                <w:sz w:val="24"/>
                <w:szCs w:val="24"/>
              </w:rPr>
            </w:pPr>
          </w:p>
        </w:tc>
        <w:tc>
          <w:tcPr>
            <w:tcW w:w="3728" w:type="dxa"/>
          </w:tcPr>
          <w:p w14:paraId="4EA03A88" w14:textId="4F3DBB93" w:rsidR="00CC7A42" w:rsidRPr="00F703D9" w:rsidRDefault="00CC7A42" w:rsidP="00CC7A42">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4725D273" w14:textId="7DA2BC17" w:rsidR="00CC7A42" w:rsidRPr="00F703D9" w:rsidRDefault="00CC7A42" w:rsidP="00CC7A42">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Guinea-Bissau</w:t>
            </w:r>
          </w:p>
        </w:tc>
      </w:tr>
      <w:tr w:rsidR="00CC7A42" w14:paraId="1A42CC0D" w14:textId="77777777" w:rsidTr="00234866">
        <w:trPr>
          <w:trHeight w:val="15"/>
        </w:trPr>
        <w:tc>
          <w:tcPr>
            <w:tcW w:w="2095" w:type="dxa"/>
            <w:shd w:val="clear" w:color="auto" w:fill="0C1D40"/>
          </w:tcPr>
          <w:p w14:paraId="62B84465" w14:textId="77777777" w:rsidR="00CC7A42" w:rsidRPr="00A306D9" w:rsidRDefault="00CC7A42" w:rsidP="0028797E">
            <w:pPr>
              <w:spacing w:after="60"/>
              <w:jc w:val="center"/>
              <w:rPr>
                <w:rFonts w:ascii="Calibri" w:eastAsia="Calibri" w:hAnsi="Calibri" w:cs="Calibri"/>
                <w:b/>
                <w:bCs/>
                <w:iCs/>
                <w:color w:val="FFFFFF" w:themeColor="background1"/>
                <w:sz w:val="20"/>
                <w:szCs w:val="20"/>
              </w:rPr>
            </w:pPr>
          </w:p>
        </w:tc>
        <w:tc>
          <w:tcPr>
            <w:tcW w:w="321" w:type="dxa"/>
          </w:tcPr>
          <w:p w14:paraId="5224D3E5" w14:textId="77777777" w:rsidR="00CC7A42" w:rsidRDefault="00CC7A42" w:rsidP="00CC7A42">
            <w:pPr>
              <w:jc w:val="both"/>
              <w:rPr>
                <w:rFonts w:ascii="Calibri" w:eastAsia="Calibri" w:hAnsi="Calibri" w:cs="Calibri"/>
                <w:color w:val="595959"/>
                <w:sz w:val="24"/>
                <w:szCs w:val="24"/>
              </w:rPr>
            </w:pPr>
          </w:p>
        </w:tc>
        <w:tc>
          <w:tcPr>
            <w:tcW w:w="7457" w:type="dxa"/>
            <w:gridSpan w:val="2"/>
          </w:tcPr>
          <w:p w14:paraId="69E1E609" w14:textId="28C31824" w:rsidR="00CC7A42" w:rsidRPr="00CC7A42" w:rsidRDefault="00CC7A42" w:rsidP="00CC7A42">
            <w:pPr>
              <w:widowControl/>
              <w:numPr>
                <w:ilvl w:val="0"/>
                <w:numId w:val="2"/>
              </w:numPr>
              <w:spacing w:after="40" w:line="264" w:lineRule="auto"/>
              <w:ind w:left="215" w:hanging="215"/>
              <w:jc w:val="both"/>
              <w:rPr>
                <w:color w:val="2D2D2A"/>
              </w:rPr>
            </w:pPr>
            <w:r w:rsidRPr="00F703D9">
              <w:rPr>
                <w:rFonts w:ascii="Calibri" w:eastAsia="Calibri" w:hAnsi="Calibri" w:cs="Calibri"/>
                <w:color w:val="2D2D2A"/>
                <w:sz w:val="20"/>
                <w:szCs w:val="20"/>
              </w:rPr>
              <w:t>Designed and implemented a school feeding baseline survey for WFP’s USDA-funded school meals programme in Guinea-Bissau.</w:t>
            </w:r>
          </w:p>
        </w:tc>
      </w:tr>
      <w:tr w:rsidR="00FB2DCC" w14:paraId="2064A810" w14:textId="77777777" w:rsidTr="00234866">
        <w:trPr>
          <w:trHeight w:val="15"/>
        </w:trPr>
        <w:tc>
          <w:tcPr>
            <w:tcW w:w="2095" w:type="dxa"/>
            <w:shd w:val="clear" w:color="auto" w:fill="0C1D40"/>
          </w:tcPr>
          <w:p w14:paraId="4D505360" w14:textId="3E086921"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JAN</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16</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FEB</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2016</w:t>
            </w:r>
          </w:p>
        </w:tc>
        <w:tc>
          <w:tcPr>
            <w:tcW w:w="321" w:type="dxa"/>
          </w:tcPr>
          <w:p w14:paraId="1D9B6AE9" w14:textId="77777777" w:rsidR="00FB2DCC" w:rsidRDefault="00FB2DCC" w:rsidP="00FB2DCC">
            <w:pPr>
              <w:jc w:val="both"/>
              <w:rPr>
                <w:rFonts w:ascii="Calibri" w:eastAsia="Calibri" w:hAnsi="Calibri" w:cs="Calibri"/>
                <w:color w:val="595959"/>
                <w:sz w:val="24"/>
                <w:szCs w:val="24"/>
              </w:rPr>
            </w:pPr>
          </w:p>
        </w:tc>
        <w:tc>
          <w:tcPr>
            <w:tcW w:w="3728" w:type="dxa"/>
          </w:tcPr>
          <w:p w14:paraId="1B424387" w14:textId="2127377F" w:rsidR="00FB2DCC" w:rsidRPr="00F703D9" w:rsidRDefault="00FB2DCC" w:rsidP="00FB2DCC">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6E6128BC" w14:textId="6716BC3C"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Remote | Myanmar</w:t>
            </w:r>
          </w:p>
        </w:tc>
      </w:tr>
      <w:tr w:rsidR="00FB2DCC" w14:paraId="1E2BD426" w14:textId="77777777" w:rsidTr="00234866">
        <w:trPr>
          <w:trHeight w:val="15"/>
        </w:trPr>
        <w:tc>
          <w:tcPr>
            <w:tcW w:w="2095" w:type="dxa"/>
            <w:shd w:val="clear" w:color="auto" w:fill="0C1D40"/>
          </w:tcPr>
          <w:p w14:paraId="509039B7"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4802FB65" w14:textId="77777777" w:rsidR="00FB2DCC" w:rsidRDefault="00FB2DCC" w:rsidP="00FB2DCC">
            <w:pPr>
              <w:jc w:val="both"/>
              <w:rPr>
                <w:rFonts w:ascii="Calibri" w:eastAsia="Calibri" w:hAnsi="Calibri" w:cs="Calibri"/>
                <w:color w:val="595959"/>
                <w:sz w:val="24"/>
                <w:szCs w:val="24"/>
              </w:rPr>
            </w:pPr>
          </w:p>
        </w:tc>
        <w:tc>
          <w:tcPr>
            <w:tcW w:w="7457" w:type="dxa"/>
            <w:gridSpan w:val="2"/>
          </w:tcPr>
          <w:p w14:paraId="35732A55" w14:textId="5A954AA9" w:rsidR="00FB2DCC" w:rsidRPr="00FB2DCC" w:rsidRDefault="00FB2DCC" w:rsidP="00FB2DCC">
            <w:pPr>
              <w:widowControl/>
              <w:numPr>
                <w:ilvl w:val="0"/>
                <w:numId w:val="2"/>
              </w:numPr>
              <w:spacing w:after="40" w:line="264" w:lineRule="auto"/>
              <w:ind w:left="215" w:hanging="215"/>
              <w:jc w:val="both"/>
              <w:rPr>
                <w:color w:val="2D2D2A"/>
              </w:rPr>
            </w:pPr>
            <w:r w:rsidRPr="00F703D9">
              <w:rPr>
                <w:rFonts w:ascii="Calibri" w:eastAsia="Calibri" w:hAnsi="Calibri" w:cs="Calibri"/>
                <w:color w:val="2D2D2A"/>
                <w:sz w:val="20"/>
                <w:szCs w:val="20"/>
              </w:rPr>
              <w:t xml:space="preserve">Analysed data from the 2015 Southeast and Rakhine State Food Security and Poverty Survey for incorporation into </w:t>
            </w:r>
            <w:r w:rsidR="007D2149">
              <w:rPr>
                <w:rFonts w:ascii="Calibri" w:eastAsia="Calibri" w:hAnsi="Calibri" w:cs="Calibri"/>
                <w:color w:val="2D2D2A"/>
                <w:sz w:val="20"/>
                <w:szCs w:val="20"/>
              </w:rPr>
              <w:t xml:space="preserve">WFP </w:t>
            </w:r>
            <w:r w:rsidRPr="00F703D9">
              <w:rPr>
                <w:rFonts w:ascii="Calibri" w:eastAsia="Calibri" w:hAnsi="Calibri" w:cs="Calibri"/>
                <w:color w:val="2D2D2A"/>
                <w:sz w:val="20"/>
                <w:szCs w:val="20"/>
              </w:rPr>
              <w:t>Myanmar’s 2016 Food Security Atlas.</w:t>
            </w:r>
          </w:p>
        </w:tc>
      </w:tr>
      <w:tr w:rsidR="00FB2DCC" w14:paraId="2231AE36" w14:textId="77777777" w:rsidTr="00234866">
        <w:trPr>
          <w:trHeight w:val="15"/>
        </w:trPr>
        <w:tc>
          <w:tcPr>
            <w:tcW w:w="2095" w:type="dxa"/>
            <w:shd w:val="clear" w:color="auto" w:fill="0C1D40"/>
          </w:tcPr>
          <w:p w14:paraId="47FDE730" w14:textId="0F3A8A5E"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15</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SEP</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2015</w:t>
            </w:r>
          </w:p>
        </w:tc>
        <w:tc>
          <w:tcPr>
            <w:tcW w:w="321" w:type="dxa"/>
          </w:tcPr>
          <w:p w14:paraId="729AF5F9" w14:textId="77777777" w:rsidR="00FB2DCC" w:rsidRDefault="00FB2DCC" w:rsidP="00FB2DCC">
            <w:pPr>
              <w:jc w:val="both"/>
              <w:rPr>
                <w:rFonts w:ascii="Calibri" w:eastAsia="Calibri" w:hAnsi="Calibri" w:cs="Calibri"/>
                <w:color w:val="595959"/>
                <w:sz w:val="24"/>
                <w:szCs w:val="24"/>
              </w:rPr>
            </w:pPr>
          </w:p>
        </w:tc>
        <w:tc>
          <w:tcPr>
            <w:tcW w:w="3728" w:type="dxa"/>
          </w:tcPr>
          <w:p w14:paraId="3D6DE591" w14:textId="4D65D983" w:rsidR="00FB2DCC" w:rsidRPr="00F703D9" w:rsidRDefault="00FB2DCC" w:rsidP="00FB2DCC">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3DDB53FC" w14:textId="6E4029A1"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Bangladesh</w:t>
            </w:r>
          </w:p>
        </w:tc>
      </w:tr>
      <w:tr w:rsidR="00FB2DCC" w14:paraId="6CE0734C" w14:textId="77777777" w:rsidTr="00234866">
        <w:trPr>
          <w:trHeight w:val="15"/>
        </w:trPr>
        <w:tc>
          <w:tcPr>
            <w:tcW w:w="2095" w:type="dxa"/>
            <w:shd w:val="clear" w:color="auto" w:fill="0C1D40"/>
          </w:tcPr>
          <w:p w14:paraId="66F501EA"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605765F7" w14:textId="77777777" w:rsidR="00FB2DCC" w:rsidRDefault="00FB2DCC" w:rsidP="00FB2DCC">
            <w:pPr>
              <w:jc w:val="both"/>
              <w:rPr>
                <w:rFonts w:ascii="Calibri" w:eastAsia="Calibri" w:hAnsi="Calibri" w:cs="Calibri"/>
                <w:color w:val="595959"/>
                <w:sz w:val="24"/>
                <w:szCs w:val="24"/>
              </w:rPr>
            </w:pPr>
          </w:p>
        </w:tc>
        <w:tc>
          <w:tcPr>
            <w:tcW w:w="7457" w:type="dxa"/>
            <w:gridSpan w:val="2"/>
          </w:tcPr>
          <w:p w14:paraId="13EFAD85" w14:textId="63FC127D" w:rsidR="00FB2DCC" w:rsidRPr="00F703D9" w:rsidRDefault="00FB2DCC" w:rsidP="00FB2DCC">
            <w:pPr>
              <w:widowControl/>
              <w:numPr>
                <w:ilvl w:val="0"/>
                <w:numId w:val="2"/>
              </w:numPr>
              <w:spacing w:after="40" w:line="264" w:lineRule="auto"/>
              <w:ind w:left="215" w:hanging="215"/>
              <w:jc w:val="both"/>
              <w:rPr>
                <w:rFonts w:ascii="Calibri" w:eastAsia="Calibri" w:hAnsi="Calibri" w:cs="Calibri"/>
                <w:color w:val="2D2D2A"/>
                <w:sz w:val="20"/>
                <w:szCs w:val="20"/>
              </w:rPr>
            </w:pPr>
            <w:r w:rsidRPr="00F703D9">
              <w:rPr>
                <w:rFonts w:ascii="Calibri" w:eastAsia="Calibri" w:hAnsi="Calibri" w:cs="Calibri"/>
                <w:color w:val="2D2D2A"/>
                <w:sz w:val="20"/>
                <w:szCs w:val="20"/>
              </w:rPr>
              <w:t>Finalised the 2013 Bangladesh Urban Slum Survey data analysis and report; presented key findings to high-level Government stakeholders.</w:t>
            </w:r>
          </w:p>
        </w:tc>
      </w:tr>
    </w:tbl>
    <w:p w14:paraId="60D730CE" w14:textId="77777777" w:rsidR="00234866" w:rsidRDefault="00234866"/>
    <w:tbl>
      <w:tblPr>
        <w:tblW w:w="13596" w:type="dxa"/>
        <w:tblInd w:w="-100" w:type="dxa"/>
        <w:tblCellMar>
          <w:top w:w="55" w:type="dxa"/>
          <w:bottom w:w="55" w:type="dxa"/>
        </w:tblCellMar>
        <w:tblLook w:val="0000" w:firstRow="0" w:lastRow="0" w:firstColumn="0" w:lastColumn="0" w:noHBand="0" w:noVBand="0"/>
      </w:tblPr>
      <w:tblGrid>
        <w:gridCol w:w="2095"/>
        <w:gridCol w:w="321"/>
        <w:gridCol w:w="3728"/>
        <w:gridCol w:w="3729"/>
        <w:gridCol w:w="3723"/>
      </w:tblGrid>
      <w:tr w:rsidR="00FB2DCC" w14:paraId="5461687D" w14:textId="77777777" w:rsidTr="00234866">
        <w:trPr>
          <w:gridAfter w:val="1"/>
          <w:wAfter w:w="3723" w:type="dxa"/>
          <w:trHeight w:val="15"/>
        </w:trPr>
        <w:tc>
          <w:tcPr>
            <w:tcW w:w="2095" w:type="dxa"/>
            <w:shd w:val="clear" w:color="auto" w:fill="0C1D40"/>
          </w:tcPr>
          <w:p w14:paraId="5748C823" w14:textId="30BED817"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lastRenderedPageBreak/>
              <w:t>OCT</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13</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JUL</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2014</w:t>
            </w:r>
          </w:p>
        </w:tc>
        <w:tc>
          <w:tcPr>
            <w:tcW w:w="321" w:type="dxa"/>
          </w:tcPr>
          <w:p w14:paraId="1E32BC5C" w14:textId="77777777" w:rsidR="00FB2DCC" w:rsidRDefault="00FB2DCC" w:rsidP="00FB2DCC">
            <w:pPr>
              <w:jc w:val="both"/>
              <w:rPr>
                <w:rFonts w:ascii="Calibri" w:eastAsia="Calibri" w:hAnsi="Calibri" w:cs="Calibri"/>
                <w:color w:val="595959"/>
                <w:sz w:val="24"/>
                <w:szCs w:val="24"/>
              </w:rPr>
            </w:pPr>
          </w:p>
        </w:tc>
        <w:tc>
          <w:tcPr>
            <w:tcW w:w="3728" w:type="dxa"/>
          </w:tcPr>
          <w:p w14:paraId="61B05D88" w14:textId="188F822C" w:rsidR="00FB2DCC" w:rsidRPr="00F703D9" w:rsidRDefault="00FB2DCC" w:rsidP="00FB2DCC">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9" w:type="dxa"/>
          </w:tcPr>
          <w:p w14:paraId="1B70E081" w14:textId="4A505DAF"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Thailand</w:t>
            </w:r>
          </w:p>
        </w:tc>
      </w:tr>
      <w:tr w:rsidR="00FB2DCC" w14:paraId="20772D77" w14:textId="77777777" w:rsidTr="00234866">
        <w:trPr>
          <w:gridAfter w:val="1"/>
          <w:wAfter w:w="3723" w:type="dxa"/>
          <w:trHeight w:val="15"/>
        </w:trPr>
        <w:tc>
          <w:tcPr>
            <w:tcW w:w="2095" w:type="dxa"/>
            <w:shd w:val="clear" w:color="auto" w:fill="0C1D40"/>
          </w:tcPr>
          <w:p w14:paraId="37F26305"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68CD87F6" w14:textId="77777777" w:rsidR="00FB2DCC" w:rsidRDefault="00FB2DCC" w:rsidP="00FB2DCC">
            <w:pPr>
              <w:jc w:val="both"/>
              <w:rPr>
                <w:rFonts w:ascii="Calibri" w:eastAsia="Calibri" w:hAnsi="Calibri" w:cs="Calibri"/>
                <w:color w:val="595959"/>
                <w:sz w:val="24"/>
                <w:szCs w:val="24"/>
              </w:rPr>
            </w:pPr>
          </w:p>
        </w:tc>
        <w:tc>
          <w:tcPr>
            <w:tcW w:w="7457" w:type="dxa"/>
            <w:gridSpan w:val="2"/>
          </w:tcPr>
          <w:p w14:paraId="2FE5DDB5" w14:textId="2F810236" w:rsidR="00FB2DCC" w:rsidRPr="00F703D9" w:rsidRDefault="00234866" w:rsidP="00FB2DCC">
            <w:pPr>
              <w:widowControl/>
              <w:numPr>
                <w:ilvl w:val="0"/>
                <w:numId w:val="2"/>
              </w:numPr>
              <w:spacing w:after="40" w:line="264" w:lineRule="auto"/>
              <w:ind w:left="215" w:hanging="215"/>
              <w:jc w:val="both"/>
              <w:rPr>
                <w:rFonts w:ascii="Calibri" w:eastAsia="Calibri" w:hAnsi="Calibri" w:cs="Calibri"/>
                <w:color w:val="2D2D2A"/>
                <w:sz w:val="20"/>
                <w:szCs w:val="20"/>
              </w:rPr>
            </w:pPr>
            <w:r w:rsidRPr="00234866">
              <w:rPr>
                <w:rFonts w:ascii="Calibri" w:eastAsia="Calibri" w:hAnsi="Calibri" w:cs="Calibri"/>
                <w:color w:val="2D2D2A"/>
                <w:sz w:val="20"/>
                <w:szCs w:val="20"/>
              </w:rPr>
              <w:t xml:space="preserve">Provided technical and strategic guidance to UNICEF's emergency-prone offices on developing nutrition information </w:t>
            </w:r>
            <w:r w:rsidR="007D2149" w:rsidRPr="00234866">
              <w:rPr>
                <w:rFonts w:ascii="Calibri" w:eastAsia="Calibri" w:hAnsi="Calibri" w:cs="Calibri"/>
                <w:color w:val="2D2D2A"/>
                <w:sz w:val="20"/>
                <w:szCs w:val="20"/>
              </w:rPr>
              <w:t>systems and</w:t>
            </w:r>
            <w:r w:rsidRPr="00234866">
              <w:rPr>
                <w:rFonts w:ascii="Calibri" w:eastAsia="Calibri" w:hAnsi="Calibri" w:cs="Calibri"/>
                <w:color w:val="2D2D2A"/>
                <w:sz w:val="20"/>
                <w:szCs w:val="20"/>
              </w:rPr>
              <w:t xml:space="preserve"> led emergency nutrition surge support in Tacloban City during the immediate aftermath of Typhoon Haiyan, delivering actionable data to inform critical decision-making</w:t>
            </w:r>
            <w:r w:rsidR="00FB2DCC" w:rsidRPr="00F703D9">
              <w:rPr>
                <w:rFonts w:ascii="Calibri" w:eastAsia="Calibri" w:hAnsi="Calibri" w:cs="Calibri"/>
                <w:color w:val="2D2D2A"/>
                <w:sz w:val="20"/>
                <w:szCs w:val="20"/>
              </w:rPr>
              <w:t>.</w:t>
            </w:r>
          </w:p>
        </w:tc>
      </w:tr>
      <w:tr w:rsidR="00FB2DCC" w14:paraId="361AD915" w14:textId="77777777" w:rsidTr="00234866">
        <w:trPr>
          <w:gridAfter w:val="1"/>
          <w:wAfter w:w="3723" w:type="dxa"/>
          <w:trHeight w:val="15"/>
        </w:trPr>
        <w:tc>
          <w:tcPr>
            <w:tcW w:w="2095" w:type="dxa"/>
            <w:shd w:val="clear" w:color="auto" w:fill="0C1D40"/>
          </w:tcPr>
          <w:p w14:paraId="6D90F3F2" w14:textId="1C9C0CB3"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JUN</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12</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JUN</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2013</w:t>
            </w:r>
          </w:p>
        </w:tc>
        <w:tc>
          <w:tcPr>
            <w:tcW w:w="321" w:type="dxa"/>
          </w:tcPr>
          <w:p w14:paraId="6CEB7562" w14:textId="77777777" w:rsidR="00FB2DCC" w:rsidRDefault="00FB2DCC" w:rsidP="00FB2DCC">
            <w:pPr>
              <w:jc w:val="both"/>
              <w:rPr>
                <w:rFonts w:ascii="Calibri" w:eastAsia="Calibri" w:hAnsi="Calibri" w:cs="Calibri"/>
                <w:color w:val="595959"/>
                <w:sz w:val="24"/>
                <w:szCs w:val="24"/>
              </w:rPr>
            </w:pPr>
          </w:p>
        </w:tc>
        <w:tc>
          <w:tcPr>
            <w:tcW w:w="3728" w:type="dxa"/>
          </w:tcPr>
          <w:p w14:paraId="6E2311F3" w14:textId="4DF0F7ED" w:rsidR="00FB2DCC" w:rsidRPr="00F703D9" w:rsidRDefault="00FB2DCC" w:rsidP="00FB2DCC">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20033527" w14:textId="541F547C"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FB2DCC" w14:paraId="3FF76BA9" w14:textId="77777777" w:rsidTr="00234866">
        <w:trPr>
          <w:gridAfter w:val="1"/>
          <w:wAfter w:w="3723" w:type="dxa"/>
          <w:trHeight w:val="15"/>
        </w:trPr>
        <w:tc>
          <w:tcPr>
            <w:tcW w:w="2095" w:type="dxa"/>
            <w:shd w:val="clear" w:color="auto" w:fill="0C1D40"/>
          </w:tcPr>
          <w:p w14:paraId="3F06D225"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03B8B547" w14:textId="77777777" w:rsidR="00FB2DCC" w:rsidRDefault="00FB2DCC" w:rsidP="00FB2DCC">
            <w:pPr>
              <w:jc w:val="both"/>
              <w:rPr>
                <w:rFonts w:ascii="Calibri" w:eastAsia="Calibri" w:hAnsi="Calibri" w:cs="Calibri"/>
                <w:color w:val="595959"/>
                <w:sz w:val="24"/>
                <w:szCs w:val="24"/>
              </w:rPr>
            </w:pPr>
          </w:p>
        </w:tc>
        <w:tc>
          <w:tcPr>
            <w:tcW w:w="7457" w:type="dxa"/>
            <w:gridSpan w:val="2"/>
          </w:tcPr>
          <w:p w14:paraId="600F247B" w14:textId="70815A66" w:rsidR="00FB2DCC" w:rsidRPr="00F703D9" w:rsidRDefault="007D2149" w:rsidP="00FB2DCC">
            <w:pPr>
              <w:widowControl/>
              <w:numPr>
                <w:ilvl w:val="0"/>
                <w:numId w:val="2"/>
              </w:numPr>
              <w:spacing w:after="40" w:line="264" w:lineRule="auto"/>
              <w:ind w:left="215" w:hanging="215"/>
              <w:jc w:val="both"/>
              <w:rPr>
                <w:rFonts w:ascii="Calibri" w:eastAsia="Calibri" w:hAnsi="Calibri" w:cs="Calibri"/>
                <w:color w:val="2D2D2A"/>
                <w:sz w:val="20"/>
                <w:szCs w:val="20"/>
              </w:rPr>
            </w:pPr>
            <w:r w:rsidRPr="007D2149">
              <w:rPr>
                <w:rFonts w:ascii="Calibri" w:eastAsia="Calibri" w:hAnsi="Calibri" w:cs="Calibri"/>
                <w:color w:val="2D2D2A"/>
                <w:sz w:val="20"/>
                <w:szCs w:val="20"/>
              </w:rPr>
              <w:t>Developed tools and coordinated stakeholder reviews to enhance the usability and design of the Ministry of Planning’s IDPoor household poverty database for UN and development partners</w:t>
            </w:r>
            <w:r w:rsidR="00FB2DCC" w:rsidRPr="00F703D9">
              <w:rPr>
                <w:rFonts w:ascii="Calibri" w:eastAsia="Calibri" w:hAnsi="Calibri" w:cs="Calibri"/>
                <w:color w:val="2D2D2A"/>
                <w:sz w:val="20"/>
                <w:szCs w:val="20"/>
              </w:rPr>
              <w:t>.</w:t>
            </w:r>
          </w:p>
        </w:tc>
      </w:tr>
      <w:tr w:rsidR="008975A3" w14:paraId="0F82E892" w14:textId="77777777" w:rsidTr="00234866">
        <w:trPr>
          <w:gridAfter w:val="1"/>
          <w:wAfter w:w="3723" w:type="dxa"/>
          <w:trHeight w:val="15"/>
        </w:trPr>
        <w:tc>
          <w:tcPr>
            <w:tcW w:w="2095" w:type="dxa"/>
            <w:shd w:val="clear" w:color="auto" w:fill="0C1D40"/>
          </w:tcPr>
          <w:p w14:paraId="788EEC88" w14:textId="712E972E" w:rsidR="008975A3" w:rsidRPr="00A306D9" w:rsidRDefault="008975A3"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OCT</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11</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MAY</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2012</w:t>
            </w:r>
          </w:p>
        </w:tc>
        <w:tc>
          <w:tcPr>
            <w:tcW w:w="321" w:type="dxa"/>
          </w:tcPr>
          <w:p w14:paraId="1E150FAD" w14:textId="77777777" w:rsidR="008975A3" w:rsidRDefault="008975A3" w:rsidP="008975A3">
            <w:pPr>
              <w:jc w:val="both"/>
              <w:rPr>
                <w:rFonts w:ascii="Calibri" w:eastAsia="Calibri" w:hAnsi="Calibri" w:cs="Calibri"/>
                <w:color w:val="595959"/>
                <w:sz w:val="24"/>
                <w:szCs w:val="24"/>
              </w:rPr>
            </w:pPr>
          </w:p>
        </w:tc>
        <w:tc>
          <w:tcPr>
            <w:tcW w:w="3728" w:type="dxa"/>
          </w:tcPr>
          <w:p w14:paraId="10CDF669" w14:textId="61E95DA9" w:rsidR="008975A3" w:rsidRPr="00F703D9" w:rsidRDefault="008975A3" w:rsidP="008975A3">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9" w:type="dxa"/>
          </w:tcPr>
          <w:p w14:paraId="2907137A" w14:textId="50F8ED44" w:rsidR="008975A3" w:rsidRPr="00F703D9" w:rsidRDefault="008975A3" w:rsidP="008975A3">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8975A3" w14:paraId="515052A9" w14:textId="77777777" w:rsidTr="00234866">
        <w:trPr>
          <w:gridAfter w:val="1"/>
          <w:wAfter w:w="3723" w:type="dxa"/>
          <w:trHeight w:val="15"/>
        </w:trPr>
        <w:tc>
          <w:tcPr>
            <w:tcW w:w="2095" w:type="dxa"/>
            <w:shd w:val="clear" w:color="auto" w:fill="0C1D40"/>
          </w:tcPr>
          <w:p w14:paraId="2C20D3D3" w14:textId="77777777" w:rsidR="008975A3" w:rsidRPr="00A306D9" w:rsidRDefault="008975A3" w:rsidP="00E0287B">
            <w:pPr>
              <w:spacing w:after="60"/>
              <w:rPr>
                <w:rFonts w:ascii="Calibri" w:eastAsia="Calibri" w:hAnsi="Calibri" w:cs="Calibri"/>
                <w:b/>
                <w:bCs/>
                <w:iCs/>
                <w:color w:val="FFFFFF" w:themeColor="background1"/>
                <w:sz w:val="20"/>
                <w:szCs w:val="20"/>
              </w:rPr>
            </w:pPr>
          </w:p>
        </w:tc>
        <w:tc>
          <w:tcPr>
            <w:tcW w:w="321" w:type="dxa"/>
          </w:tcPr>
          <w:p w14:paraId="026B14A1" w14:textId="77777777" w:rsidR="008975A3" w:rsidRDefault="008975A3" w:rsidP="008975A3">
            <w:pPr>
              <w:jc w:val="both"/>
              <w:rPr>
                <w:rFonts w:ascii="Calibri" w:eastAsia="Calibri" w:hAnsi="Calibri" w:cs="Calibri"/>
                <w:color w:val="595959"/>
                <w:sz w:val="24"/>
                <w:szCs w:val="24"/>
              </w:rPr>
            </w:pPr>
          </w:p>
        </w:tc>
        <w:tc>
          <w:tcPr>
            <w:tcW w:w="7457" w:type="dxa"/>
            <w:gridSpan w:val="2"/>
          </w:tcPr>
          <w:p w14:paraId="61032932" w14:textId="020045BD" w:rsidR="008975A3" w:rsidRPr="00F703D9" w:rsidRDefault="008975A3" w:rsidP="008975A3">
            <w:pPr>
              <w:widowControl/>
              <w:numPr>
                <w:ilvl w:val="0"/>
                <w:numId w:val="2"/>
              </w:numPr>
              <w:spacing w:after="40" w:line="264" w:lineRule="auto"/>
              <w:ind w:left="215" w:hanging="215"/>
              <w:jc w:val="both"/>
              <w:rPr>
                <w:rFonts w:ascii="Calibri" w:eastAsia="Calibri" w:hAnsi="Calibri" w:cs="Calibri"/>
                <w:color w:val="2D2D2A"/>
                <w:sz w:val="20"/>
                <w:szCs w:val="20"/>
              </w:rPr>
            </w:pPr>
            <w:r w:rsidRPr="00F703D9">
              <w:rPr>
                <w:rFonts w:ascii="Calibri" w:eastAsia="Calibri" w:hAnsi="Calibri" w:cs="Calibri"/>
                <w:color w:val="2D2D2A"/>
                <w:sz w:val="20"/>
                <w:szCs w:val="20"/>
              </w:rPr>
              <w:t xml:space="preserve">Conducted trend analyses to identify the main determinants of inequitable </w:t>
            </w:r>
            <w:r w:rsidR="00D545E7">
              <w:rPr>
                <w:rFonts w:ascii="Calibri" w:eastAsia="Calibri" w:hAnsi="Calibri" w:cs="Calibri"/>
                <w:color w:val="2D2D2A"/>
                <w:sz w:val="20"/>
                <w:szCs w:val="20"/>
              </w:rPr>
              <w:t>MIYCN</w:t>
            </w:r>
            <w:r w:rsidRPr="00F703D9">
              <w:rPr>
                <w:rFonts w:ascii="Calibri" w:eastAsia="Calibri" w:hAnsi="Calibri" w:cs="Calibri"/>
                <w:color w:val="2D2D2A"/>
                <w:sz w:val="20"/>
                <w:szCs w:val="20"/>
              </w:rPr>
              <w:t xml:space="preserve"> outcomes and utilisation of services from the 2000, 2005, and 2010 Cambodia Demographic and Health Surveys (DHS).</w:t>
            </w:r>
          </w:p>
        </w:tc>
      </w:tr>
      <w:tr w:rsidR="008975A3" w14:paraId="55DDAD2F" w14:textId="77777777" w:rsidTr="00234866">
        <w:trPr>
          <w:gridAfter w:val="1"/>
          <w:wAfter w:w="3723" w:type="dxa"/>
          <w:trHeight w:val="15"/>
        </w:trPr>
        <w:tc>
          <w:tcPr>
            <w:tcW w:w="2095" w:type="dxa"/>
            <w:shd w:val="clear" w:color="auto" w:fill="0C1D40"/>
          </w:tcPr>
          <w:p w14:paraId="29A0B77F" w14:textId="0330A873" w:rsidR="008975A3" w:rsidRPr="00A306D9" w:rsidRDefault="008975A3"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DEC</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11</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MAR</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2012</w:t>
            </w:r>
          </w:p>
        </w:tc>
        <w:tc>
          <w:tcPr>
            <w:tcW w:w="321" w:type="dxa"/>
          </w:tcPr>
          <w:p w14:paraId="15AC4B25" w14:textId="77777777" w:rsidR="008975A3" w:rsidRDefault="008975A3" w:rsidP="008975A3">
            <w:pPr>
              <w:jc w:val="both"/>
              <w:rPr>
                <w:rFonts w:ascii="Calibri" w:eastAsia="Calibri" w:hAnsi="Calibri" w:cs="Calibri"/>
                <w:color w:val="595959"/>
                <w:sz w:val="24"/>
                <w:szCs w:val="24"/>
              </w:rPr>
            </w:pPr>
          </w:p>
        </w:tc>
        <w:tc>
          <w:tcPr>
            <w:tcW w:w="3728" w:type="dxa"/>
          </w:tcPr>
          <w:p w14:paraId="5C3D1141" w14:textId="0C847A67" w:rsidR="008975A3" w:rsidRPr="00F703D9" w:rsidRDefault="008975A3" w:rsidP="008975A3">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0DCB9346" w14:textId="78B329D5" w:rsidR="008975A3" w:rsidRPr="00F703D9" w:rsidRDefault="008975A3" w:rsidP="008975A3">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8975A3" w14:paraId="6DCA97E5" w14:textId="77777777" w:rsidTr="00234866">
        <w:trPr>
          <w:gridAfter w:val="1"/>
          <w:wAfter w:w="3723" w:type="dxa"/>
          <w:trHeight w:val="15"/>
        </w:trPr>
        <w:tc>
          <w:tcPr>
            <w:tcW w:w="2095" w:type="dxa"/>
            <w:shd w:val="clear" w:color="auto" w:fill="0C1D40"/>
          </w:tcPr>
          <w:p w14:paraId="3449CC3A" w14:textId="77777777" w:rsidR="008975A3" w:rsidRPr="00A306D9" w:rsidRDefault="008975A3" w:rsidP="0028797E">
            <w:pPr>
              <w:spacing w:after="60"/>
              <w:jc w:val="center"/>
              <w:rPr>
                <w:rFonts w:ascii="Calibri" w:eastAsia="Calibri" w:hAnsi="Calibri" w:cs="Calibri"/>
                <w:b/>
                <w:bCs/>
                <w:iCs/>
                <w:color w:val="FFFFFF" w:themeColor="background1"/>
                <w:sz w:val="20"/>
                <w:szCs w:val="20"/>
              </w:rPr>
            </w:pPr>
          </w:p>
        </w:tc>
        <w:tc>
          <w:tcPr>
            <w:tcW w:w="321" w:type="dxa"/>
          </w:tcPr>
          <w:p w14:paraId="0E2C92FB" w14:textId="77777777" w:rsidR="008975A3" w:rsidRDefault="008975A3" w:rsidP="008975A3">
            <w:pPr>
              <w:jc w:val="both"/>
              <w:rPr>
                <w:rFonts w:ascii="Calibri" w:eastAsia="Calibri" w:hAnsi="Calibri" w:cs="Calibri"/>
                <w:color w:val="595959"/>
                <w:sz w:val="24"/>
                <w:szCs w:val="24"/>
              </w:rPr>
            </w:pPr>
          </w:p>
        </w:tc>
        <w:tc>
          <w:tcPr>
            <w:tcW w:w="7457" w:type="dxa"/>
            <w:gridSpan w:val="2"/>
          </w:tcPr>
          <w:p w14:paraId="5F0F6CB7" w14:textId="342D1574" w:rsidR="008975A3" w:rsidRPr="00F703D9" w:rsidRDefault="008975A3" w:rsidP="008975A3">
            <w:pPr>
              <w:widowControl/>
              <w:numPr>
                <w:ilvl w:val="0"/>
                <w:numId w:val="2"/>
              </w:numPr>
              <w:spacing w:after="40" w:line="264" w:lineRule="auto"/>
              <w:ind w:left="215" w:hanging="215"/>
              <w:jc w:val="both"/>
              <w:rPr>
                <w:rFonts w:ascii="Calibri" w:eastAsia="Calibri" w:hAnsi="Calibri" w:cs="Calibri"/>
                <w:color w:val="2D2D2A"/>
                <w:sz w:val="20"/>
                <w:szCs w:val="20"/>
              </w:rPr>
            </w:pPr>
            <w:r w:rsidRPr="00F703D9">
              <w:rPr>
                <w:rFonts w:ascii="Calibri" w:eastAsia="Calibri" w:hAnsi="Calibri" w:cs="Calibri"/>
                <w:color w:val="2D2D2A"/>
                <w:sz w:val="20"/>
                <w:szCs w:val="20"/>
              </w:rPr>
              <w:t>Coordinated a multi-stakeholder household survey to assess the relief and recovery needs of rural populations affected by the 2011 floods in rural Cambodia.</w:t>
            </w:r>
          </w:p>
        </w:tc>
      </w:tr>
      <w:tr w:rsidR="008975A3" w14:paraId="362DE4E9" w14:textId="77777777" w:rsidTr="00234866">
        <w:trPr>
          <w:gridAfter w:val="1"/>
          <w:wAfter w:w="3723" w:type="dxa"/>
          <w:trHeight w:val="15"/>
        </w:trPr>
        <w:tc>
          <w:tcPr>
            <w:tcW w:w="2095" w:type="dxa"/>
            <w:shd w:val="clear" w:color="auto" w:fill="0C1D40"/>
          </w:tcPr>
          <w:p w14:paraId="39D9D030" w14:textId="43476F3A" w:rsidR="008975A3" w:rsidRPr="00A306D9" w:rsidRDefault="008975A3"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JUL</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11</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SEP</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2011</w:t>
            </w:r>
          </w:p>
        </w:tc>
        <w:tc>
          <w:tcPr>
            <w:tcW w:w="321" w:type="dxa"/>
          </w:tcPr>
          <w:p w14:paraId="7414A769" w14:textId="77777777" w:rsidR="008975A3" w:rsidRDefault="008975A3" w:rsidP="008975A3">
            <w:pPr>
              <w:jc w:val="both"/>
              <w:rPr>
                <w:rFonts w:ascii="Calibri" w:eastAsia="Calibri" w:hAnsi="Calibri" w:cs="Calibri"/>
                <w:color w:val="595959"/>
                <w:sz w:val="24"/>
                <w:szCs w:val="24"/>
              </w:rPr>
            </w:pPr>
          </w:p>
        </w:tc>
        <w:tc>
          <w:tcPr>
            <w:tcW w:w="3728" w:type="dxa"/>
          </w:tcPr>
          <w:p w14:paraId="33DBADCC" w14:textId="7B717E03" w:rsidR="008975A3" w:rsidRPr="00F703D9" w:rsidRDefault="008975A3" w:rsidP="008975A3">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9" w:type="dxa"/>
          </w:tcPr>
          <w:p w14:paraId="57676F83" w14:textId="0C58D24F" w:rsidR="008975A3" w:rsidRPr="00F703D9" w:rsidRDefault="008975A3" w:rsidP="008975A3">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Liberia</w:t>
            </w:r>
          </w:p>
        </w:tc>
      </w:tr>
      <w:tr w:rsidR="008975A3" w14:paraId="63047B33" w14:textId="77777777" w:rsidTr="00234866">
        <w:trPr>
          <w:gridAfter w:val="1"/>
          <w:wAfter w:w="3723" w:type="dxa"/>
          <w:trHeight w:val="15"/>
        </w:trPr>
        <w:tc>
          <w:tcPr>
            <w:tcW w:w="2095" w:type="dxa"/>
            <w:shd w:val="clear" w:color="auto" w:fill="0C1D40"/>
          </w:tcPr>
          <w:p w14:paraId="19B37CD6" w14:textId="77777777" w:rsidR="008975A3" w:rsidRPr="00A306D9" w:rsidRDefault="008975A3" w:rsidP="0028797E">
            <w:pPr>
              <w:spacing w:after="60"/>
              <w:jc w:val="center"/>
              <w:rPr>
                <w:rFonts w:ascii="Calibri" w:eastAsia="Calibri" w:hAnsi="Calibri" w:cs="Calibri"/>
                <w:b/>
                <w:bCs/>
                <w:iCs/>
                <w:color w:val="FFFFFF" w:themeColor="background1"/>
                <w:sz w:val="20"/>
                <w:szCs w:val="20"/>
              </w:rPr>
            </w:pPr>
          </w:p>
        </w:tc>
        <w:tc>
          <w:tcPr>
            <w:tcW w:w="321" w:type="dxa"/>
          </w:tcPr>
          <w:p w14:paraId="15C8EE71" w14:textId="77777777" w:rsidR="008975A3" w:rsidRDefault="008975A3" w:rsidP="008975A3">
            <w:pPr>
              <w:jc w:val="both"/>
              <w:rPr>
                <w:rFonts w:ascii="Calibri" w:eastAsia="Calibri" w:hAnsi="Calibri" w:cs="Calibri"/>
                <w:color w:val="595959"/>
                <w:sz w:val="24"/>
                <w:szCs w:val="24"/>
              </w:rPr>
            </w:pPr>
          </w:p>
        </w:tc>
        <w:tc>
          <w:tcPr>
            <w:tcW w:w="7457" w:type="dxa"/>
            <w:gridSpan w:val="2"/>
          </w:tcPr>
          <w:p w14:paraId="58703094" w14:textId="401D06C3" w:rsidR="008975A3" w:rsidRPr="00F703D9" w:rsidRDefault="00234866" w:rsidP="008975A3">
            <w:pPr>
              <w:widowControl/>
              <w:numPr>
                <w:ilvl w:val="0"/>
                <w:numId w:val="2"/>
              </w:numPr>
              <w:spacing w:after="40" w:line="264" w:lineRule="auto"/>
              <w:ind w:left="215" w:hanging="215"/>
              <w:jc w:val="both"/>
              <w:rPr>
                <w:rFonts w:ascii="Calibri" w:eastAsia="Calibri" w:hAnsi="Calibri" w:cs="Calibri"/>
                <w:color w:val="2D2D2A"/>
                <w:sz w:val="20"/>
                <w:szCs w:val="20"/>
              </w:rPr>
            </w:pPr>
            <w:r w:rsidRPr="00234866">
              <w:rPr>
                <w:rFonts w:ascii="Calibri" w:eastAsia="Calibri" w:hAnsi="Calibri" w:cs="Calibri"/>
                <w:color w:val="2D2D2A"/>
                <w:sz w:val="20"/>
                <w:szCs w:val="20"/>
              </w:rPr>
              <w:t>Coordinated the finalization of the Liberia National Micronutrient Survey with UNICEF and the Ministry of Health and Social Welfare and analysed blood serum data to produce accurate prevalence estimates of iron and vitamin A deficiencies in children, supporting evidence-based nutrition interventions</w:t>
            </w:r>
            <w:r w:rsidR="008975A3" w:rsidRPr="00F703D9">
              <w:rPr>
                <w:rFonts w:ascii="Calibri" w:eastAsia="Calibri" w:hAnsi="Calibri" w:cs="Calibri"/>
                <w:color w:val="2D2D2A"/>
                <w:sz w:val="20"/>
                <w:szCs w:val="20"/>
              </w:rPr>
              <w:t>.</w:t>
            </w:r>
          </w:p>
        </w:tc>
      </w:tr>
      <w:tr w:rsidR="00142A5E" w14:paraId="09DFA514" w14:textId="77777777" w:rsidTr="00234866">
        <w:trPr>
          <w:gridAfter w:val="1"/>
          <w:wAfter w:w="3723" w:type="dxa"/>
          <w:trHeight w:val="15"/>
        </w:trPr>
        <w:tc>
          <w:tcPr>
            <w:tcW w:w="2095" w:type="dxa"/>
            <w:shd w:val="clear" w:color="auto" w:fill="0C1D40"/>
          </w:tcPr>
          <w:p w14:paraId="14948C4A" w14:textId="0C09E0F1" w:rsidR="00142A5E" w:rsidRPr="00A306D9" w:rsidRDefault="00142A5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NOV</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10</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FEB</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2011</w:t>
            </w:r>
          </w:p>
        </w:tc>
        <w:tc>
          <w:tcPr>
            <w:tcW w:w="321" w:type="dxa"/>
          </w:tcPr>
          <w:p w14:paraId="21D6A503" w14:textId="77777777" w:rsidR="00142A5E" w:rsidRDefault="00142A5E" w:rsidP="00142A5E">
            <w:pPr>
              <w:jc w:val="both"/>
              <w:rPr>
                <w:rFonts w:ascii="Calibri" w:eastAsia="Calibri" w:hAnsi="Calibri" w:cs="Calibri"/>
                <w:color w:val="595959"/>
                <w:sz w:val="24"/>
                <w:szCs w:val="24"/>
              </w:rPr>
            </w:pPr>
          </w:p>
        </w:tc>
        <w:tc>
          <w:tcPr>
            <w:tcW w:w="3728" w:type="dxa"/>
          </w:tcPr>
          <w:p w14:paraId="22A58857" w14:textId="0F00F521" w:rsidR="00142A5E" w:rsidRPr="00F703D9" w:rsidRDefault="00142A5E" w:rsidP="00142A5E">
            <w:pPr>
              <w:widowControl/>
              <w:spacing w:after="40" w:line="264" w:lineRule="auto"/>
              <w:jc w:val="both"/>
              <w:rPr>
                <w:rFonts w:ascii="Calibri" w:eastAsia="Calibri" w:hAnsi="Calibri" w:cs="Calibri"/>
                <w:color w:val="2D2D2A"/>
                <w:sz w:val="20"/>
                <w:szCs w:val="20"/>
              </w:rPr>
            </w:pPr>
            <w:r w:rsidRPr="00A306D9">
              <w:rPr>
                <w:rFonts w:ascii="Calibri" w:eastAsia="Calibri" w:hAnsi="Calibri" w:cs="Calibri"/>
                <w:b/>
                <w:bCs/>
                <w:iCs/>
                <w:color w:val="2D2D2A"/>
                <w:sz w:val="20"/>
                <w:szCs w:val="20"/>
              </w:rPr>
              <w:t>World Food Programme (WFP)</w:t>
            </w:r>
          </w:p>
        </w:tc>
        <w:tc>
          <w:tcPr>
            <w:tcW w:w="3729" w:type="dxa"/>
          </w:tcPr>
          <w:p w14:paraId="42852B6C" w14:textId="4688D2FA"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142A5E" w14:paraId="774A8472" w14:textId="77777777" w:rsidTr="00234866">
        <w:trPr>
          <w:gridAfter w:val="1"/>
          <w:wAfter w:w="3723" w:type="dxa"/>
          <w:trHeight w:val="15"/>
        </w:trPr>
        <w:tc>
          <w:tcPr>
            <w:tcW w:w="2095" w:type="dxa"/>
            <w:shd w:val="clear" w:color="auto" w:fill="0C1D40"/>
          </w:tcPr>
          <w:p w14:paraId="63CCB7BF" w14:textId="77777777" w:rsidR="00142A5E" w:rsidRPr="00A306D9" w:rsidRDefault="00142A5E" w:rsidP="00E0287B">
            <w:pPr>
              <w:spacing w:after="60"/>
              <w:rPr>
                <w:rFonts w:ascii="Calibri" w:eastAsia="Calibri" w:hAnsi="Calibri" w:cs="Calibri"/>
                <w:b/>
                <w:bCs/>
                <w:iCs/>
                <w:color w:val="FFFFFF" w:themeColor="background1"/>
                <w:sz w:val="20"/>
                <w:szCs w:val="20"/>
              </w:rPr>
            </w:pPr>
          </w:p>
        </w:tc>
        <w:tc>
          <w:tcPr>
            <w:tcW w:w="321" w:type="dxa"/>
          </w:tcPr>
          <w:p w14:paraId="3FB1FF2A" w14:textId="77777777" w:rsidR="00142A5E" w:rsidRDefault="00142A5E" w:rsidP="00142A5E">
            <w:pPr>
              <w:jc w:val="both"/>
              <w:rPr>
                <w:rFonts w:ascii="Calibri" w:eastAsia="Calibri" w:hAnsi="Calibri" w:cs="Calibri"/>
                <w:color w:val="595959"/>
                <w:sz w:val="24"/>
                <w:szCs w:val="24"/>
              </w:rPr>
            </w:pPr>
          </w:p>
        </w:tc>
        <w:tc>
          <w:tcPr>
            <w:tcW w:w="7457" w:type="dxa"/>
            <w:gridSpan w:val="2"/>
          </w:tcPr>
          <w:p w14:paraId="2A96D3DD" w14:textId="34EBAC38" w:rsidR="00142A5E" w:rsidRPr="00F703D9" w:rsidRDefault="00142A5E"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sidRPr="00F703D9">
              <w:rPr>
                <w:rFonts w:ascii="Calibri" w:eastAsia="Calibri" w:hAnsi="Calibri" w:cs="Calibri"/>
                <w:color w:val="2D2D2A"/>
                <w:sz w:val="20"/>
                <w:szCs w:val="20"/>
              </w:rPr>
              <w:t>Coordinated a household nutrition survey to assess the effectiveness of WFP’s “Support to Mother and Child” project.</w:t>
            </w:r>
          </w:p>
        </w:tc>
      </w:tr>
      <w:tr w:rsidR="00142A5E" w14:paraId="7E99F52A" w14:textId="0D1A42EF" w:rsidTr="00234866">
        <w:trPr>
          <w:trHeight w:val="15"/>
        </w:trPr>
        <w:tc>
          <w:tcPr>
            <w:tcW w:w="2095" w:type="dxa"/>
            <w:shd w:val="clear" w:color="auto" w:fill="0C1D40"/>
          </w:tcPr>
          <w:p w14:paraId="491F95A4" w14:textId="453810AD" w:rsidR="00142A5E" w:rsidRPr="00A306D9" w:rsidRDefault="00142A5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10</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NOV</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2010</w:t>
            </w:r>
          </w:p>
        </w:tc>
        <w:tc>
          <w:tcPr>
            <w:tcW w:w="321" w:type="dxa"/>
          </w:tcPr>
          <w:p w14:paraId="5BBC8C2B" w14:textId="77777777" w:rsidR="00142A5E" w:rsidRDefault="00142A5E" w:rsidP="00142A5E">
            <w:pPr>
              <w:jc w:val="both"/>
              <w:rPr>
                <w:rFonts w:ascii="Calibri" w:eastAsia="Calibri" w:hAnsi="Calibri" w:cs="Calibri"/>
                <w:color w:val="595959"/>
                <w:sz w:val="24"/>
                <w:szCs w:val="24"/>
              </w:rPr>
            </w:pPr>
          </w:p>
        </w:tc>
        <w:tc>
          <w:tcPr>
            <w:tcW w:w="3728" w:type="dxa"/>
          </w:tcPr>
          <w:p w14:paraId="2D3B7391" w14:textId="6D578F1A" w:rsidR="00142A5E" w:rsidRPr="00F703D9" w:rsidRDefault="00142A5E" w:rsidP="00142A5E">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9" w:type="dxa"/>
          </w:tcPr>
          <w:p w14:paraId="6B5A346C" w14:textId="0A129618"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c>
          <w:tcPr>
            <w:tcW w:w="3723" w:type="dxa"/>
            <w:tcBorders>
              <w:left w:val="nil"/>
            </w:tcBorders>
          </w:tcPr>
          <w:p w14:paraId="438685B8" w14:textId="5664862E" w:rsidR="00142A5E" w:rsidRDefault="00142A5E" w:rsidP="00142A5E">
            <w:pPr>
              <w:widowControl/>
            </w:pPr>
          </w:p>
        </w:tc>
      </w:tr>
      <w:tr w:rsidR="00142A5E" w14:paraId="1BB1F607" w14:textId="77777777" w:rsidTr="00234866">
        <w:trPr>
          <w:gridAfter w:val="1"/>
          <w:wAfter w:w="3723" w:type="dxa"/>
          <w:trHeight w:val="15"/>
        </w:trPr>
        <w:tc>
          <w:tcPr>
            <w:tcW w:w="2095" w:type="dxa"/>
            <w:shd w:val="clear" w:color="auto" w:fill="0C1D40"/>
          </w:tcPr>
          <w:p w14:paraId="735F35AE" w14:textId="77777777" w:rsidR="00142A5E" w:rsidRPr="00A306D9" w:rsidRDefault="00142A5E" w:rsidP="0028797E">
            <w:pPr>
              <w:spacing w:after="60"/>
              <w:jc w:val="center"/>
              <w:rPr>
                <w:rFonts w:ascii="Calibri" w:eastAsia="Calibri" w:hAnsi="Calibri" w:cs="Calibri"/>
                <w:b/>
                <w:bCs/>
                <w:iCs/>
                <w:color w:val="FFFFFF" w:themeColor="background1"/>
                <w:sz w:val="20"/>
                <w:szCs w:val="20"/>
              </w:rPr>
            </w:pPr>
          </w:p>
        </w:tc>
        <w:tc>
          <w:tcPr>
            <w:tcW w:w="321" w:type="dxa"/>
          </w:tcPr>
          <w:p w14:paraId="269B43EE" w14:textId="77777777" w:rsidR="00142A5E" w:rsidRDefault="00142A5E" w:rsidP="00142A5E">
            <w:pPr>
              <w:jc w:val="both"/>
              <w:rPr>
                <w:rFonts w:ascii="Calibri" w:eastAsia="Calibri" w:hAnsi="Calibri" w:cs="Calibri"/>
                <w:color w:val="595959"/>
                <w:sz w:val="24"/>
                <w:szCs w:val="24"/>
              </w:rPr>
            </w:pPr>
          </w:p>
        </w:tc>
        <w:tc>
          <w:tcPr>
            <w:tcW w:w="7457" w:type="dxa"/>
            <w:gridSpan w:val="2"/>
          </w:tcPr>
          <w:p w14:paraId="2D89D4B5" w14:textId="35FA1781" w:rsidR="00142A5E" w:rsidRPr="00F703D9" w:rsidRDefault="00142A5E"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sidRPr="00F703D9">
              <w:rPr>
                <w:rFonts w:ascii="Calibri" w:eastAsia="Calibri" w:hAnsi="Calibri" w:cs="Calibri"/>
                <w:color w:val="2D2D2A"/>
                <w:sz w:val="20"/>
                <w:szCs w:val="20"/>
              </w:rPr>
              <w:t>Supported development of a food security and nutrition early warning system to increase the Government’s capacity for predicting and responding to natural disasters.</w:t>
            </w:r>
          </w:p>
        </w:tc>
      </w:tr>
      <w:tr w:rsidR="00142A5E" w14:paraId="77C97ED9" w14:textId="77777777" w:rsidTr="00234866">
        <w:trPr>
          <w:gridAfter w:val="1"/>
          <w:wAfter w:w="3723" w:type="dxa"/>
          <w:trHeight w:val="15"/>
        </w:trPr>
        <w:tc>
          <w:tcPr>
            <w:tcW w:w="2095" w:type="dxa"/>
            <w:shd w:val="clear" w:color="auto" w:fill="0C1D40"/>
          </w:tcPr>
          <w:p w14:paraId="5C91176F" w14:textId="7DEB8E0D" w:rsidR="00142A5E" w:rsidRPr="00A306D9" w:rsidRDefault="00142A5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MAY</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10</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JUL</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2010</w:t>
            </w:r>
          </w:p>
        </w:tc>
        <w:tc>
          <w:tcPr>
            <w:tcW w:w="321" w:type="dxa"/>
          </w:tcPr>
          <w:p w14:paraId="453CD72A" w14:textId="77777777" w:rsidR="00142A5E" w:rsidRDefault="00142A5E" w:rsidP="00142A5E">
            <w:pPr>
              <w:jc w:val="both"/>
              <w:rPr>
                <w:rFonts w:ascii="Calibri" w:eastAsia="Calibri" w:hAnsi="Calibri" w:cs="Calibri"/>
                <w:color w:val="595959"/>
                <w:sz w:val="24"/>
                <w:szCs w:val="24"/>
              </w:rPr>
            </w:pPr>
          </w:p>
        </w:tc>
        <w:tc>
          <w:tcPr>
            <w:tcW w:w="3728" w:type="dxa"/>
          </w:tcPr>
          <w:p w14:paraId="77A28261" w14:textId="7668E3A4" w:rsidR="00142A5E" w:rsidRPr="00F703D9" w:rsidRDefault="00142A5E" w:rsidP="00142A5E">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Concern Worldwide</w:t>
            </w:r>
          </w:p>
        </w:tc>
        <w:tc>
          <w:tcPr>
            <w:tcW w:w="3729" w:type="dxa"/>
          </w:tcPr>
          <w:p w14:paraId="4A1737EE" w14:textId="0614BEF6"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South Sudan</w:t>
            </w:r>
          </w:p>
        </w:tc>
      </w:tr>
      <w:tr w:rsidR="00142A5E" w14:paraId="1E682B59" w14:textId="77777777" w:rsidTr="00234866">
        <w:trPr>
          <w:gridAfter w:val="1"/>
          <w:wAfter w:w="3723" w:type="dxa"/>
          <w:trHeight w:val="15"/>
        </w:trPr>
        <w:tc>
          <w:tcPr>
            <w:tcW w:w="2095" w:type="dxa"/>
            <w:shd w:val="clear" w:color="auto" w:fill="0C1D40"/>
          </w:tcPr>
          <w:p w14:paraId="08143F6D" w14:textId="77777777" w:rsidR="00142A5E" w:rsidRPr="00A306D9" w:rsidRDefault="00142A5E" w:rsidP="0028797E">
            <w:pPr>
              <w:spacing w:after="60"/>
              <w:jc w:val="center"/>
              <w:rPr>
                <w:rFonts w:ascii="Calibri" w:eastAsia="Calibri" w:hAnsi="Calibri" w:cs="Calibri"/>
                <w:b/>
                <w:bCs/>
                <w:iCs/>
                <w:color w:val="FFFFFF" w:themeColor="background1"/>
                <w:sz w:val="20"/>
                <w:szCs w:val="20"/>
              </w:rPr>
            </w:pPr>
          </w:p>
        </w:tc>
        <w:tc>
          <w:tcPr>
            <w:tcW w:w="321" w:type="dxa"/>
          </w:tcPr>
          <w:p w14:paraId="0BD1DDFE" w14:textId="77777777" w:rsidR="00142A5E" w:rsidRDefault="00142A5E" w:rsidP="00142A5E">
            <w:pPr>
              <w:jc w:val="both"/>
              <w:rPr>
                <w:rFonts w:ascii="Calibri" w:eastAsia="Calibri" w:hAnsi="Calibri" w:cs="Calibri"/>
                <w:color w:val="595959"/>
                <w:sz w:val="24"/>
                <w:szCs w:val="24"/>
              </w:rPr>
            </w:pPr>
          </w:p>
        </w:tc>
        <w:tc>
          <w:tcPr>
            <w:tcW w:w="7457" w:type="dxa"/>
            <w:gridSpan w:val="2"/>
          </w:tcPr>
          <w:p w14:paraId="0D3DFEE4" w14:textId="68D13E3A" w:rsidR="00142A5E" w:rsidRPr="00F703D9" w:rsidRDefault="00142A5E"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sidRPr="00F703D9">
              <w:rPr>
                <w:rFonts w:ascii="Calibri" w:eastAsia="Calibri" w:hAnsi="Calibri" w:cs="Calibri"/>
                <w:color w:val="2D2D2A"/>
                <w:sz w:val="20"/>
                <w:szCs w:val="20"/>
              </w:rPr>
              <w:t>Coordinated two nutrition survey in South Sudan, the results of which Concern Worldwide used to authorise emergency programme activities.</w:t>
            </w:r>
          </w:p>
        </w:tc>
      </w:tr>
      <w:tr w:rsidR="00142A5E" w14:paraId="18421D94" w14:textId="77777777" w:rsidTr="00234866">
        <w:trPr>
          <w:gridAfter w:val="1"/>
          <w:wAfter w:w="3723" w:type="dxa"/>
          <w:trHeight w:val="15"/>
        </w:trPr>
        <w:tc>
          <w:tcPr>
            <w:tcW w:w="2095" w:type="dxa"/>
            <w:shd w:val="clear" w:color="auto" w:fill="0C1D40"/>
          </w:tcPr>
          <w:p w14:paraId="455E652C" w14:textId="33CE458F" w:rsidR="00142A5E" w:rsidRPr="00A306D9" w:rsidRDefault="003F54E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JUN</w:t>
            </w:r>
            <w:r w:rsidR="00142A5E"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09</w:t>
            </w:r>
            <w:r w:rsidR="00142A5E"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DEC</w:t>
            </w:r>
            <w:r w:rsidR="00142A5E" w:rsidRPr="00A306D9">
              <w:rPr>
                <w:rFonts w:ascii="Calibri" w:eastAsia="Calibri" w:hAnsi="Calibri" w:cs="Calibri"/>
                <w:b/>
                <w:bCs/>
                <w:iCs/>
                <w:color w:val="FFFFFF" w:themeColor="background1"/>
                <w:sz w:val="20"/>
                <w:szCs w:val="20"/>
              </w:rPr>
              <w:t xml:space="preserve"> </w:t>
            </w:r>
            <w:r w:rsidR="00142A5E">
              <w:rPr>
                <w:rFonts w:ascii="Calibri" w:eastAsia="Calibri" w:hAnsi="Calibri" w:cs="Calibri"/>
                <w:b/>
                <w:bCs/>
                <w:iCs/>
                <w:color w:val="FFFFFF" w:themeColor="background1"/>
                <w:sz w:val="20"/>
                <w:szCs w:val="20"/>
              </w:rPr>
              <w:t>20</w:t>
            </w:r>
            <w:r>
              <w:rPr>
                <w:rFonts w:ascii="Calibri" w:eastAsia="Calibri" w:hAnsi="Calibri" w:cs="Calibri"/>
                <w:b/>
                <w:bCs/>
                <w:iCs/>
                <w:color w:val="FFFFFF" w:themeColor="background1"/>
                <w:sz w:val="20"/>
                <w:szCs w:val="20"/>
              </w:rPr>
              <w:t>09</w:t>
            </w:r>
          </w:p>
        </w:tc>
        <w:tc>
          <w:tcPr>
            <w:tcW w:w="321" w:type="dxa"/>
          </w:tcPr>
          <w:p w14:paraId="515C242C" w14:textId="77777777" w:rsidR="00142A5E" w:rsidRDefault="00142A5E" w:rsidP="00142A5E">
            <w:pPr>
              <w:jc w:val="both"/>
              <w:rPr>
                <w:rFonts w:ascii="Calibri" w:eastAsia="Calibri" w:hAnsi="Calibri" w:cs="Calibri"/>
                <w:color w:val="595959"/>
                <w:sz w:val="24"/>
                <w:szCs w:val="24"/>
              </w:rPr>
            </w:pPr>
          </w:p>
        </w:tc>
        <w:tc>
          <w:tcPr>
            <w:tcW w:w="3728" w:type="dxa"/>
          </w:tcPr>
          <w:p w14:paraId="632F6A53" w14:textId="6E35A98B" w:rsidR="00142A5E" w:rsidRPr="00F703D9" w:rsidRDefault="00142A5E" w:rsidP="00142A5E">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9" w:type="dxa"/>
          </w:tcPr>
          <w:p w14:paraId="56E487FF" w14:textId="64EE853C"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Ethiopia</w:t>
            </w:r>
          </w:p>
        </w:tc>
      </w:tr>
      <w:tr w:rsidR="00142A5E" w14:paraId="5D3261A1" w14:textId="77777777" w:rsidTr="00234866">
        <w:trPr>
          <w:gridAfter w:val="1"/>
          <w:wAfter w:w="3723" w:type="dxa"/>
          <w:trHeight w:val="15"/>
        </w:trPr>
        <w:tc>
          <w:tcPr>
            <w:tcW w:w="2095" w:type="dxa"/>
            <w:shd w:val="clear" w:color="auto" w:fill="0C1D40"/>
          </w:tcPr>
          <w:p w14:paraId="3B75655F" w14:textId="77777777" w:rsidR="00142A5E" w:rsidRPr="00A306D9" w:rsidRDefault="00142A5E" w:rsidP="0028797E">
            <w:pPr>
              <w:spacing w:after="60"/>
              <w:jc w:val="center"/>
              <w:rPr>
                <w:rFonts w:ascii="Calibri" w:eastAsia="Calibri" w:hAnsi="Calibri" w:cs="Calibri"/>
                <w:b/>
                <w:bCs/>
                <w:iCs/>
                <w:color w:val="FFFFFF" w:themeColor="background1"/>
                <w:sz w:val="20"/>
                <w:szCs w:val="20"/>
              </w:rPr>
            </w:pPr>
          </w:p>
        </w:tc>
        <w:tc>
          <w:tcPr>
            <w:tcW w:w="321" w:type="dxa"/>
          </w:tcPr>
          <w:p w14:paraId="21BEC69B" w14:textId="77777777" w:rsidR="00142A5E" w:rsidRDefault="00142A5E" w:rsidP="00142A5E">
            <w:pPr>
              <w:jc w:val="both"/>
              <w:rPr>
                <w:rFonts w:ascii="Calibri" w:eastAsia="Calibri" w:hAnsi="Calibri" w:cs="Calibri"/>
                <w:color w:val="595959"/>
                <w:sz w:val="24"/>
                <w:szCs w:val="24"/>
              </w:rPr>
            </w:pPr>
          </w:p>
        </w:tc>
        <w:tc>
          <w:tcPr>
            <w:tcW w:w="7457" w:type="dxa"/>
            <w:gridSpan w:val="2"/>
          </w:tcPr>
          <w:p w14:paraId="2ED5DAA9" w14:textId="0BFC3BAB" w:rsidR="00142A5E" w:rsidRPr="00F703D9" w:rsidRDefault="00234866"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sidRPr="00234866">
              <w:rPr>
                <w:rFonts w:ascii="Calibri" w:eastAsia="Calibri" w:hAnsi="Calibri" w:cs="Calibri"/>
                <w:color w:val="2D2D2A"/>
                <w:sz w:val="20"/>
                <w:szCs w:val="20"/>
              </w:rPr>
              <w:t>Developed and implemented a therapeutic feeding program (TFP) monitoring system in collaboration with Ethiopian Regional Health Bureaus, NGOs, and UNICEF, assessed compliance and performance at TFP sites across Oromia and Amhara regions, and coordinated efforts to address logistical and supply gaps to enhance service delivery.</w:t>
            </w:r>
          </w:p>
        </w:tc>
      </w:tr>
      <w:tr w:rsidR="003F54E9" w14:paraId="12DB698B" w14:textId="77777777" w:rsidTr="00234866">
        <w:trPr>
          <w:gridAfter w:val="1"/>
          <w:wAfter w:w="3723" w:type="dxa"/>
          <w:trHeight w:val="15"/>
        </w:trPr>
        <w:tc>
          <w:tcPr>
            <w:tcW w:w="2095" w:type="dxa"/>
            <w:shd w:val="clear" w:color="auto" w:fill="0C1D40"/>
          </w:tcPr>
          <w:p w14:paraId="03960F38" w14:textId="38FB8477" w:rsidR="003F54E9" w:rsidRPr="00A306D9" w:rsidRDefault="003F54E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JUN</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07</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JUN</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2009</w:t>
            </w:r>
          </w:p>
        </w:tc>
        <w:tc>
          <w:tcPr>
            <w:tcW w:w="321" w:type="dxa"/>
          </w:tcPr>
          <w:p w14:paraId="2ED28AF9" w14:textId="77777777" w:rsidR="003F54E9" w:rsidRDefault="003F54E9" w:rsidP="003F54E9">
            <w:pPr>
              <w:jc w:val="both"/>
              <w:rPr>
                <w:rFonts w:ascii="Calibri" w:eastAsia="Calibri" w:hAnsi="Calibri" w:cs="Calibri"/>
                <w:color w:val="595959"/>
                <w:sz w:val="24"/>
                <w:szCs w:val="24"/>
              </w:rPr>
            </w:pPr>
          </w:p>
        </w:tc>
        <w:tc>
          <w:tcPr>
            <w:tcW w:w="3728" w:type="dxa"/>
          </w:tcPr>
          <w:p w14:paraId="22D6D153" w14:textId="234B4F1B" w:rsidR="003F54E9" w:rsidRPr="00F703D9" w:rsidRDefault="003F54E9" w:rsidP="003F54E9">
            <w:pPr>
              <w:widowControl/>
              <w:spacing w:after="6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9" w:type="dxa"/>
          </w:tcPr>
          <w:p w14:paraId="5E2A2BB3" w14:textId="2D7A2C89" w:rsidR="003F54E9" w:rsidRPr="00F703D9" w:rsidRDefault="003F54E9" w:rsidP="003F54E9">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Zimbabwe</w:t>
            </w:r>
          </w:p>
        </w:tc>
      </w:tr>
      <w:tr w:rsidR="003F54E9" w14:paraId="3C70B710" w14:textId="77777777" w:rsidTr="00234866">
        <w:trPr>
          <w:gridAfter w:val="1"/>
          <w:wAfter w:w="3723" w:type="dxa"/>
          <w:trHeight w:val="15"/>
        </w:trPr>
        <w:tc>
          <w:tcPr>
            <w:tcW w:w="2095" w:type="dxa"/>
            <w:shd w:val="clear" w:color="auto" w:fill="0C1D40"/>
          </w:tcPr>
          <w:p w14:paraId="066CA21C" w14:textId="77777777" w:rsidR="003F54E9" w:rsidRPr="00A306D9" w:rsidRDefault="003F54E9" w:rsidP="0028797E">
            <w:pPr>
              <w:spacing w:after="60"/>
              <w:jc w:val="center"/>
              <w:rPr>
                <w:rFonts w:ascii="Calibri" w:eastAsia="Calibri" w:hAnsi="Calibri" w:cs="Calibri"/>
                <w:b/>
                <w:bCs/>
                <w:iCs/>
                <w:color w:val="FFFFFF" w:themeColor="background1"/>
                <w:sz w:val="20"/>
                <w:szCs w:val="20"/>
              </w:rPr>
            </w:pPr>
          </w:p>
        </w:tc>
        <w:tc>
          <w:tcPr>
            <w:tcW w:w="321" w:type="dxa"/>
          </w:tcPr>
          <w:p w14:paraId="1093D0E2" w14:textId="77777777" w:rsidR="003F54E9" w:rsidRDefault="003F54E9" w:rsidP="003F54E9">
            <w:pPr>
              <w:jc w:val="both"/>
              <w:rPr>
                <w:rFonts w:ascii="Calibri" w:eastAsia="Calibri" w:hAnsi="Calibri" w:cs="Calibri"/>
                <w:color w:val="595959"/>
                <w:sz w:val="24"/>
                <w:szCs w:val="24"/>
              </w:rPr>
            </w:pPr>
          </w:p>
        </w:tc>
        <w:tc>
          <w:tcPr>
            <w:tcW w:w="7457" w:type="dxa"/>
            <w:gridSpan w:val="2"/>
          </w:tcPr>
          <w:p w14:paraId="11C1373C" w14:textId="0FA3C14A" w:rsidR="003F54E9" w:rsidRPr="00F703D9" w:rsidRDefault="00E61294" w:rsidP="003F54E9">
            <w:pPr>
              <w:widowControl/>
              <w:numPr>
                <w:ilvl w:val="0"/>
                <w:numId w:val="2"/>
              </w:numPr>
              <w:spacing w:after="40" w:line="264" w:lineRule="auto"/>
              <w:ind w:left="215" w:hanging="215"/>
              <w:jc w:val="both"/>
              <w:rPr>
                <w:rFonts w:ascii="Calibri" w:eastAsia="Calibri" w:hAnsi="Calibri" w:cs="Calibri"/>
                <w:color w:val="2D2D2A"/>
                <w:sz w:val="20"/>
                <w:szCs w:val="20"/>
              </w:rPr>
            </w:pPr>
            <w:r w:rsidRPr="00E61294">
              <w:rPr>
                <w:rFonts w:ascii="Calibri" w:eastAsia="Calibri" w:hAnsi="Calibri" w:cs="Calibri"/>
                <w:color w:val="2D2D2A"/>
                <w:sz w:val="20"/>
                <w:szCs w:val="20"/>
              </w:rPr>
              <w:t>Supported UNICEF's Multiple Indicator Monitoring Survey with the Central Statistical Office and analysed 2008 micronutrient survey data to guide policy with Zimbabwe’s Food and Nutrition Council</w:t>
            </w:r>
            <w:r w:rsidR="003F54E9" w:rsidRPr="00F703D9">
              <w:rPr>
                <w:rFonts w:ascii="Calibri" w:eastAsia="Calibri" w:hAnsi="Calibri" w:cs="Calibri"/>
                <w:color w:val="2D2D2A"/>
                <w:sz w:val="20"/>
                <w:szCs w:val="20"/>
              </w:rPr>
              <w:t>.</w:t>
            </w:r>
          </w:p>
        </w:tc>
      </w:tr>
    </w:tbl>
    <w:p w14:paraId="2D75E54E" w14:textId="77777777" w:rsidR="007D2149" w:rsidRDefault="007D2149">
      <w:pPr>
        <w:sectPr w:rsidR="007D2149">
          <w:pgSz w:w="11906" w:h="16838"/>
          <w:pgMar w:top="737" w:right="1134" w:bottom="1021" w:left="1134" w:header="0" w:footer="340" w:gutter="0"/>
          <w:pgNumType w:start="1"/>
          <w:cols w:space="720"/>
          <w:formProt w:val="0"/>
          <w:titlePg/>
          <w:docGrid w:linePitch="100" w:charSpace="4096"/>
        </w:sectPr>
      </w:pPr>
    </w:p>
    <w:tbl>
      <w:tblPr>
        <w:tblW w:w="9866" w:type="dxa"/>
        <w:tblInd w:w="-100" w:type="dxa"/>
        <w:tblCellMar>
          <w:top w:w="55" w:type="dxa"/>
          <w:bottom w:w="55" w:type="dxa"/>
        </w:tblCellMar>
        <w:tblLook w:val="0000" w:firstRow="0" w:lastRow="0" w:firstColumn="0" w:lastColumn="0" w:noHBand="0" w:noVBand="0"/>
      </w:tblPr>
      <w:tblGrid>
        <w:gridCol w:w="2097"/>
        <w:gridCol w:w="309"/>
        <w:gridCol w:w="7460"/>
      </w:tblGrid>
      <w:tr w:rsidR="003F54E9" w14:paraId="20E4409E" w14:textId="77777777" w:rsidTr="00E0287B">
        <w:trPr>
          <w:trHeight w:val="40"/>
        </w:trPr>
        <w:tc>
          <w:tcPr>
            <w:tcW w:w="2097" w:type="dxa"/>
            <w:shd w:val="clear" w:color="auto" w:fill="0C1D40"/>
            <w:vAlign w:val="center"/>
          </w:tcPr>
          <w:p w14:paraId="0466A9AF" w14:textId="58010AB3" w:rsidR="003F54E9" w:rsidRPr="00F703D9" w:rsidRDefault="003F54E9" w:rsidP="003F54E9">
            <w:pPr>
              <w:spacing w:before="60" w:after="60"/>
              <w:rPr>
                <w:rFonts w:ascii="Calibri" w:eastAsia="Calibri" w:hAnsi="Calibri" w:cs="Calibri"/>
                <w:b/>
                <w:smallCaps/>
                <w:color w:val="FFFFFF" w:themeColor="background1"/>
              </w:rPr>
            </w:pPr>
            <w:r w:rsidRPr="00F703D9">
              <w:rPr>
                <w:rFonts w:ascii="Calibri" w:eastAsia="Calibri" w:hAnsi="Calibri" w:cs="Calibri"/>
                <w:b/>
                <w:smallCaps/>
                <w:color w:val="FFFFFF" w:themeColor="background1"/>
              </w:rPr>
              <w:lastRenderedPageBreak/>
              <w:t xml:space="preserve">EDUCATION </w:t>
            </w:r>
          </w:p>
        </w:tc>
        <w:tc>
          <w:tcPr>
            <w:tcW w:w="309" w:type="dxa"/>
            <w:vAlign w:val="center"/>
          </w:tcPr>
          <w:p w14:paraId="718855CB" w14:textId="77777777" w:rsidR="003F54E9" w:rsidRDefault="003F54E9" w:rsidP="003F54E9">
            <w:pPr>
              <w:spacing w:after="80"/>
              <w:rPr>
                <w:rFonts w:ascii="Calibri" w:eastAsia="Calibri" w:hAnsi="Calibri" w:cs="Calibri"/>
                <w:color w:val="808080"/>
                <w:sz w:val="24"/>
                <w:szCs w:val="24"/>
              </w:rPr>
            </w:pPr>
          </w:p>
        </w:tc>
        <w:tc>
          <w:tcPr>
            <w:tcW w:w="7460" w:type="dxa"/>
            <w:vAlign w:val="center"/>
          </w:tcPr>
          <w:p w14:paraId="165047EE" w14:textId="77777777" w:rsidR="003F54E9" w:rsidRPr="00F703D9" w:rsidRDefault="003F54E9" w:rsidP="003F54E9">
            <w:pPr>
              <w:spacing w:after="80"/>
              <w:rPr>
                <w:rFonts w:ascii="Calibri" w:eastAsia="Calibri" w:hAnsi="Calibri" w:cs="Calibri"/>
                <w:color w:val="2D2D2A"/>
                <w:sz w:val="24"/>
                <w:szCs w:val="24"/>
              </w:rPr>
            </w:pPr>
          </w:p>
        </w:tc>
      </w:tr>
      <w:tr w:rsidR="003F54E9" w14:paraId="7866807E" w14:textId="77777777" w:rsidTr="00E0287B">
        <w:trPr>
          <w:trHeight w:val="160"/>
        </w:trPr>
        <w:tc>
          <w:tcPr>
            <w:tcW w:w="2097" w:type="dxa"/>
            <w:shd w:val="clear" w:color="auto" w:fill="0C1D40"/>
          </w:tcPr>
          <w:p w14:paraId="273DF296" w14:textId="2FE4A1B5" w:rsidR="003F54E9" w:rsidRPr="003F54E9" w:rsidRDefault="003F54E9" w:rsidP="0028797E">
            <w:pPr>
              <w:spacing w:after="60"/>
              <w:jc w:val="center"/>
              <w:rPr>
                <w:rFonts w:ascii="Calibri" w:eastAsia="Calibri" w:hAnsi="Calibri" w:cs="Calibri"/>
                <w:color w:val="FFFFFF" w:themeColor="background1"/>
                <w:sz w:val="20"/>
                <w:szCs w:val="20"/>
              </w:rPr>
            </w:pPr>
            <w:r w:rsidRPr="003F54E9">
              <w:rPr>
                <w:rFonts w:ascii="Calibri" w:eastAsia="Calibri" w:hAnsi="Calibri" w:cs="Calibri"/>
                <w:b/>
                <w:color w:val="FFFFFF" w:themeColor="background1"/>
                <w:sz w:val="20"/>
                <w:szCs w:val="20"/>
              </w:rPr>
              <w:t>JUL 2006 — DEC 2007</w:t>
            </w:r>
          </w:p>
        </w:tc>
        <w:tc>
          <w:tcPr>
            <w:tcW w:w="309" w:type="dxa"/>
          </w:tcPr>
          <w:p w14:paraId="0E903472" w14:textId="77777777" w:rsidR="003F54E9" w:rsidRPr="003F54E9" w:rsidRDefault="003F54E9" w:rsidP="003F54E9">
            <w:pPr>
              <w:spacing w:after="60"/>
              <w:jc w:val="both"/>
              <w:rPr>
                <w:rFonts w:ascii="Calibri" w:eastAsia="Calibri" w:hAnsi="Calibri" w:cs="Calibri"/>
                <w:color w:val="808080"/>
                <w:sz w:val="20"/>
                <w:szCs w:val="20"/>
              </w:rPr>
            </w:pPr>
          </w:p>
        </w:tc>
        <w:tc>
          <w:tcPr>
            <w:tcW w:w="7460" w:type="dxa"/>
          </w:tcPr>
          <w:p w14:paraId="1136A50C" w14:textId="4078AF8C" w:rsidR="003F54E9" w:rsidRPr="003F54E9" w:rsidRDefault="003F54E9" w:rsidP="003F54E9">
            <w:pPr>
              <w:spacing w:after="60"/>
              <w:rPr>
                <w:rFonts w:ascii="Calibri" w:eastAsia="Calibri" w:hAnsi="Calibri" w:cs="Calibri"/>
                <w:i/>
                <w:color w:val="2D2D2A"/>
                <w:sz w:val="20"/>
                <w:szCs w:val="20"/>
              </w:rPr>
            </w:pPr>
            <w:r w:rsidRPr="003F54E9">
              <w:rPr>
                <w:rFonts w:ascii="Calibri" w:eastAsia="Calibri" w:hAnsi="Calibri" w:cs="Calibri"/>
                <w:b/>
                <w:color w:val="2D2D2A"/>
                <w:sz w:val="20"/>
                <w:szCs w:val="20"/>
              </w:rPr>
              <w:t>Master of Public Health – International Health and Development</w:t>
            </w:r>
          </w:p>
        </w:tc>
      </w:tr>
      <w:tr w:rsidR="003F54E9" w14:paraId="23F68464" w14:textId="77777777" w:rsidTr="00E0287B">
        <w:trPr>
          <w:trHeight w:val="160"/>
        </w:trPr>
        <w:tc>
          <w:tcPr>
            <w:tcW w:w="2097" w:type="dxa"/>
            <w:shd w:val="clear" w:color="auto" w:fill="0C1D40"/>
          </w:tcPr>
          <w:p w14:paraId="36553260" w14:textId="77777777" w:rsidR="003F54E9" w:rsidRPr="00F703D9" w:rsidRDefault="003F54E9" w:rsidP="0028797E">
            <w:pPr>
              <w:jc w:val="center"/>
              <w:rPr>
                <w:rFonts w:ascii="Calibri" w:eastAsia="Calibri" w:hAnsi="Calibri" w:cs="Calibri"/>
                <w:b/>
                <w:color w:val="FFFFFF" w:themeColor="background1"/>
                <w:sz w:val="18"/>
                <w:szCs w:val="18"/>
              </w:rPr>
            </w:pPr>
          </w:p>
        </w:tc>
        <w:tc>
          <w:tcPr>
            <w:tcW w:w="309" w:type="dxa"/>
          </w:tcPr>
          <w:p w14:paraId="7D7A5301" w14:textId="77777777" w:rsidR="003F54E9" w:rsidRDefault="003F54E9" w:rsidP="003F54E9">
            <w:pPr>
              <w:jc w:val="both"/>
              <w:rPr>
                <w:rFonts w:ascii="Calibri" w:eastAsia="Calibri" w:hAnsi="Calibri" w:cs="Calibri"/>
                <w:color w:val="808080"/>
                <w:sz w:val="21"/>
                <w:szCs w:val="21"/>
              </w:rPr>
            </w:pPr>
          </w:p>
        </w:tc>
        <w:tc>
          <w:tcPr>
            <w:tcW w:w="7460" w:type="dxa"/>
          </w:tcPr>
          <w:p w14:paraId="70F370D6" w14:textId="77777777" w:rsidR="003F54E9" w:rsidRPr="000F1BB9" w:rsidRDefault="003F54E9" w:rsidP="003F54E9">
            <w:pPr>
              <w:widowControl/>
              <w:spacing w:after="60"/>
              <w:jc w:val="both"/>
              <w:rPr>
                <w:color w:val="2D2D2A"/>
                <w:sz w:val="20"/>
                <w:szCs w:val="20"/>
              </w:rPr>
            </w:pPr>
            <w:r w:rsidRPr="000F1BB9">
              <w:rPr>
                <w:rFonts w:ascii="Calibri" w:eastAsia="Calibri" w:hAnsi="Calibri" w:cs="Calibri"/>
                <w:i/>
                <w:color w:val="2D2D2A"/>
                <w:sz w:val="20"/>
                <w:szCs w:val="20"/>
              </w:rPr>
              <w:t>Tulane University School of Public Health and Tropical Medicine, USA</w:t>
            </w:r>
          </w:p>
          <w:p w14:paraId="58CF4E2A" w14:textId="463CBFEC" w:rsidR="003F54E9" w:rsidRPr="000F1BB9" w:rsidRDefault="003F54E9" w:rsidP="003F54E9">
            <w:pPr>
              <w:widowControl/>
              <w:spacing w:after="60"/>
              <w:jc w:val="both"/>
              <w:rPr>
                <w:rFonts w:ascii="Calibri" w:eastAsia="Calibri" w:hAnsi="Calibri" w:cs="Calibri"/>
                <w:b/>
                <w:color w:val="2D2D2A"/>
                <w:sz w:val="20"/>
                <w:szCs w:val="20"/>
              </w:rPr>
            </w:pPr>
            <w:r w:rsidRPr="000F1BB9">
              <w:rPr>
                <w:rFonts w:ascii="Calibri" w:eastAsia="Calibri" w:hAnsi="Calibri" w:cs="Calibri"/>
                <w:color w:val="2D2D2A"/>
                <w:sz w:val="20"/>
                <w:szCs w:val="20"/>
              </w:rPr>
              <w:t>Concentration: Nutrition in Developing Countries</w:t>
            </w:r>
          </w:p>
        </w:tc>
      </w:tr>
      <w:tr w:rsidR="000F1BB9" w14:paraId="10B2C56C" w14:textId="77777777" w:rsidTr="00E0287B">
        <w:trPr>
          <w:trHeight w:val="140"/>
        </w:trPr>
        <w:tc>
          <w:tcPr>
            <w:tcW w:w="2097" w:type="dxa"/>
            <w:shd w:val="clear" w:color="auto" w:fill="0C1D40"/>
          </w:tcPr>
          <w:p w14:paraId="0F5C5863" w14:textId="492B0061" w:rsidR="000F1BB9" w:rsidRPr="003F54E9" w:rsidRDefault="000F1BB9" w:rsidP="0028797E">
            <w:pPr>
              <w:spacing w:after="60"/>
              <w:jc w:val="center"/>
              <w:rPr>
                <w:color w:val="FFFFFF" w:themeColor="background1"/>
                <w:sz w:val="20"/>
                <w:szCs w:val="20"/>
              </w:rPr>
            </w:pPr>
            <w:r>
              <w:rPr>
                <w:rFonts w:ascii="Calibri" w:eastAsia="Calibri" w:hAnsi="Calibri" w:cs="Calibri"/>
                <w:b/>
                <w:bCs/>
                <w:iCs/>
                <w:color w:val="FFFFFF" w:themeColor="background1"/>
                <w:sz w:val="20"/>
                <w:szCs w:val="20"/>
              </w:rPr>
              <w:t>AUG</w:t>
            </w:r>
            <w:r w:rsidRPr="00A306D9">
              <w:rPr>
                <w:rFonts w:ascii="Calibri" w:eastAsia="Calibri" w:hAnsi="Calibri" w:cs="Calibri"/>
                <w:b/>
                <w:bCs/>
                <w:iCs/>
                <w:color w:val="FFFFFF" w:themeColor="background1"/>
                <w:sz w:val="20"/>
                <w:szCs w:val="20"/>
              </w:rPr>
              <w:t xml:space="preserve"> 20</w:t>
            </w:r>
            <w:r>
              <w:rPr>
                <w:rFonts w:ascii="Calibri" w:eastAsia="Calibri" w:hAnsi="Calibri" w:cs="Calibri"/>
                <w:b/>
                <w:bCs/>
                <w:iCs/>
                <w:color w:val="FFFFFF" w:themeColor="background1"/>
                <w:sz w:val="20"/>
                <w:szCs w:val="20"/>
              </w:rPr>
              <w:t>01</w:t>
            </w:r>
            <w:r w:rsidRPr="00A306D9">
              <w:rPr>
                <w:rFonts w:ascii="Calibri" w:eastAsia="Calibri" w:hAnsi="Calibri" w:cs="Calibri"/>
                <w:b/>
                <w:bCs/>
                <w:iCs/>
                <w:color w:val="FFFFFF" w:themeColor="background1"/>
                <w:sz w:val="20"/>
                <w:szCs w:val="20"/>
              </w:rPr>
              <w:t xml:space="preserve"> – </w:t>
            </w:r>
            <w:r>
              <w:rPr>
                <w:rFonts w:ascii="Calibri" w:eastAsia="Calibri" w:hAnsi="Calibri" w:cs="Calibri"/>
                <w:b/>
                <w:bCs/>
                <w:iCs/>
                <w:color w:val="FFFFFF" w:themeColor="background1"/>
                <w:sz w:val="20"/>
                <w:szCs w:val="20"/>
              </w:rPr>
              <w:t>MAY</w:t>
            </w:r>
            <w:r w:rsidRPr="00A306D9">
              <w:rPr>
                <w:rFonts w:ascii="Calibri" w:eastAsia="Calibri" w:hAnsi="Calibri" w:cs="Calibri"/>
                <w:b/>
                <w:bCs/>
                <w:iCs/>
                <w:color w:val="FFFFFF" w:themeColor="background1"/>
                <w:sz w:val="20"/>
                <w:szCs w:val="20"/>
              </w:rPr>
              <w:t xml:space="preserve"> </w:t>
            </w:r>
            <w:r>
              <w:rPr>
                <w:rFonts w:ascii="Calibri" w:eastAsia="Calibri" w:hAnsi="Calibri" w:cs="Calibri"/>
                <w:b/>
                <w:bCs/>
                <w:iCs/>
                <w:color w:val="FFFFFF" w:themeColor="background1"/>
                <w:sz w:val="20"/>
                <w:szCs w:val="20"/>
              </w:rPr>
              <w:t>2005</w:t>
            </w:r>
          </w:p>
        </w:tc>
        <w:tc>
          <w:tcPr>
            <w:tcW w:w="309" w:type="dxa"/>
          </w:tcPr>
          <w:p w14:paraId="64B7961E" w14:textId="77777777" w:rsidR="000F1BB9" w:rsidRPr="003F54E9" w:rsidRDefault="000F1BB9" w:rsidP="000F1BB9">
            <w:pPr>
              <w:spacing w:after="60"/>
              <w:jc w:val="both"/>
              <w:rPr>
                <w:rFonts w:ascii="Calibri" w:eastAsia="Calibri" w:hAnsi="Calibri" w:cs="Calibri"/>
                <w:color w:val="595959"/>
                <w:sz w:val="20"/>
                <w:szCs w:val="20"/>
              </w:rPr>
            </w:pPr>
          </w:p>
        </w:tc>
        <w:tc>
          <w:tcPr>
            <w:tcW w:w="7460" w:type="dxa"/>
          </w:tcPr>
          <w:p w14:paraId="7206FA07" w14:textId="77777777" w:rsidR="000F1BB9" w:rsidRPr="003F54E9" w:rsidRDefault="000F1BB9" w:rsidP="000F1BB9">
            <w:pPr>
              <w:spacing w:after="60"/>
              <w:rPr>
                <w:color w:val="2D2D2A"/>
                <w:sz w:val="20"/>
                <w:szCs w:val="20"/>
              </w:rPr>
            </w:pPr>
            <w:r w:rsidRPr="003F54E9">
              <w:rPr>
                <w:rFonts w:ascii="Calibri" w:eastAsia="Calibri" w:hAnsi="Calibri" w:cs="Calibri"/>
                <w:b/>
                <w:color w:val="2D2D2A"/>
                <w:sz w:val="20"/>
                <w:szCs w:val="20"/>
              </w:rPr>
              <w:t xml:space="preserve">Bachelor of Arts – Chemistry </w:t>
            </w:r>
          </w:p>
        </w:tc>
      </w:tr>
      <w:tr w:rsidR="003F54E9" w14:paraId="56818799" w14:textId="77777777" w:rsidTr="00E0287B">
        <w:trPr>
          <w:trHeight w:val="160"/>
        </w:trPr>
        <w:tc>
          <w:tcPr>
            <w:tcW w:w="2097" w:type="dxa"/>
            <w:shd w:val="clear" w:color="auto" w:fill="0C1D40"/>
          </w:tcPr>
          <w:p w14:paraId="354C82D9" w14:textId="77777777" w:rsidR="003F54E9" w:rsidRPr="00F703D9" w:rsidRDefault="003F54E9" w:rsidP="003F54E9">
            <w:pPr>
              <w:rPr>
                <w:rFonts w:ascii="Calibri" w:eastAsia="Calibri" w:hAnsi="Calibri" w:cs="Calibri"/>
                <w:color w:val="FFFFFF" w:themeColor="background1"/>
                <w:sz w:val="21"/>
                <w:szCs w:val="21"/>
              </w:rPr>
            </w:pPr>
          </w:p>
          <w:p w14:paraId="534484AA" w14:textId="77777777" w:rsidR="003F54E9" w:rsidRPr="00F703D9" w:rsidRDefault="003F54E9" w:rsidP="003F54E9">
            <w:pPr>
              <w:rPr>
                <w:rFonts w:ascii="Calibri" w:eastAsia="Calibri" w:hAnsi="Calibri" w:cs="Calibri"/>
                <w:color w:val="FFFFFF" w:themeColor="background1"/>
                <w:sz w:val="2"/>
                <w:szCs w:val="2"/>
              </w:rPr>
            </w:pPr>
          </w:p>
        </w:tc>
        <w:tc>
          <w:tcPr>
            <w:tcW w:w="309" w:type="dxa"/>
          </w:tcPr>
          <w:p w14:paraId="06A252B1" w14:textId="77777777" w:rsidR="003F54E9" w:rsidRDefault="003F54E9" w:rsidP="003F54E9">
            <w:pPr>
              <w:jc w:val="both"/>
              <w:rPr>
                <w:rFonts w:ascii="Calibri" w:eastAsia="Calibri" w:hAnsi="Calibri" w:cs="Calibri"/>
                <w:color w:val="808080"/>
                <w:sz w:val="21"/>
                <w:szCs w:val="21"/>
              </w:rPr>
            </w:pPr>
          </w:p>
        </w:tc>
        <w:tc>
          <w:tcPr>
            <w:tcW w:w="7460" w:type="dxa"/>
          </w:tcPr>
          <w:p w14:paraId="1C4AF71E" w14:textId="77777777" w:rsidR="003F54E9" w:rsidRPr="000F1BB9" w:rsidRDefault="003F54E9" w:rsidP="003F54E9">
            <w:pPr>
              <w:widowControl/>
              <w:spacing w:after="60"/>
              <w:jc w:val="both"/>
              <w:rPr>
                <w:color w:val="2D2D2A"/>
                <w:sz w:val="20"/>
                <w:szCs w:val="20"/>
              </w:rPr>
            </w:pPr>
            <w:r w:rsidRPr="000F1BB9">
              <w:rPr>
                <w:rFonts w:ascii="Calibri" w:eastAsia="Calibri" w:hAnsi="Calibri" w:cs="Calibri"/>
                <w:i/>
                <w:color w:val="2D2D2A"/>
                <w:sz w:val="20"/>
                <w:szCs w:val="20"/>
              </w:rPr>
              <w:t>Washington University in St. Louis, USA</w:t>
            </w:r>
          </w:p>
          <w:p w14:paraId="02F6F0D3" w14:textId="77777777" w:rsidR="003F54E9" w:rsidRPr="00F703D9" w:rsidRDefault="003F54E9" w:rsidP="003F54E9">
            <w:pPr>
              <w:widowControl/>
              <w:spacing w:after="40"/>
              <w:jc w:val="both"/>
              <w:rPr>
                <w:color w:val="2D2D2A"/>
              </w:rPr>
            </w:pPr>
            <w:r w:rsidRPr="000F1BB9">
              <w:rPr>
                <w:rFonts w:ascii="Calibri" w:eastAsia="Calibri" w:hAnsi="Calibri" w:cs="Calibri"/>
                <w:color w:val="2D2D2A"/>
                <w:sz w:val="20"/>
                <w:szCs w:val="20"/>
              </w:rPr>
              <w:t>Concentration: Biochemistry</w:t>
            </w:r>
          </w:p>
        </w:tc>
      </w:tr>
    </w:tbl>
    <w:p w14:paraId="034573A1" w14:textId="77777777" w:rsidR="00083BB3" w:rsidRDefault="00083BB3"/>
    <w:tbl>
      <w:tblPr>
        <w:tblW w:w="9866" w:type="dxa"/>
        <w:tblInd w:w="-100" w:type="dxa"/>
        <w:tblCellMar>
          <w:top w:w="55" w:type="dxa"/>
          <w:bottom w:w="55" w:type="dxa"/>
        </w:tblCellMar>
        <w:tblLook w:val="0000" w:firstRow="0" w:lastRow="0" w:firstColumn="0" w:lastColumn="0" w:noHBand="0" w:noVBand="0"/>
      </w:tblPr>
      <w:tblGrid>
        <w:gridCol w:w="2097"/>
        <w:gridCol w:w="309"/>
        <w:gridCol w:w="7460"/>
      </w:tblGrid>
      <w:tr w:rsidR="003F54E9" w14:paraId="4B287EE5" w14:textId="77777777" w:rsidTr="00E0287B">
        <w:trPr>
          <w:trHeight w:val="40"/>
        </w:trPr>
        <w:tc>
          <w:tcPr>
            <w:tcW w:w="2097" w:type="dxa"/>
            <w:shd w:val="clear" w:color="auto" w:fill="0C1D40"/>
            <w:vAlign w:val="center"/>
          </w:tcPr>
          <w:p w14:paraId="75C6E557" w14:textId="77777777" w:rsidR="003F54E9" w:rsidRPr="00F703D9" w:rsidRDefault="003F54E9" w:rsidP="003F54E9">
            <w:pPr>
              <w:spacing w:before="60" w:after="60"/>
              <w:rPr>
                <w:rFonts w:ascii="Calibri" w:eastAsia="Calibri" w:hAnsi="Calibri" w:cs="Calibri"/>
                <w:b/>
                <w:smallCaps/>
                <w:color w:val="FFFFFF" w:themeColor="background1"/>
              </w:rPr>
            </w:pPr>
            <w:r w:rsidRPr="00F703D9">
              <w:rPr>
                <w:rFonts w:ascii="Calibri" w:eastAsia="Calibri" w:hAnsi="Calibri" w:cs="Calibri"/>
                <w:b/>
                <w:smallCaps/>
                <w:color w:val="FFFFFF" w:themeColor="background1"/>
              </w:rPr>
              <w:t>SKILLS &amp; TECHNOLOGIES</w:t>
            </w:r>
          </w:p>
        </w:tc>
        <w:tc>
          <w:tcPr>
            <w:tcW w:w="309" w:type="dxa"/>
            <w:vAlign w:val="center"/>
          </w:tcPr>
          <w:p w14:paraId="6A593902" w14:textId="77777777" w:rsidR="003F54E9" w:rsidRDefault="003F54E9" w:rsidP="003F54E9">
            <w:pPr>
              <w:spacing w:after="80"/>
              <w:rPr>
                <w:rFonts w:ascii="Calibri" w:eastAsia="Calibri" w:hAnsi="Calibri" w:cs="Calibri"/>
                <w:color w:val="808080"/>
                <w:sz w:val="24"/>
                <w:szCs w:val="24"/>
              </w:rPr>
            </w:pPr>
          </w:p>
        </w:tc>
        <w:tc>
          <w:tcPr>
            <w:tcW w:w="7460" w:type="dxa"/>
            <w:vAlign w:val="center"/>
          </w:tcPr>
          <w:p w14:paraId="7BECEC0C" w14:textId="4CCAE67D" w:rsidR="003F54E9" w:rsidRPr="00F703D9" w:rsidRDefault="00D545E7" w:rsidP="003F54E9">
            <w:pPr>
              <w:widowControl/>
              <w:numPr>
                <w:ilvl w:val="0"/>
                <w:numId w:val="1"/>
              </w:numPr>
              <w:spacing w:after="40"/>
              <w:ind w:left="218" w:hanging="218"/>
              <w:jc w:val="both"/>
              <w:rPr>
                <w:rFonts w:ascii="Calibri" w:eastAsia="Calibri" w:hAnsi="Calibri" w:cs="Calibri"/>
                <w:color w:val="2D2D2A"/>
                <w:sz w:val="24"/>
                <w:szCs w:val="24"/>
              </w:rPr>
            </w:pPr>
            <w:r>
              <w:rPr>
                <w:rFonts w:ascii="Calibri" w:eastAsia="Calibri" w:hAnsi="Calibri" w:cs="Calibri"/>
                <w:color w:val="2D2D2A"/>
                <w:sz w:val="20"/>
                <w:szCs w:val="20"/>
              </w:rPr>
              <w:t>Highly p</w:t>
            </w:r>
            <w:r w:rsidR="003F54E9" w:rsidRPr="00F703D9">
              <w:rPr>
                <w:rFonts w:ascii="Calibri" w:eastAsia="Calibri" w:hAnsi="Calibri" w:cs="Calibri"/>
                <w:color w:val="2D2D2A"/>
                <w:sz w:val="20"/>
                <w:szCs w:val="20"/>
              </w:rPr>
              <w:t>roficient in Python, R, Stata, SPSS, and SQL for data management</w:t>
            </w:r>
            <w:r w:rsidR="00E64379">
              <w:rPr>
                <w:rFonts w:ascii="Calibri" w:eastAsia="Calibri" w:hAnsi="Calibri" w:cs="Calibri"/>
                <w:color w:val="2D2D2A"/>
                <w:sz w:val="20"/>
                <w:szCs w:val="20"/>
              </w:rPr>
              <w:t xml:space="preserve"> and</w:t>
            </w:r>
            <w:r w:rsidR="003F54E9" w:rsidRPr="00F703D9">
              <w:rPr>
                <w:rFonts w:ascii="Calibri" w:eastAsia="Calibri" w:hAnsi="Calibri" w:cs="Calibri"/>
                <w:color w:val="2D2D2A"/>
                <w:sz w:val="20"/>
                <w:szCs w:val="20"/>
              </w:rPr>
              <w:t xml:space="preserve"> analysis</w:t>
            </w:r>
            <w:r w:rsidR="00E64379">
              <w:rPr>
                <w:rFonts w:ascii="Calibri" w:eastAsia="Calibri" w:hAnsi="Calibri" w:cs="Calibri"/>
                <w:color w:val="2D2D2A"/>
                <w:sz w:val="20"/>
                <w:szCs w:val="20"/>
              </w:rPr>
              <w:t>. Experienced with Tableau for data visuali</w:t>
            </w:r>
            <w:r w:rsidR="009F25AC">
              <w:rPr>
                <w:rFonts w:ascii="Calibri" w:eastAsia="Calibri" w:hAnsi="Calibri" w:cs="Calibri"/>
                <w:color w:val="2D2D2A"/>
                <w:sz w:val="20"/>
                <w:szCs w:val="20"/>
              </w:rPr>
              <w:t>s</w:t>
            </w:r>
            <w:r w:rsidR="00E64379">
              <w:rPr>
                <w:rFonts w:ascii="Calibri" w:eastAsia="Calibri" w:hAnsi="Calibri" w:cs="Calibri"/>
                <w:color w:val="2D2D2A"/>
                <w:sz w:val="20"/>
                <w:szCs w:val="20"/>
              </w:rPr>
              <w:t>ation.</w:t>
            </w:r>
          </w:p>
        </w:tc>
      </w:tr>
    </w:tbl>
    <w:p w14:paraId="0836D47D" w14:textId="77777777" w:rsidR="00E0287B" w:rsidRDefault="00E0287B"/>
    <w:tbl>
      <w:tblPr>
        <w:tblW w:w="9866" w:type="dxa"/>
        <w:tblInd w:w="-100" w:type="dxa"/>
        <w:tblCellMar>
          <w:top w:w="55" w:type="dxa"/>
          <w:bottom w:w="55" w:type="dxa"/>
        </w:tblCellMar>
        <w:tblLook w:val="0000" w:firstRow="0" w:lastRow="0" w:firstColumn="0" w:lastColumn="0" w:noHBand="0" w:noVBand="0"/>
      </w:tblPr>
      <w:tblGrid>
        <w:gridCol w:w="2097"/>
        <w:gridCol w:w="309"/>
        <w:gridCol w:w="7460"/>
      </w:tblGrid>
      <w:tr w:rsidR="003F54E9" w14:paraId="3686DB22" w14:textId="77777777" w:rsidTr="00E0287B">
        <w:trPr>
          <w:trHeight w:val="160"/>
        </w:trPr>
        <w:tc>
          <w:tcPr>
            <w:tcW w:w="2097" w:type="dxa"/>
            <w:shd w:val="clear" w:color="auto" w:fill="0C1D40"/>
          </w:tcPr>
          <w:p w14:paraId="0652EE0F" w14:textId="77777777" w:rsidR="003F54E9" w:rsidRPr="00F703D9" w:rsidRDefault="003F54E9" w:rsidP="003F54E9">
            <w:pPr>
              <w:spacing w:before="60" w:after="60"/>
              <w:rPr>
                <w:rFonts w:ascii="Calibri" w:eastAsia="Calibri" w:hAnsi="Calibri" w:cs="Calibri"/>
                <w:color w:val="FFFFFF" w:themeColor="background1"/>
              </w:rPr>
            </w:pPr>
            <w:r w:rsidRPr="00F703D9">
              <w:rPr>
                <w:rFonts w:ascii="Calibri" w:eastAsia="Calibri" w:hAnsi="Calibri" w:cs="Calibri"/>
                <w:b/>
                <w:smallCaps/>
                <w:color w:val="FFFFFF" w:themeColor="background1"/>
              </w:rPr>
              <w:t>PUBLICATIONS &amp; PRESENTATIONS</w:t>
            </w:r>
          </w:p>
        </w:tc>
        <w:tc>
          <w:tcPr>
            <w:tcW w:w="309" w:type="dxa"/>
          </w:tcPr>
          <w:p w14:paraId="36837058" w14:textId="77777777" w:rsidR="003F54E9" w:rsidRDefault="003F54E9" w:rsidP="003F54E9">
            <w:pPr>
              <w:spacing w:before="120" w:after="120"/>
              <w:jc w:val="both"/>
              <w:rPr>
                <w:rFonts w:ascii="Calibri" w:eastAsia="Calibri" w:hAnsi="Calibri" w:cs="Calibri"/>
                <w:color w:val="595959"/>
                <w:sz w:val="24"/>
                <w:szCs w:val="24"/>
              </w:rPr>
            </w:pPr>
          </w:p>
        </w:tc>
        <w:tc>
          <w:tcPr>
            <w:tcW w:w="7460" w:type="dxa"/>
          </w:tcPr>
          <w:p w14:paraId="6B79B0F7" w14:textId="77777777" w:rsidR="003F54E9" w:rsidRPr="00F703D9" w:rsidRDefault="003F54E9" w:rsidP="003F54E9">
            <w:pPr>
              <w:widowControl/>
              <w:numPr>
                <w:ilvl w:val="0"/>
                <w:numId w:val="3"/>
              </w:numPr>
              <w:spacing w:after="40"/>
              <w:ind w:left="218" w:hanging="218"/>
              <w:jc w:val="both"/>
              <w:rPr>
                <w:color w:val="2D2D2A"/>
                <w:sz w:val="20"/>
                <w:szCs w:val="20"/>
              </w:rPr>
            </w:pPr>
            <w:r w:rsidRPr="00F703D9">
              <w:rPr>
                <w:rFonts w:ascii="Calibri" w:eastAsia="Calibri" w:hAnsi="Calibri" w:cs="Calibri"/>
                <w:color w:val="2D2D2A"/>
                <w:sz w:val="20"/>
                <w:szCs w:val="20"/>
              </w:rPr>
              <w:t xml:space="preserve">Prak, S., Dahl, M.I., Oeurn, S., Conkle, J., Wise, A., &amp; Laillou, A. “Breastfeeding Trends in Cambodia, and the Increased Use of Breast-Milk Substitute—Why Is It a Danger?” </w:t>
            </w:r>
            <w:r w:rsidRPr="00F703D9">
              <w:rPr>
                <w:rFonts w:ascii="Calibri" w:eastAsia="Calibri" w:hAnsi="Calibri" w:cs="Calibri"/>
                <w:i/>
                <w:color w:val="2D2D2A"/>
                <w:sz w:val="20"/>
                <w:szCs w:val="20"/>
              </w:rPr>
              <w:t>Nutrients</w:t>
            </w:r>
            <w:r w:rsidRPr="00F703D9">
              <w:rPr>
                <w:rFonts w:ascii="Calibri" w:eastAsia="Calibri" w:hAnsi="Calibri" w:cs="Calibri"/>
                <w:color w:val="2D2D2A"/>
                <w:sz w:val="20"/>
                <w:szCs w:val="20"/>
              </w:rPr>
              <w:t xml:space="preserve"> 6 (2014): 2920-2930. doi:10.3390/nu6072920</w:t>
            </w:r>
          </w:p>
        </w:tc>
      </w:tr>
      <w:tr w:rsidR="003F54E9" w14:paraId="3C15E66C" w14:textId="77777777" w:rsidTr="00E0287B">
        <w:trPr>
          <w:trHeight w:val="160"/>
        </w:trPr>
        <w:tc>
          <w:tcPr>
            <w:tcW w:w="2097" w:type="dxa"/>
            <w:shd w:val="clear" w:color="auto" w:fill="0C1D40"/>
          </w:tcPr>
          <w:p w14:paraId="6E91744D" w14:textId="77777777" w:rsidR="003F54E9" w:rsidRPr="00F703D9" w:rsidRDefault="003F54E9" w:rsidP="003F54E9">
            <w:pPr>
              <w:spacing w:before="120" w:after="120"/>
              <w:rPr>
                <w:rFonts w:ascii="Calibri" w:eastAsia="Calibri" w:hAnsi="Calibri" w:cs="Calibri"/>
                <w:color w:val="FFFFFF" w:themeColor="background1"/>
              </w:rPr>
            </w:pPr>
          </w:p>
        </w:tc>
        <w:tc>
          <w:tcPr>
            <w:tcW w:w="309" w:type="dxa"/>
          </w:tcPr>
          <w:p w14:paraId="5D279CB7" w14:textId="77777777" w:rsidR="003F54E9" w:rsidRDefault="003F54E9" w:rsidP="003F54E9">
            <w:pPr>
              <w:spacing w:before="120" w:after="120"/>
              <w:jc w:val="both"/>
              <w:rPr>
                <w:rFonts w:ascii="Calibri" w:eastAsia="Calibri" w:hAnsi="Calibri" w:cs="Calibri"/>
                <w:color w:val="595959"/>
                <w:sz w:val="24"/>
                <w:szCs w:val="24"/>
              </w:rPr>
            </w:pPr>
          </w:p>
        </w:tc>
        <w:tc>
          <w:tcPr>
            <w:tcW w:w="7460" w:type="dxa"/>
          </w:tcPr>
          <w:p w14:paraId="53B4044D" w14:textId="77777777" w:rsidR="003F54E9" w:rsidRPr="00F703D9" w:rsidRDefault="003F54E9" w:rsidP="003F54E9">
            <w:pPr>
              <w:widowControl/>
              <w:numPr>
                <w:ilvl w:val="0"/>
                <w:numId w:val="3"/>
              </w:numPr>
              <w:spacing w:after="40"/>
              <w:ind w:left="218" w:hanging="218"/>
              <w:jc w:val="both"/>
              <w:rPr>
                <w:color w:val="2D2D2A"/>
                <w:sz w:val="20"/>
                <w:szCs w:val="20"/>
              </w:rPr>
            </w:pPr>
            <w:r w:rsidRPr="00F703D9">
              <w:rPr>
                <w:rFonts w:ascii="Calibri" w:eastAsia="Calibri" w:hAnsi="Calibri" w:cs="Calibri"/>
                <w:color w:val="2D2D2A"/>
                <w:sz w:val="20"/>
                <w:szCs w:val="20"/>
              </w:rPr>
              <w:t xml:space="preserve">Sandalinas, F., Wise, A., Baawo, K., Faigao, K., Johnston, R., Thurnham, D., &amp; Kupka, R. “Adjustment of indicators of iron and vitamin A status in a nationally representative sample of Liberian children.” </w:t>
            </w:r>
            <w:r w:rsidRPr="00F703D9">
              <w:rPr>
                <w:rFonts w:ascii="Calibri" w:eastAsia="Calibri" w:hAnsi="Calibri" w:cs="Calibri"/>
                <w:i/>
                <w:color w:val="2D2D2A"/>
                <w:sz w:val="20"/>
                <w:szCs w:val="20"/>
              </w:rPr>
              <w:t>Hidden Hunger Conference 2013</w:t>
            </w:r>
            <w:r w:rsidRPr="00F703D9">
              <w:rPr>
                <w:rFonts w:ascii="Calibri" w:eastAsia="Calibri" w:hAnsi="Calibri" w:cs="Calibri"/>
                <w:color w:val="2D2D2A"/>
                <w:sz w:val="20"/>
                <w:szCs w:val="20"/>
              </w:rPr>
              <w:t>, University of Hohenheim, Stuttgart, Germany.</w:t>
            </w:r>
          </w:p>
        </w:tc>
      </w:tr>
    </w:tbl>
    <w:p w14:paraId="2F359F04" w14:textId="77777777" w:rsidR="00483EF8" w:rsidRDefault="00483EF8"/>
    <w:sectPr w:rsidR="00483EF8">
      <w:pgSz w:w="11906" w:h="16838"/>
      <w:pgMar w:top="737" w:right="1134" w:bottom="1021" w:left="1134" w:header="0" w:footer="340" w:gutter="0"/>
      <w:pgNumType w:start="1"/>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61A32" w14:textId="77777777" w:rsidR="002C1D51" w:rsidRDefault="002C1D51">
      <w:r>
        <w:separator/>
      </w:r>
    </w:p>
  </w:endnote>
  <w:endnote w:type="continuationSeparator" w:id="0">
    <w:p w14:paraId="51E0DBA5" w14:textId="77777777" w:rsidR="002C1D51" w:rsidRDefault="002C1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altName w:val="Cambria"/>
    <w:panose1 w:val="00000000000000000000"/>
    <w:charset w:val="00"/>
    <w:family w:val="roman"/>
    <w:notTrueType/>
    <w:pitch w:val="default"/>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0B6B" w14:textId="77777777" w:rsidR="00483EF8" w:rsidRDefault="00483EF8">
    <w:pPr>
      <w:spacing w:line="276" w:lineRule="auto"/>
      <w:rPr>
        <w:sz w:val="2"/>
        <w:szCs w:val="2"/>
      </w:rPr>
    </w:pPr>
  </w:p>
  <w:tbl>
    <w:tblPr>
      <w:tblW w:w="9639" w:type="dxa"/>
      <w:tblInd w:w="109" w:type="dxa"/>
      <w:tblLook w:val="0000" w:firstRow="0" w:lastRow="0" w:firstColumn="0" w:lastColumn="0" w:noHBand="0" w:noVBand="0"/>
    </w:tblPr>
    <w:tblGrid>
      <w:gridCol w:w="1975"/>
      <w:gridCol w:w="240"/>
      <w:gridCol w:w="7424"/>
    </w:tblGrid>
    <w:tr w:rsidR="00483EF8" w14:paraId="49640437" w14:textId="77777777">
      <w:trPr>
        <w:trHeight w:val="140"/>
      </w:trPr>
      <w:tc>
        <w:tcPr>
          <w:tcW w:w="1975" w:type="dxa"/>
          <w:tcBorders>
            <w:top w:val="single" w:sz="4" w:space="0" w:color="FFFFFF"/>
          </w:tcBorders>
        </w:tcPr>
        <w:p w14:paraId="1B930527" w14:textId="77777777" w:rsidR="00483EF8" w:rsidRDefault="00483EF8">
          <w:pPr>
            <w:spacing w:before="60" w:after="60"/>
            <w:rPr>
              <w:rFonts w:ascii="Calibri" w:eastAsia="Calibri" w:hAnsi="Calibri" w:cs="Calibri"/>
              <w:b/>
              <w:smallCaps/>
            </w:rPr>
          </w:pPr>
        </w:p>
      </w:tc>
      <w:tc>
        <w:tcPr>
          <w:tcW w:w="240" w:type="dxa"/>
          <w:tcBorders>
            <w:top w:val="single" w:sz="4" w:space="0" w:color="FFFFFF"/>
          </w:tcBorders>
        </w:tcPr>
        <w:p w14:paraId="7239779D" w14:textId="77777777" w:rsidR="00483EF8" w:rsidRDefault="00483EF8">
          <w:pPr>
            <w:spacing w:before="60" w:after="60"/>
            <w:rPr>
              <w:rFonts w:ascii="Calibri" w:eastAsia="Calibri" w:hAnsi="Calibri" w:cs="Calibri"/>
              <w:color w:val="000000"/>
              <w:sz w:val="20"/>
              <w:szCs w:val="20"/>
            </w:rPr>
          </w:pPr>
        </w:p>
      </w:tc>
      <w:tc>
        <w:tcPr>
          <w:tcW w:w="7424" w:type="dxa"/>
          <w:tcBorders>
            <w:top w:val="single" w:sz="4" w:space="0" w:color="FFFFFF"/>
          </w:tcBorders>
        </w:tcPr>
        <w:p w14:paraId="21AEC90F" w14:textId="77777777" w:rsidR="00483EF8" w:rsidRDefault="00483EF8">
          <w:pPr>
            <w:spacing w:before="60" w:after="60"/>
            <w:jc w:val="both"/>
            <w:rPr>
              <w:rFonts w:ascii="Calibri" w:eastAsia="Calibri" w:hAnsi="Calibri" w:cs="Calibri"/>
              <w:color w:val="000000"/>
              <w:sz w:val="20"/>
              <w:szCs w:val="20"/>
            </w:rPr>
          </w:pPr>
        </w:p>
      </w:tc>
    </w:tr>
  </w:tbl>
  <w:p w14:paraId="1D027B90" w14:textId="7AD91B16" w:rsidR="00483EF8" w:rsidRPr="00E0538F" w:rsidRDefault="00483EF8">
    <w:pPr>
      <w:widowControl/>
      <w:tabs>
        <w:tab w:val="center" w:pos="4153"/>
        <w:tab w:val="right" w:pos="8306"/>
      </w:tabs>
      <w:jc w:val="center"/>
      <w:rPr>
        <w:color w:val="95B3D7"/>
      </w:rPr>
    </w:pPr>
  </w:p>
  <w:tbl>
    <w:tblPr>
      <w:tblW w:w="9729" w:type="dxa"/>
      <w:tblInd w:w="-108" w:type="dxa"/>
      <w:tblCellMar>
        <w:left w:w="0" w:type="dxa"/>
        <w:right w:w="0" w:type="dxa"/>
      </w:tblCellMar>
      <w:tblLook w:val="0000" w:firstRow="0" w:lastRow="0" w:firstColumn="0" w:lastColumn="0" w:noHBand="0" w:noVBand="0"/>
    </w:tblPr>
    <w:tblGrid>
      <w:gridCol w:w="9729"/>
    </w:tblGrid>
    <w:tr w:rsidR="00E0538F" w:rsidRPr="00E0538F" w14:paraId="4A937B13" w14:textId="77777777" w:rsidTr="00E0538F">
      <w:trPr>
        <w:trHeight w:val="280"/>
      </w:trPr>
      <w:tc>
        <w:tcPr>
          <w:tcW w:w="9729" w:type="dxa"/>
        </w:tcPr>
        <w:p w14:paraId="2EDC0AB5" w14:textId="45A0D6A4" w:rsidR="00E0538F" w:rsidRPr="003A7FB6" w:rsidRDefault="00E0538F" w:rsidP="00E0538F">
          <w:pPr>
            <w:spacing w:before="60"/>
            <w:jc w:val="center"/>
            <w:rPr>
              <w:rFonts w:ascii="Calibri" w:eastAsia="Calibri" w:hAnsi="Calibri" w:cs="Calibri"/>
              <w:b/>
              <w:bCs/>
              <w:color w:val="FF9C23"/>
              <w:sz w:val="20"/>
              <w:szCs w:val="20"/>
            </w:rPr>
          </w:pPr>
        </w:p>
      </w:tc>
    </w:tr>
  </w:tbl>
  <w:p w14:paraId="16E56005" w14:textId="77777777" w:rsidR="00483EF8" w:rsidRDefault="00483EF8">
    <w:pPr>
      <w:widowControl/>
      <w:tabs>
        <w:tab w:val="center" w:pos="4153"/>
        <w:tab w:val="right" w:pos="8306"/>
      </w:tabs>
      <w:ind w:right="-143"/>
      <w:jc w:val="center"/>
      <w:rPr>
        <w:rFonts w:ascii="Calibri" w:eastAsia="Calibri" w:hAnsi="Calibri" w:cs="Calibri"/>
        <w:color w:val="95B3D7"/>
        <w:sz w:val="18"/>
        <w:szCs w:val="18"/>
      </w:rPr>
    </w:pPr>
  </w:p>
  <w:p w14:paraId="78A16AAB" w14:textId="77777777" w:rsidR="00483EF8" w:rsidRDefault="001A331C">
    <w:pPr>
      <w:widowControl/>
      <w:tabs>
        <w:tab w:val="center" w:pos="4153"/>
        <w:tab w:val="right" w:pos="8306"/>
      </w:tabs>
      <w:ind w:right="-143"/>
      <w:rPr>
        <w:rFonts w:ascii="Calibri" w:eastAsia="Calibri" w:hAnsi="Calibri" w:cs="Calibri"/>
        <w:color w:val="95B3D7"/>
        <w:sz w:val="18"/>
        <w:szCs w:val="18"/>
      </w:rPr>
    </w:pPr>
    <w:r>
      <w:rPr>
        <w:rFonts w:ascii="Calibri" w:eastAsia="Calibri" w:hAnsi="Calibri" w:cs="Calibri"/>
        <w:color w:val="95B3D7"/>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9CA2" w14:textId="7E787D0F" w:rsidR="00E0538F" w:rsidRPr="00E0538F" w:rsidRDefault="00E0538F" w:rsidP="00E0538F">
    <w:pPr>
      <w:widowControl/>
      <w:tabs>
        <w:tab w:val="center" w:pos="4153"/>
        <w:tab w:val="right" w:pos="8306"/>
      </w:tabs>
      <w:jc w:val="center"/>
      <w:rPr>
        <w:color w:val="95B3D7"/>
      </w:rPr>
    </w:pPr>
  </w:p>
  <w:p w14:paraId="73F354C4" w14:textId="77777777" w:rsidR="00E0538F" w:rsidRDefault="00E05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DAE9" w14:textId="77777777" w:rsidR="002C1D51" w:rsidRDefault="002C1D51">
      <w:r>
        <w:separator/>
      </w:r>
    </w:p>
  </w:footnote>
  <w:footnote w:type="continuationSeparator" w:id="0">
    <w:p w14:paraId="7070E5E1" w14:textId="77777777" w:rsidR="002C1D51" w:rsidRDefault="002C1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157"/>
    <w:multiLevelType w:val="multilevel"/>
    <w:tmpl w:val="0E46DC80"/>
    <w:lvl w:ilvl="0">
      <w:start w:val="1"/>
      <w:numFmt w:val="bullet"/>
      <w:lvlText w:val=""/>
      <w:lvlJc w:val="left"/>
      <w:pPr>
        <w:ind w:left="720" w:hanging="360"/>
      </w:pPr>
      <w:rPr>
        <w:rFonts w:ascii="Wingdings" w:hAnsi="Wingdings" w:hint="default"/>
        <w:b w:val="0"/>
        <w:color w:val="0C1D4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27B87C67"/>
    <w:multiLevelType w:val="multilevel"/>
    <w:tmpl w:val="B6E280D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3ED40833"/>
    <w:multiLevelType w:val="hybridMultilevel"/>
    <w:tmpl w:val="0A98BED4"/>
    <w:lvl w:ilvl="0" w:tplc="04090005">
      <w:start w:val="1"/>
      <w:numFmt w:val="bullet"/>
      <w:lvlText w:val=""/>
      <w:lvlJc w:val="left"/>
      <w:pPr>
        <w:ind w:left="720" w:hanging="360"/>
      </w:pPr>
      <w:rPr>
        <w:rFonts w:ascii="Wingdings" w:hAnsi="Wingdings" w:hint="default"/>
        <w:color w:val="0C1D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5F5516"/>
    <w:multiLevelType w:val="multilevel"/>
    <w:tmpl w:val="622CBA22"/>
    <w:lvl w:ilvl="0">
      <w:start w:val="1"/>
      <w:numFmt w:val="bullet"/>
      <w:lvlText w:val=""/>
      <w:lvlJc w:val="left"/>
      <w:pPr>
        <w:ind w:left="720" w:hanging="360"/>
      </w:pPr>
      <w:rPr>
        <w:rFonts w:ascii="Symbol" w:hAnsi="Symbol" w:hint="default"/>
        <w:b w:val="0"/>
        <w:color w:val="0C1D4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4" w15:restartNumberingAfterBreak="0">
    <w:nsid w:val="55794E46"/>
    <w:multiLevelType w:val="multilevel"/>
    <w:tmpl w:val="568A6176"/>
    <w:lvl w:ilvl="0">
      <w:start w:val="1"/>
      <w:numFmt w:val="bullet"/>
      <w:lvlText w:val=""/>
      <w:lvlJc w:val="left"/>
      <w:pPr>
        <w:ind w:left="736" w:hanging="360"/>
      </w:pPr>
      <w:rPr>
        <w:rFonts w:ascii="Symbol" w:hAnsi="Symbol" w:hint="default"/>
        <w:b w:val="0"/>
        <w:color w:val="0C1D40"/>
        <w:sz w:val="20"/>
        <w:szCs w:val="18"/>
      </w:rPr>
    </w:lvl>
    <w:lvl w:ilvl="1">
      <w:start w:val="1"/>
      <w:numFmt w:val="bullet"/>
      <w:lvlText w:val="o"/>
      <w:lvlJc w:val="left"/>
      <w:pPr>
        <w:ind w:left="1456" w:hanging="360"/>
      </w:pPr>
      <w:rPr>
        <w:rFonts w:ascii="Courier New" w:hAnsi="Courier New" w:cs="Courier New" w:hint="default"/>
      </w:rPr>
    </w:lvl>
    <w:lvl w:ilvl="2">
      <w:start w:val="1"/>
      <w:numFmt w:val="bullet"/>
      <w:lvlText w:val="▪"/>
      <w:lvlJc w:val="left"/>
      <w:pPr>
        <w:ind w:left="2176" w:hanging="360"/>
      </w:pPr>
      <w:rPr>
        <w:rFonts w:ascii="Noto Sans Symbols" w:hAnsi="Noto Sans Symbols" w:cs="Noto Sans Symbols" w:hint="default"/>
      </w:rPr>
    </w:lvl>
    <w:lvl w:ilvl="3">
      <w:start w:val="1"/>
      <w:numFmt w:val="bullet"/>
      <w:lvlText w:val="●"/>
      <w:lvlJc w:val="left"/>
      <w:pPr>
        <w:ind w:left="2896" w:hanging="360"/>
      </w:pPr>
      <w:rPr>
        <w:rFonts w:ascii="Noto Sans Symbols" w:hAnsi="Noto Sans Symbols" w:cs="Noto Sans Symbols" w:hint="default"/>
      </w:rPr>
    </w:lvl>
    <w:lvl w:ilvl="4">
      <w:start w:val="1"/>
      <w:numFmt w:val="bullet"/>
      <w:lvlText w:val="o"/>
      <w:lvlJc w:val="left"/>
      <w:pPr>
        <w:ind w:left="3616" w:hanging="360"/>
      </w:pPr>
      <w:rPr>
        <w:rFonts w:ascii="Courier New" w:hAnsi="Courier New" w:cs="Courier New" w:hint="default"/>
      </w:rPr>
    </w:lvl>
    <w:lvl w:ilvl="5">
      <w:start w:val="1"/>
      <w:numFmt w:val="bullet"/>
      <w:lvlText w:val="▪"/>
      <w:lvlJc w:val="left"/>
      <w:pPr>
        <w:ind w:left="4336" w:hanging="360"/>
      </w:pPr>
      <w:rPr>
        <w:rFonts w:ascii="Noto Sans Symbols" w:hAnsi="Noto Sans Symbols" w:cs="Noto Sans Symbols" w:hint="default"/>
      </w:rPr>
    </w:lvl>
    <w:lvl w:ilvl="6">
      <w:start w:val="1"/>
      <w:numFmt w:val="bullet"/>
      <w:lvlText w:val="●"/>
      <w:lvlJc w:val="left"/>
      <w:pPr>
        <w:ind w:left="5056" w:hanging="360"/>
      </w:pPr>
      <w:rPr>
        <w:rFonts w:ascii="Noto Sans Symbols" w:hAnsi="Noto Sans Symbols" w:cs="Noto Sans Symbols" w:hint="default"/>
      </w:rPr>
    </w:lvl>
    <w:lvl w:ilvl="7">
      <w:start w:val="1"/>
      <w:numFmt w:val="bullet"/>
      <w:lvlText w:val="o"/>
      <w:lvlJc w:val="left"/>
      <w:pPr>
        <w:ind w:left="5776" w:hanging="360"/>
      </w:pPr>
      <w:rPr>
        <w:rFonts w:ascii="Courier New" w:hAnsi="Courier New" w:cs="Courier New" w:hint="default"/>
      </w:rPr>
    </w:lvl>
    <w:lvl w:ilvl="8">
      <w:start w:val="1"/>
      <w:numFmt w:val="bullet"/>
      <w:lvlText w:val="▪"/>
      <w:lvlJc w:val="left"/>
      <w:pPr>
        <w:ind w:left="6496" w:hanging="360"/>
      </w:pPr>
      <w:rPr>
        <w:rFonts w:ascii="Noto Sans Symbols" w:hAnsi="Noto Sans Symbols" w:cs="Noto Sans Symbols" w:hint="default"/>
      </w:rPr>
    </w:lvl>
  </w:abstractNum>
  <w:abstractNum w:abstractNumId="5" w15:restartNumberingAfterBreak="0">
    <w:nsid w:val="64014988"/>
    <w:multiLevelType w:val="hybridMultilevel"/>
    <w:tmpl w:val="1FE27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975AED"/>
    <w:multiLevelType w:val="hybridMultilevel"/>
    <w:tmpl w:val="17080CBA"/>
    <w:lvl w:ilvl="0" w:tplc="0809000F">
      <w:start w:val="1"/>
      <w:numFmt w:val="decimal"/>
      <w:lvlText w:val="%1."/>
      <w:lvlJc w:val="left"/>
      <w:pPr>
        <w:ind w:left="612" w:hanging="360"/>
      </w:pPr>
    </w:lvl>
    <w:lvl w:ilvl="1" w:tplc="08090019" w:tentative="1">
      <w:start w:val="1"/>
      <w:numFmt w:val="lowerLetter"/>
      <w:lvlText w:val="%2."/>
      <w:lvlJc w:val="left"/>
      <w:pPr>
        <w:ind w:left="1332" w:hanging="360"/>
      </w:pPr>
    </w:lvl>
    <w:lvl w:ilvl="2" w:tplc="0809001B" w:tentative="1">
      <w:start w:val="1"/>
      <w:numFmt w:val="lowerRoman"/>
      <w:lvlText w:val="%3."/>
      <w:lvlJc w:val="right"/>
      <w:pPr>
        <w:ind w:left="2052" w:hanging="180"/>
      </w:pPr>
    </w:lvl>
    <w:lvl w:ilvl="3" w:tplc="0809000F" w:tentative="1">
      <w:start w:val="1"/>
      <w:numFmt w:val="decimal"/>
      <w:lvlText w:val="%4."/>
      <w:lvlJc w:val="left"/>
      <w:pPr>
        <w:ind w:left="2772" w:hanging="360"/>
      </w:pPr>
    </w:lvl>
    <w:lvl w:ilvl="4" w:tplc="08090019" w:tentative="1">
      <w:start w:val="1"/>
      <w:numFmt w:val="lowerLetter"/>
      <w:lvlText w:val="%5."/>
      <w:lvlJc w:val="left"/>
      <w:pPr>
        <w:ind w:left="3492" w:hanging="360"/>
      </w:pPr>
    </w:lvl>
    <w:lvl w:ilvl="5" w:tplc="0809001B" w:tentative="1">
      <w:start w:val="1"/>
      <w:numFmt w:val="lowerRoman"/>
      <w:lvlText w:val="%6."/>
      <w:lvlJc w:val="right"/>
      <w:pPr>
        <w:ind w:left="4212" w:hanging="180"/>
      </w:pPr>
    </w:lvl>
    <w:lvl w:ilvl="6" w:tplc="0809000F" w:tentative="1">
      <w:start w:val="1"/>
      <w:numFmt w:val="decimal"/>
      <w:lvlText w:val="%7."/>
      <w:lvlJc w:val="left"/>
      <w:pPr>
        <w:ind w:left="4932" w:hanging="360"/>
      </w:pPr>
    </w:lvl>
    <w:lvl w:ilvl="7" w:tplc="08090019" w:tentative="1">
      <w:start w:val="1"/>
      <w:numFmt w:val="lowerLetter"/>
      <w:lvlText w:val="%8."/>
      <w:lvlJc w:val="left"/>
      <w:pPr>
        <w:ind w:left="5652" w:hanging="360"/>
      </w:pPr>
    </w:lvl>
    <w:lvl w:ilvl="8" w:tplc="0809001B" w:tentative="1">
      <w:start w:val="1"/>
      <w:numFmt w:val="lowerRoman"/>
      <w:lvlText w:val="%9."/>
      <w:lvlJc w:val="right"/>
      <w:pPr>
        <w:ind w:left="6372" w:hanging="180"/>
      </w:pPr>
    </w:lvl>
  </w:abstractNum>
  <w:num w:numId="1" w16cid:durableId="1823693508">
    <w:abstractNumId w:val="4"/>
  </w:num>
  <w:num w:numId="2" w16cid:durableId="546916173">
    <w:abstractNumId w:val="0"/>
  </w:num>
  <w:num w:numId="3" w16cid:durableId="1439176508">
    <w:abstractNumId w:val="3"/>
  </w:num>
  <w:num w:numId="4" w16cid:durableId="600069811">
    <w:abstractNumId w:val="1"/>
  </w:num>
  <w:num w:numId="5" w16cid:durableId="506790559">
    <w:abstractNumId w:val="2"/>
  </w:num>
  <w:num w:numId="6" w16cid:durableId="685642305">
    <w:abstractNumId w:val="6"/>
  </w:num>
  <w:num w:numId="7" w16cid:durableId="1418944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F8"/>
    <w:rsid w:val="00065286"/>
    <w:rsid w:val="00070B36"/>
    <w:rsid w:val="0007234A"/>
    <w:rsid w:val="00083BB3"/>
    <w:rsid w:val="000E7DD1"/>
    <w:rsid w:val="000F1BB9"/>
    <w:rsid w:val="000F4BDD"/>
    <w:rsid w:val="00142A5E"/>
    <w:rsid w:val="00143320"/>
    <w:rsid w:val="00147886"/>
    <w:rsid w:val="00166192"/>
    <w:rsid w:val="00177E05"/>
    <w:rsid w:val="001A331C"/>
    <w:rsid w:val="00213DBB"/>
    <w:rsid w:val="00226210"/>
    <w:rsid w:val="00234866"/>
    <w:rsid w:val="00240236"/>
    <w:rsid w:val="00251394"/>
    <w:rsid w:val="00252F08"/>
    <w:rsid w:val="0028797E"/>
    <w:rsid w:val="002A4834"/>
    <w:rsid w:val="002A52B3"/>
    <w:rsid w:val="002C1D51"/>
    <w:rsid w:val="00326CDE"/>
    <w:rsid w:val="0038323E"/>
    <w:rsid w:val="003A7FB6"/>
    <w:rsid w:val="003C47EF"/>
    <w:rsid w:val="003F54E9"/>
    <w:rsid w:val="00447C98"/>
    <w:rsid w:val="00456295"/>
    <w:rsid w:val="004635CE"/>
    <w:rsid w:val="0048293B"/>
    <w:rsid w:val="00483EF8"/>
    <w:rsid w:val="00491FB5"/>
    <w:rsid w:val="00495276"/>
    <w:rsid w:val="00497BE9"/>
    <w:rsid w:val="004D2AEA"/>
    <w:rsid w:val="005739F8"/>
    <w:rsid w:val="00590FC4"/>
    <w:rsid w:val="005A3AD8"/>
    <w:rsid w:val="005E5190"/>
    <w:rsid w:val="00630A83"/>
    <w:rsid w:val="00634C4F"/>
    <w:rsid w:val="00662BDF"/>
    <w:rsid w:val="006660F0"/>
    <w:rsid w:val="006A4997"/>
    <w:rsid w:val="006B112D"/>
    <w:rsid w:val="006E2777"/>
    <w:rsid w:val="00712218"/>
    <w:rsid w:val="00744B22"/>
    <w:rsid w:val="007738EA"/>
    <w:rsid w:val="0077447B"/>
    <w:rsid w:val="007B61F5"/>
    <w:rsid w:val="007D2149"/>
    <w:rsid w:val="007F5C98"/>
    <w:rsid w:val="00833D99"/>
    <w:rsid w:val="00834900"/>
    <w:rsid w:val="00835AD1"/>
    <w:rsid w:val="00862D35"/>
    <w:rsid w:val="00891020"/>
    <w:rsid w:val="008975A3"/>
    <w:rsid w:val="008C0A71"/>
    <w:rsid w:val="008F2808"/>
    <w:rsid w:val="00902B59"/>
    <w:rsid w:val="0095592C"/>
    <w:rsid w:val="00985619"/>
    <w:rsid w:val="009F25AC"/>
    <w:rsid w:val="00A306D9"/>
    <w:rsid w:val="00A42A0F"/>
    <w:rsid w:val="00A925AE"/>
    <w:rsid w:val="00AB0D80"/>
    <w:rsid w:val="00AB2CB2"/>
    <w:rsid w:val="00AD188E"/>
    <w:rsid w:val="00B052DD"/>
    <w:rsid w:val="00B340BE"/>
    <w:rsid w:val="00B73907"/>
    <w:rsid w:val="00B80A12"/>
    <w:rsid w:val="00BA2D19"/>
    <w:rsid w:val="00BD097B"/>
    <w:rsid w:val="00BE79F4"/>
    <w:rsid w:val="00BF1DA6"/>
    <w:rsid w:val="00BF707A"/>
    <w:rsid w:val="00C0230B"/>
    <w:rsid w:val="00C464C5"/>
    <w:rsid w:val="00C877AE"/>
    <w:rsid w:val="00C909E6"/>
    <w:rsid w:val="00CB7E02"/>
    <w:rsid w:val="00CC7A42"/>
    <w:rsid w:val="00CD5F12"/>
    <w:rsid w:val="00D06CB2"/>
    <w:rsid w:val="00D16A40"/>
    <w:rsid w:val="00D17C38"/>
    <w:rsid w:val="00D545E7"/>
    <w:rsid w:val="00DA01B3"/>
    <w:rsid w:val="00DA38FC"/>
    <w:rsid w:val="00DB768A"/>
    <w:rsid w:val="00DC0BBD"/>
    <w:rsid w:val="00DF0057"/>
    <w:rsid w:val="00DF108B"/>
    <w:rsid w:val="00E0287B"/>
    <w:rsid w:val="00E0538F"/>
    <w:rsid w:val="00E61294"/>
    <w:rsid w:val="00E64379"/>
    <w:rsid w:val="00E8778A"/>
    <w:rsid w:val="00E904D0"/>
    <w:rsid w:val="00EA5A6D"/>
    <w:rsid w:val="00ED2E0F"/>
    <w:rsid w:val="00ED63E0"/>
    <w:rsid w:val="00F01FCA"/>
    <w:rsid w:val="00F703D9"/>
    <w:rsid w:val="00FB05EE"/>
    <w:rsid w:val="00FB2DCC"/>
    <w:rsid w:val="00FC7A42"/>
    <w:rsid w:val="00FD620A"/>
    <w:rsid w:val="00FD7283"/>
    <w:rsid w:val="00FF134D"/>
    <w:rsid w:val="00FF21C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FCAD7"/>
  <w15:docId w15:val="{FA1C933A-12E5-4957-9F04-66A8FA59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Cs w:val="22"/>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rPr>
  </w:style>
  <w:style w:type="paragraph" w:styleId="Heading1">
    <w:name w:val="heading 1"/>
    <w:basedOn w:val="Normal"/>
    <w:next w:val="LO-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LO-normal"/>
    <w:uiPriority w:val="9"/>
    <w:semiHidden/>
    <w:unhideWhenUsed/>
    <w:qFormat/>
    <w:pPr>
      <w:keepNext/>
      <w:keepLines/>
      <w:spacing w:before="360" w:after="80"/>
      <w:outlineLvl w:val="1"/>
    </w:pPr>
    <w:rPr>
      <w:b/>
      <w:sz w:val="36"/>
      <w:szCs w:val="36"/>
    </w:rPr>
  </w:style>
  <w:style w:type="paragraph" w:styleId="Heading3">
    <w:name w:val="heading 3"/>
    <w:basedOn w:val="Normal"/>
    <w:next w:val="LO-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LO-normal"/>
    <w:uiPriority w:val="9"/>
    <w:semiHidden/>
    <w:unhideWhenUsed/>
    <w:qFormat/>
    <w:pPr>
      <w:keepNext/>
      <w:keepLines/>
      <w:spacing w:before="240" w:after="40"/>
      <w:outlineLvl w:val="3"/>
    </w:pPr>
    <w:rPr>
      <w:b/>
      <w:sz w:val="24"/>
      <w:szCs w:val="24"/>
    </w:rPr>
  </w:style>
  <w:style w:type="paragraph" w:styleId="Heading5">
    <w:name w:val="heading 5"/>
    <w:basedOn w:val="Normal"/>
    <w:next w:val="LO-normal"/>
    <w:uiPriority w:val="9"/>
    <w:semiHidden/>
    <w:unhideWhenUsed/>
    <w:qFormat/>
    <w:pPr>
      <w:keepNext/>
      <w:keepLines/>
      <w:spacing w:before="220" w:after="40"/>
      <w:outlineLvl w:val="4"/>
    </w:pPr>
    <w:rPr>
      <w:b/>
    </w:rPr>
  </w:style>
  <w:style w:type="paragraph" w:styleId="Heading6">
    <w:name w:val="heading 6"/>
    <w:basedOn w:val="Normal"/>
    <w:next w:val="LO-normal"/>
    <w:uiPriority w:val="9"/>
    <w:semiHidden/>
    <w:unhideWhenUsed/>
    <w:qFormat/>
    <w:pPr>
      <w:keepNext/>
      <w:outlineLvl w:val="5"/>
    </w:pPr>
    <w:rPr>
      <w:rFonts w:ascii="Times New Roman" w:eastAsia="Times New Roman" w:hAnsi="Times New Roman" w:cs="Times New Roman"/>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eastAsia="Noto Sans Symbols" w:cs="Noto Sans Symbols"/>
      <w:b w:val="0"/>
      <w:color w:val="B8CCE4"/>
      <w:sz w:val="20"/>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rFonts w:eastAsia="Noto Sans Symbols" w:cs="Noto Sans Symbols"/>
      <w:b w:val="0"/>
      <w:color w:val="B8CCE4"/>
      <w:sz w:val="20"/>
    </w:rPr>
  </w:style>
  <w:style w:type="character" w:customStyle="1" w:styleId="ListLabel11">
    <w:name w:val="ListLabel 11"/>
    <w:qFormat/>
    <w:rPr>
      <w:rFonts w:eastAsia="Courier New" w:cs="Courier New"/>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Noto Sans Symbols" w:cs="Noto Sans Symbols"/>
    </w:rPr>
  </w:style>
  <w:style w:type="character" w:customStyle="1" w:styleId="ListLabel14">
    <w:name w:val="ListLabel 14"/>
    <w:qFormat/>
    <w:rPr>
      <w:rFonts w:eastAsia="Courier New" w:cs="Courier New"/>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Noto Sans Symbols" w:cs="Noto Sans Symbols"/>
    </w:rPr>
  </w:style>
  <w:style w:type="character" w:customStyle="1" w:styleId="ListLabel17">
    <w:name w:val="ListLabel 17"/>
    <w:qFormat/>
    <w:rPr>
      <w:rFonts w:eastAsia="Courier New" w:cs="Courier New"/>
    </w:rPr>
  </w:style>
  <w:style w:type="character" w:customStyle="1" w:styleId="ListLabel18">
    <w:name w:val="ListLabel 18"/>
    <w:qFormat/>
    <w:rPr>
      <w:rFonts w:eastAsia="Noto Sans Symbols" w:cs="Noto Sans Symbols"/>
    </w:rPr>
  </w:style>
  <w:style w:type="character" w:customStyle="1" w:styleId="ListLabel19">
    <w:name w:val="ListLabel 19"/>
    <w:qFormat/>
    <w:rPr>
      <w:rFonts w:eastAsia="Noto Sans Symbols" w:cs="Noto Sans Symbols"/>
      <w:b w:val="0"/>
      <w:color w:val="B8CCE4"/>
      <w:sz w:val="20"/>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cs="Noto Sans Symbols"/>
      <w:b w:val="0"/>
      <w:color w:val="B8CCE4"/>
      <w:sz w:val="20"/>
    </w:rPr>
  </w:style>
  <w:style w:type="character" w:customStyle="1" w:styleId="ListLabel29">
    <w:name w:val="ListLabel 29"/>
    <w:qFormat/>
    <w:rPr>
      <w:rFonts w:cs="Courier New"/>
    </w:rPr>
  </w:style>
  <w:style w:type="character" w:customStyle="1" w:styleId="ListLabel30">
    <w:name w:val="ListLabel 30"/>
    <w:qFormat/>
    <w:rPr>
      <w:rFonts w:cs="Noto Sans Symbols"/>
    </w:rPr>
  </w:style>
  <w:style w:type="character" w:customStyle="1" w:styleId="ListLabel31">
    <w:name w:val="ListLabel 31"/>
    <w:qFormat/>
    <w:rPr>
      <w:rFonts w:cs="Noto Sans Symbols"/>
    </w:rPr>
  </w:style>
  <w:style w:type="character" w:customStyle="1" w:styleId="ListLabel32">
    <w:name w:val="ListLabel 32"/>
    <w:qFormat/>
    <w:rPr>
      <w:rFonts w:cs="Courier New"/>
    </w:rPr>
  </w:style>
  <w:style w:type="character" w:customStyle="1" w:styleId="ListLabel33">
    <w:name w:val="ListLabel 33"/>
    <w:qFormat/>
    <w:rPr>
      <w:rFonts w:cs="Noto Sans Symbols"/>
    </w:rPr>
  </w:style>
  <w:style w:type="character" w:customStyle="1" w:styleId="ListLabel34">
    <w:name w:val="ListLabel 34"/>
    <w:qFormat/>
    <w:rPr>
      <w:rFonts w:cs="Noto Sans Symbols"/>
    </w:rPr>
  </w:style>
  <w:style w:type="character" w:customStyle="1" w:styleId="ListLabel35">
    <w:name w:val="ListLabel 35"/>
    <w:qFormat/>
    <w:rPr>
      <w:rFonts w:cs="Courier New"/>
    </w:rPr>
  </w:style>
  <w:style w:type="character" w:customStyle="1" w:styleId="ListLabel36">
    <w:name w:val="ListLabel 36"/>
    <w:qFormat/>
    <w:rPr>
      <w:rFonts w:cs="Noto Sans Symbols"/>
    </w:rPr>
  </w:style>
  <w:style w:type="character" w:customStyle="1" w:styleId="ListLabel37">
    <w:name w:val="ListLabel 37"/>
    <w:qFormat/>
    <w:rPr>
      <w:rFonts w:ascii="Calibri" w:hAnsi="Calibri" w:cs="Noto Sans Symbols"/>
      <w:b w:val="0"/>
      <w:color w:val="B8CCE4"/>
      <w:sz w:val="20"/>
    </w:rPr>
  </w:style>
  <w:style w:type="character" w:customStyle="1" w:styleId="ListLabel38">
    <w:name w:val="ListLabel 38"/>
    <w:qFormat/>
    <w:rPr>
      <w:rFonts w:cs="Courier New"/>
    </w:rPr>
  </w:style>
  <w:style w:type="character" w:customStyle="1" w:styleId="ListLabel39">
    <w:name w:val="ListLabel 39"/>
    <w:qFormat/>
    <w:rPr>
      <w:rFonts w:cs="Noto Sans Symbols"/>
    </w:rPr>
  </w:style>
  <w:style w:type="character" w:customStyle="1" w:styleId="ListLabel40">
    <w:name w:val="ListLabel 40"/>
    <w:qFormat/>
    <w:rPr>
      <w:rFonts w:cs="Noto Sans Symbols"/>
    </w:rPr>
  </w:style>
  <w:style w:type="character" w:customStyle="1" w:styleId="ListLabel41">
    <w:name w:val="ListLabel 41"/>
    <w:qFormat/>
    <w:rPr>
      <w:rFonts w:cs="Courier New"/>
    </w:rPr>
  </w:style>
  <w:style w:type="character" w:customStyle="1" w:styleId="ListLabel42">
    <w:name w:val="ListLabel 42"/>
    <w:qFormat/>
    <w:rPr>
      <w:rFonts w:cs="Noto Sans Symbols"/>
    </w:rPr>
  </w:style>
  <w:style w:type="character" w:customStyle="1" w:styleId="ListLabel43">
    <w:name w:val="ListLabel 43"/>
    <w:qFormat/>
    <w:rPr>
      <w:rFonts w:cs="Noto Sans Symbols"/>
    </w:rPr>
  </w:style>
  <w:style w:type="character" w:customStyle="1" w:styleId="ListLabel44">
    <w:name w:val="ListLabel 44"/>
    <w:qFormat/>
    <w:rPr>
      <w:rFonts w:cs="Courier New"/>
    </w:rPr>
  </w:style>
  <w:style w:type="character" w:customStyle="1" w:styleId="ListLabel45">
    <w:name w:val="ListLabel 45"/>
    <w:qFormat/>
    <w:rPr>
      <w:rFonts w:cs="Noto Sans Symbols"/>
    </w:rPr>
  </w:style>
  <w:style w:type="character" w:customStyle="1" w:styleId="ListLabel46">
    <w:name w:val="ListLabel 46"/>
    <w:qFormat/>
    <w:rPr>
      <w:rFonts w:cs="Noto Sans Symbols"/>
      <w:b w:val="0"/>
      <w:color w:val="B8CCE4"/>
      <w:sz w:val="20"/>
    </w:rPr>
  </w:style>
  <w:style w:type="character" w:customStyle="1" w:styleId="ListLabel47">
    <w:name w:val="ListLabel 47"/>
    <w:qFormat/>
    <w:rPr>
      <w:rFonts w:cs="Courier New"/>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Noto Sans Symbols"/>
      <w:b w:val="0"/>
      <w:color w:val="B8CCE4"/>
      <w:sz w:val="20"/>
    </w:rPr>
  </w:style>
  <w:style w:type="character" w:customStyle="1" w:styleId="ListLabel56">
    <w:name w:val="ListLabel 56"/>
    <w:qFormat/>
    <w:rPr>
      <w:rFonts w:cs="Courier New"/>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Courier New"/>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Courier New"/>
    </w:rPr>
  </w:style>
  <w:style w:type="character" w:customStyle="1" w:styleId="ListLabel63">
    <w:name w:val="ListLabel 63"/>
    <w:qFormat/>
    <w:rPr>
      <w:rFonts w:cs="Noto Sans Symbols"/>
    </w:rPr>
  </w:style>
  <w:style w:type="character" w:customStyle="1" w:styleId="ListLabel64">
    <w:name w:val="ListLabel 64"/>
    <w:qFormat/>
    <w:rPr>
      <w:rFonts w:ascii="Calibri" w:hAnsi="Calibri" w:cs="Noto Sans Symbols"/>
      <w:b w:val="0"/>
      <w:color w:val="B8CCE4"/>
      <w:sz w:val="20"/>
    </w:rPr>
  </w:style>
  <w:style w:type="character" w:customStyle="1" w:styleId="ListLabel65">
    <w:name w:val="ListLabel 65"/>
    <w:qFormat/>
    <w:rPr>
      <w:rFonts w:cs="Courier New"/>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Courier New"/>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Courier New"/>
    </w:rPr>
  </w:style>
  <w:style w:type="character" w:customStyle="1" w:styleId="ListLabel72">
    <w:name w:val="ListLabel 72"/>
    <w:qFormat/>
    <w:rPr>
      <w:rFonts w:cs="Noto Sans Symbols"/>
    </w:rPr>
  </w:style>
  <w:style w:type="character" w:customStyle="1" w:styleId="ListLabel73">
    <w:name w:val="ListLabel 73"/>
    <w:qFormat/>
    <w:rPr>
      <w:rFonts w:cs="Noto Sans Symbols"/>
      <w:b w:val="0"/>
      <w:color w:val="B8CCE4"/>
      <w:sz w:val="20"/>
    </w:rPr>
  </w:style>
  <w:style w:type="character" w:customStyle="1" w:styleId="ListLabel74">
    <w:name w:val="ListLabel 74"/>
    <w:qFormat/>
    <w:rPr>
      <w:rFonts w:cs="Courier New"/>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Bullets">
    <w:name w:val="Bullets"/>
    <w:qFormat/>
    <w:rPr>
      <w:rFonts w:ascii="Calibri" w:eastAsia="OpenSymbol" w:hAnsi="Calibri" w:cs="OpenSymbol"/>
      <w:color w:val="B8CCE4"/>
      <w:sz w:val="20"/>
      <w:szCs w:val="20"/>
    </w:rPr>
  </w:style>
  <w:style w:type="character" w:customStyle="1" w:styleId="ListLabel82">
    <w:name w:val="ListLabel 82"/>
    <w:qFormat/>
    <w:rPr>
      <w:rFonts w:ascii="Calibri" w:hAnsi="Calibri" w:cs="Noto Sans Symbols"/>
      <w:b w:val="0"/>
      <w:color w:val="B8CCE4"/>
      <w:sz w:val="24"/>
    </w:rPr>
  </w:style>
  <w:style w:type="character" w:customStyle="1" w:styleId="ListLabel83">
    <w:name w:val="ListLabel 83"/>
    <w:qFormat/>
    <w:rPr>
      <w:rFonts w:cs="Courier New"/>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Courier New"/>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Courier New"/>
    </w:rPr>
  </w:style>
  <w:style w:type="character" w:customStyle="1" w:styleId="ListLabel90">
    <w:name w:val="ListLabel 90"/>
    <w:qFormat/>
    <w:rPr>
      <w:rFonts w:cs="Noto Sans Symbols"/>
    </w:rPr>
  </w:style>
  <w:style w:type="character" w:customStyle="1" w:styleId="ListLabel91">
    <w:name w:val="ListLabel 91"/>
    <w:qFormat/>
    <w:rPr>
      <w:rFonts w:ascii="Calibri" w:hAnsi="Calibri" w:cs="Noto Sans Symbols"/>
      <w:b w:val="0"/>
      <w:color w:val="B8CCE4"/>
      <w:sz w:val="20"/>
    </w:rPr>
  </w:style>
  <w:style w:type="character" w:customStyle="1" w:styleId="ListLabel92">
    <w:name w:val="ListLabel 92"/>
    <w:qFormat/>
    <w:rPr>
      <w:rFonts w:cs="Courier New"/>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Courier New"/>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Courier New"/>
    </w:rPr>
  </w:style>
  <w:style w:type="character" w:customStyle="1" w:styleId="ListLabel99">
    <w:name w:val="ListLabel 99"/>
    <w:qFormat/>
    <w:rPr>
      <w:rFonts w:cs="Noto Sans Symbols"/>
    </w:rPr>
  </w:style>
  <w:style w:type="character" w:customStyle="1" w:styleId="ListLabel100">
    <w:name w:val="ListLabel 100"/>
    <w:qFormat/>
    <w:rPr>
      <w:rFonts w:cs="Noto Sans Symbols"/>
      <w:b w:val="0"/>
      <w:color w:val="B8CCE4"/>
      <w:sz w:val="20"/>
    </w:rPr>
  </w:style>
  <w:style w:type="character" w:customStyle="1" w:styleId="ListLabel101">
    <w:name w:val="ListLabel 101"/>
    <w:qFormat/>
    <w:rPr>
      <w:rFonts w:cs="Courier New"/>
    </w:rPr>
  </w:style>
  <w:style w:type="character" w:customStyle="1" w:styleId="ListLabel102">
    <w:name w:val="ListLabel 102"/>
    <w:qFormat/>
    <w:rPr>
      <w:rFonts w:cs="Noto Sans Symbols"/>
    </w:rPr>
  </w:style>
  <w:style w:type="character" w:customStyle="1" w:styleId="ListLabel103">
    <w:name w:val="ListLabel 103"/>
    <w:qFormat/>
    <w:rPr>
      <w:rFonts w:cs="Noto Sans Symbols"/>
    </w:rPr>
  </w:style>
  <w:style w:type="character" w:customStyle="1" w:styleId="ListLabel104">
    <w:name w:val="ListLabel 104"/>
    <w:qFormat/>
    <w:rPr>
      <w:rFonts w:cs="Courier New"/>
    </w:rPr>
  </w:style>
  <w:style w:type="character" w:customStyle="1" w:styleId="ListLabel105">
    <w:name w:val="ListLabel 105"/>
    <w:qFormat/>
    <w:rPr>
      <w:rFonts w:cs="Noto Sans Symbols"/>
    </w:rPr>
  </w:style>
  <w:style w:type="character" w:customStyle="1" w:styleId="ListLabel106">
    <w:name w:val="ListLabel 106"/>
    <w:qFormat/>
    <w:rPr>
      <w:rFonts w:cs="Noto Sans Symbols"/>
    </w:rPr>
  </w:style>
  <w:style w:type="character" w:customStyle="1" w:styleId="ListLabel107">
    <w:name w:val="ListLabel 107"/>
    <w:qFormat/>
    <w:rPr>
      <w:rFonts w:cs="Courier New"/>
    </w:rPr>
  </w:style>
  <w:style w:type="character" w:customStyle="1" w:styleId="ListLabel108">
    <w:name w:val="ListLabel 108"/>
    <w:qFormat/>
    <w:rPr>
      <w:rFonts w:cs="Noto Sans Symbols"/>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rPr>
      <w:sz w:val="22"/>
    </w:rPr>
  </w:style>
  <w:style w:type="paragraph" w:styleId="Title">
    <w:name w:val="Title"/>
    <w:basedOn w:val="LO-normal"/>
    <w:next w:val="LO-normal"/>
    <w:uiPriority w:val="10"/>
    <w:qFormat/>
    <w:pPr>
      <w:keepNext/>
      <w:keepLines/>
      <w:spacing w:before="480" w:after="120"/>
    </w:pPr>
    <w:rPr>
      <w:b/>
      <w:sz w:val="72"/>
      <w:szCs w:val="72"/>
    </w:rPr>
  </w:style>
  <w:style w:type="paragraph" w:styleId="Subtitle">
    <w:name w:val="Subtitle"/>
    <w:basedOn w:val="LO-normal"/>
    <w:next w:val="LO-normal"/>
    <w:uiPriority w:val="11"/>
    <w:qFormat/>
    <w:pPr>
      <w:keepNext/>
      <w:keepLines/>
      <w:spacing w:before="360" w:after="80"/>
    </w:pPr>
    <w:rPr>
      <w:i/>
      <w:color w:val="666666"/>
      <w:sz w:val="48"/>
      <w:szCs w:val="48"/>
    </w:rPr>
  </w:style>
  <w:style w:type="paragraph" w:styleId="Footer">
    <w:name w:val="footer"/>
    <w:basedOn w:val="Normal"/>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E0538F"/>
    <w:pPr>
      <w:tabs>
        <w:tab w:val="center" w:pos="4680"/>
        <w:tab w:val="right" w:pos="9360"/>
      </w:tabs>
    </w:pPr>
    <w:rPr>
      <w:rFonts w:cs="Mangal"/>
      <w:szCs w:val="20"/>
    </w:rPr>
  </w:style>
  <w:style w:type="character" w:customStyle="1" w:styleId="HeaderChar">
    <w:name w:val="Header Char"/>
    <w:basedOn w:val="DefaultParagraphFont"/>
    <w:link w:val="Header"/>
    <w:uiPriority w:val="99"/>
    <w:rsid w:val="00E0538F"/>
    <w:rPr>
      <w:rFonts w:cs="Mangal"/>
      <w:sz w:val="22"/>
      <w:szCs w:val="20"/>
    </w:rPr>
  </w:style>
  <w:style w:type="paragraph" w:styleId="BalloonText">
    <w:name w:val="Balloon Text"/>
    <w:basedOn w:val="Normal"/>
    <w:link w:val="BalloonTextChar"/>
    <w:uiPriority w:val="99"/>
    <w:semiHidden/>
    <w:unhideWhenUsed/>
    <w:rsid w:val="002A52B3"/>
    <w:rPr>
      <w:rFonts w:ascii="Segoe UI" w:hAnsi="Segoe UI" w:cs="Mangal"/>
      <w:sz w:val="18"/>
      <w:szCs w:val="16"/>
    </w:rPr>
  </w:style>
  <w:style w:type="character" w:customStyle="1" w:styleId="BalloonTextChar">
    <w:name w:val="Balloon Text Char"/>
    <w:basedOn w:val="DefaultParagraphFont"/>
    <w:link w:val="BalloonText"/>
    <w:uiPriority w:val="99"/>
    <w:semiHidden/>
    <w:rsid w:val="002A52B3"/>
    <w:rPr>
      <w:rFonts w:ascii="Segoe UI" w:hAnsi="Segoe UI" w:cs="Mangal"/>
      <w:sz w:val="18"/>
      <w:szCs w:val="16"/>
    </w:rPr>
  </w:style>
  <w:style w:type="paragraph" w:styleId="ListParagraph">
    <w:name w:val="List Paragraph"/>
    <w:basedOn w:val="Normal"/>
    <w:uiPriority w:val="34"/>
    <w:qFormat/>
    <w:rsid w:val="007F5C98"/>
    <w:pPr>
      <w:ind w:left="720"/>
      <w:contextualSpacing/>
    </w:pPr>
    <w:rPr>
      <w:rFonts w:cs="Mangal"/>
      <w:szCs w:val="20"/>
    </w:rPr>
  </w:style>
  <w:style w:type="character" w:styleId="Hyperlink">
    <w:name w:val="Hyperlink"/>
    <w:basedOn w:val="DefaultParagraphFont"/>
    <w:uiPriority w:val="99"/>
    <w:unhideWhenUsed/>
    <w:rsid w:val="00ED2E0F"/>
    <w:rPr>
      <w:color w:val="0000FF" w:themeColor="hyperlink"/>
      <w:u w:val="single"/>
    </w:rPr>
  </w:style>
  <w:style w:type="character" w:styleId="UnresolvedMention">
    <w:name w:val="Unresolved Mention"/>
    <w:basedOn w:val="DefaultParagraphFont"/>
    <w:uiPriority w:val="99"/>
    <w:semiHidden/>
    <w:unhideWhenUsed/>
    <w:rsid w:val="00ED2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aronbwis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Wise</dc:creator>
  <dc:description/>
  <cp:lastModifiedBy>Aaron Wise</cp:lastModifiedBy>
  <cp:revision>4</cp:revision>
  <cp:lastPrinted>2024-11-25T09:34:00Z</cp:lastPrinted>
  <dcterms:created xsi:type="dcterms:W3CDTF">2025-04-15T18:12:00Z</dcterms:created>
  <dcterms:modified xsi:type="dcterms:W3CDTF">2025-08-22T00:09:00Z</dcterms:modified>
  <dc:language>en-US</dc:language>
</cp:coreProperties>
</file>