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Teamspeak: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1st Infantry Division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IP: ts8.gameservers.com:9144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Pass: 1stID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15thMEU(SOC)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IP: ts8.gameservers.com:9044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Pass: 15nd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