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A8D08D" w:themeColor="accent6" w:themeTint="99"/>
  <w:body>
    <w:p w:rsidR="00623C08" w:rsidRDefault="00623C08" w:rsidP="00623C08">
      <w:pPr>
        <w:pStyle w:val="2"/>
        <w:rPr>
          <w:rFonts w:hint="eastAsia"/>
        </w:rPr>
      </w:pPr>
      <w:r>
        <w:t>H</w:t>
      </w:r>
      <w:r>
        <w:rPr>
          <w:rFonts w:hint="eastAsia"/>
        </w:rPr>
        <w:t>ead</w:t>
      </w:r>
    </w:p>
    <w:p w:rsidR="00403D15" w:rsidRDefault="00403D15" w:rsidP="007030F7">
      <w:pPr>
        <w:pStyle w:val="3"/>
        <w:rPr>
          <w:rFonts w:hint="eastAsia"/>
        </w:rPr>
      </w:pPr>
      <w:proofErr w:type="gramStart"/>
      <w:r>
        <w:t>P</w:t>
      </w:r>
      <w:r>
        <w:rPr>
          <w:rFonts w:hint="eastAsia"/>
        </w:rPr>
        <w:t>lan{</w:t>
      </w:r>
      <w:proofErr w:type="gramEnd"/>
    </w:p>
    <w:p w:rsidR="00403D15" w:rsidRDefault="00B22AF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，协会</w:t>
      </w:r>
      <w:r w:rsidR="007030F7">
        <w:rPr>
          <w:rFonts w:hint="eastAsia"/>
        </w:rPr>
        <w:t>要求：</w:t>
      </w:r>
      <w:r w:rsidR="00403D15">
        <w:rPr>
          <w:rFonts w:hint="eastAsia"/>
        </w:rPr>
        <w:t>字数</w:t>
      </w:r>
      <w:r w:rsidR="00403D15">
        <w:rPr>
          <w:rFonts w:hint="eastAsia"/>
        </w:rPr>
        <w:t>5000</w:t>
      </w:r>
      <w:r w:rsidR="00403D15">
        <w:rPr>
          <w:rFonts w:hint="eastAsia"/>
        </w:rPr>
        <w:t>；原创和质量</w:t>
      </w:r>
      <w:r w:rsidR="007030F7">
        <w:rPr>
          <w:rFonts w:hint="eastAsia"/>
        </w:rPr>
        <w:t>；</w:t>
      </w:r>
      <w:r w:rsidR="004E1EE4">
        <w:rPr>
          <w:rFonts w:hint="eastAsia"/>
        </w:rPr>
        <w:t>要有报告的丰富性。</w:t>
      </w:r>
    </w:p>
    <w:p w:rsidR="00B22AF8" w:rsidRDefault="00B22AF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，公司要求：</w:t>
      </w:r>
    </w:p>
    <w:p w:rsidR="00B22AF8" w:rsidRDefault="00B22AF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6F3968">
        <w:rPr>
          <w:rFonts w:hint="eastAsia"/>
        </w:rPr>
        <w:t>论文要求</w:t>
      </w:r>
      <w:r w:rsidR="004E1EE4">
        <w:rPr>
          <w:rFonts w:hint="eastAsia"/>
        </w:rPr>
        <w:t>：学术性、规范性</w:t>
      </w:r>
    </w:p>
    <w:p w:rsidR="00403D15" w:rsidRDefault="0000296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，课题目标：</w:t>
      </w:r>
      <w:r w:rsidR="00AB68CC">
        <w:rPr>
          <w:rFonts w:hint="eastAsia"/>
        </w:rPr>
        <w:t>构建一个完整的</w:t>
      </w:r>
      <w:r w:rsidR="00AB68CC">
        <w:rPr>
          <w:rFonts w:hint="eastAsia"/>
        </w:rPr>
        <w:t>TAA+SAA</w:t>
      </w:r>
      <w:r w:rsidR="00AB68CC">
        <w:rPr>
          <w:rFonts w:hint="eastAsia"/>
        </w:rPr>
        <w:t>框架。</w:t>
      </w:r>
      <w:r w:rsidR="00403D15">
        <w:rPr>
          <w:rFonts w:hint="eastAsia"/>
        </w:rPr>
        <w:t>}</w:t>
      </w:r>
    </w:p>
    <w:p w:rsidR="00403D15" w:rsidRDefault="00403D15">
      <w:pPr>
        <w:rPr>
          <w:rFonts w:hint="eastAsia"/>
        </w:rPr>
      </w:pPr>
    </w:p>
    <w:p w:rsidR="00623C08" w:rsidRDefault="00623C08" w:rsidP="007030F7">
      <w:pPr>
        <w:pStyle w:val="3"/>
        <w:rPr>
          <w:rFonts w:hint="eastAsia"/>
        </w:rPr>
      </w:pPr>
      <w:r>
        <w:rPr>
          <w:rFonts w:hint="eastAsia"/>
        </w:rPr>
        <w:t>结构</w:t>
      </w:r>
    </w:p>
    <w:p w:rsidR="00403D15" w:rsidRDefault="007030F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，综述</w:t>
      </w:r>
      <w:r>
        <w:rPr>
          <w:rFonts w:hint="eastAsia"/>
        </w:rPr>
        <w:t>&amp;</w:t>
      </w:r>
      <w:r>
        <w:rPr>
          <w:rFonts w:hint="eastAsia"/>
        </w:rPr>
        <w:t>文献梳理</w:t>
      </w:r>
    </w:p>
    <w:p w:rsidR="00B22AF8" w:rsidRDefault="00B22AF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，模型研究</w:t>
      </w:r>
    </w:p>
    <w:p w:rsidR="00B22AF8" w:rsidRDefault="00B22AF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D67535">
        <w:rPr>
          <w:rFonts w:hint="eastAsia"/>
        </w:rPr>
        <w:t>实证</w:t>
      </w:r>
      <w:r w:rsidR="00271108">
        <w:rPr>
          <w:rFonts w:hint="eastAsia"/>
        </w:rPr>
        <w:t>案例分析</w:t>
      </w:r>
    </w:p>
    <w:p w:rsidR="00403D15" w:rsidRDefault="00D67535">
      <w:pPr>
        <w:rPr>
          <w:rFonts w:hint="eastAsia"/>
        </w:rPr>
      </w:pPr>
      <w:r>
        <w:rPr>
          <w:rFonts w:hint="eastAsia"/>
        </w:rPr>
        <w:t>4</w:t>
      </w:r>
      <w:r w:rsidR="009674DC">
        <w:rPr>
          <w:rFonts w:hint="eastAsia"/>
        </w:rPr>
        <w:t>，结论</w:t>
      </w:r>
      <w:r w:rsidR="008F5571">
        <w:rPr>
          <w:rFonts w:hint="eastAsia"/>
        </w:rPr>
        <w:t>/</w:t>
      </w:r>
      <w:r w:rsidR="008F5571">
        <w:rPr>
          <w:rFonts w:hint="eastAsia"/>
        </w:rPr>
        <w:t>小结</w:t>
      </w:r>
    </w:p>
    <w:p w:rsidR="00403D15" w:rsidRDefault="00403D15">
      <w:pPr>
        <w:rPr>
          <w:rFonts w:hint="eastAsia"/>
        </w:rPr>
      </w:pPr>
    </w:p>
    <w:p w:rsidR="00284989" w:rsidRDefault="00175563">
      <w:proofErr w:type="gramStart"/>
      <w:r>
        <w:rPr>
          <w:rFonts w:hint="eastAsia"/>
        </w:rPr>
        <w:t>多资产</w:t>
      </w:r>
      <w:proofErr w:type="gramEnd"/>
      <w:r>
        <w:rPr>
          <w:rFonts w:hint="eastAsia"/>
        </w:rPr>
        <w:t>配置管理</w:t>
      </w:r>
      <w:r>
        <w:t>流程</w:t>
      </w:r>
    </w:p>
    <w:p w:rsidR="00175563" w:rsidRDefault="00175563">
      <w:r>
        <w:rPr>
          <w:rFonts w:hint="eastAsia"/>
        </w:rPr>
        <w:t>1</w:t>
      </w:r>
      <w:r>
        <w:rPr>
          <w:rFonts w:hint="eastAsia"/>
        </w:rPr>
        <w:t>，投资</w:t>
      </w:r>
      <w:r>
        <w:t>目标：限制，基准</w:t>
      </w:r>
    </w:p>
    <w:p w:rsidR="00175563" w:rsidRDefault="00175563"/>
    <w:p w:rsidR="00175563" w:rsidRDefault="00175563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F12266" w:rsidRDefault="00F12266"/>
    <w:p w:rsidR="00F12266" w:rsidRDefault="00F12266"/>
    <w:p w:rsidR="00F12266" w:rsidRDefault="00F12266"/>
    <w:p w:rsidR="00F12266" w:rsidRDefault="00F12266"/>
    <w:p w:rsidR="00F12266" w:rsidRDefault="00F12266"/>
    <w:p w:rsidR="00F12266" w:rsidRDefault="001830DB">
      <w:r>
        <w:rPr>
          <w:rFonts w:hint="eastAsia"/>
        </w:rPr>
        <w:lastRenderedPageBreak/>
        <w:t xml:space="preserve"> </w:t>
      </w:r>
    </w:p>
    <w:p w:rsidR="00BF4F85" w:rsidRDefault="00BF4F85" w:rsidP="00BF4F85"/>
    <w:p w:rsidR="00F12266" w:rsidRPr="00BF4F85" w:rsidRDefault="00BF4F85" w:rsidP="00E8393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，数据</w:t>
      </w:r>
      <w:r>
        <w:rPr>
          <w:rFonts w:hint="eastAsia"/>
        </w:rPr>
        <w:t>{</w:t>
      </w:r>
      <w:r>
        <w:rPr>
          <w:rFonts w:hint="eastAsia"/>
        </w:rPr>
        <w:t>资产数据、时间、研究数据</w:t>
      </w:r>
      <w:r>
        <w:rPr>
          <w:rFonts w:hint="eastAsia"/>
        </w:rPr>
        <w:t>}</w:t>
      </w:r>
    </w:p>
    <w:p w:rsidR="00F12266" w:rsidRDefault="004573D0" w:rsidP="00F12266">
      <w:r>
        <w:t>{</w:t>
      </w:r>
      <w:proofErr w:type="spellStart"/>
      <w:r>
        <w:t>todo</w:t>
      </w:r>
      <w:proofErr w:type="spellEnd"/>
      <w:r>
        <w:t>：</w:t>
      </w:r>
      <w:r w:rsidR="005D2C5B">
        <w:rPr>
          <w:rFonts w:hint="eastAsia"/>
        </w:rPr>
        <w:t>1</w:t>
      </w:r>
      <w:r w:rsidR="005D2C5B">
        <w:rPr>
          <w:rFonts w:hint="eastAsia"/>
        </w:rPr>
        <w:t>，</w:t>
      </w:r>
      <w:proofErr w:type="spellStart"/>
      <w:r w:rsidR="005D2C5B">
        <w:t>gdp</w:t>
      </w:r>
      <w:proofErr w:type="spellEnd"/>
      <w:r w:rsidR="005D2C5B">
        <w:t xml:space="preserve"> growth</w:t>
      </w:r>
      <w:r w:rsidR="005D2C5B">
        <w:t>，</w:t>
      </w:r>
      <w:r w:rsidR="005D2C5B">
        <w:t>M2 growth</w:t>
      </w:r>
      <w:r w:rsidR="000D542F">
        <w:t xml:space="preserve"> </w:t>
      </w:r>
      <w:r w:rsidR="00A01CA5">
        <w:rPr>
          <w:rFonts w:hint="eastAsia"/>
        </w:rPr>
        <w:t>；匹配</w:t>
      </w:r>
      <w:r w:rsidR="00A01CA5">
        <w:t>资产回报率和经济增长、货币增长</w:t>
      </w:r>
      <w:r w:rsidR="00A01CA5">
        <w:rPr>
          <w:rFonts w:hint="eastAsia"/>
        </w:rPr>
        <w:t>率</w:t>
      </w:r>
      <w:r w:rsidR="000D542F">
        <w:t xml:space="preserve"> </w:t>
      </w:r>
      <w:r>
        <w:t>}</w:t>
      </w:r>
      <w:r w:rsidR="00F12266">
        <w:rPr>
          <w:rFonts w:hint="eastAsia"/>
        </w:rPr>
        <w:t xml:space="preserve"> </w:t>
      </w:r>
    </w:p>
    <w:p w:rsidR="00803860" w:rsidRDefault="00803860" w:rsidP="00F12266"/>
    <w:p w:rsidR="00803860" w:rsidRDefault="00803860" w:rsidP="00F12266"/>
    <w:p w:rsidR="00803860" w:rsidRDefault="00803860" w:rsidP="00F12266"/>
    <w:p w:rsidR="00803860" w:rsidRDefault="00803860" w:rsidP="00F12266"/>
    <w:p w:rsidR="00803860" w:rsidRDefault="00803860" w:rsidP="00F12266"/>
    <w:p w:rsidR="00803860" w:rsidRDefault="00803860" w:rsidP="00F12266"/>
    <w:p w:rsidR="00803860" w:rsidRDefault="00803860" w:rsidP="00F12266"/>
    <w:p w:rsidR="00803860" w:rsidRDefault="00803860" w:rsidP="00F12266"/>
    <w:p w:rsidR="00803860" w:rsidRDefault="00803860" w:rsidP="00F12266"/>
    <w:p w:rsidR="00803860" w:rsidRDefault="00803860" w:rsidP="00F12266"/>
    <w:p w:rsidR="00803860" w:rsidRDefault="00803860" w:rsidP="00F12266"/>
    <w:p w:rsidR="00803860" w:rsidRDefault="00803860" w:rsidP="00F12266"/>
    <w:p w:rsidR="00803860" w:rsidRDefault="00803860" w:rsidP="00F12266"/>
    <w:p w:rsidR="00803860" w:rsidRDefault="00803860" w:rsidP="00F12266"/>
    <w:p w:rsidR="00803860" w:rsidRDefault="00803860" w:rsidP="00F12266"/>
    <w:p w:rsidR="00803860" w:rsidRDefault="00803860" w:rsidP="00F12266"/>
    <w:p w:rsidR="00803860" w:rsidRDefault="00803860" w:rsidP="00F12266"/>
    <w:p w:rsidR="00803860" w:rsidRDefault="00803860" w:rsidP="00F12266"/>
    <w:p w:rsidR="00803860" w:rsidRDefault="00803860" w:rsidP="00F12266"/>
    <w:p w:rsidR="00F12266" w:rsidRDefault="00F12266" w:rsidP="00F12266">
      <w:r>
        <w:rPr>
          <w:rFonts w:hint="eastAsia"/>
        </w:rPr>
        <w:t>指标</w:t>
      </w:r>
      <w:r>
        <w:rPr>
          <w:rFonts w:hint="eastAsia"/>
        </w:rPr>
        <w:t xml:space="preserve"> </w:t>
      </w:r>
    </w:p>
    <w:p w:rsidR="00F12266" w:rsidRDefault="00F12266" w:rsidP="00F12266">
      <w:r>
        <w:rPr>
          <w:rFonts w:hint="eastAsia"/>
        </w:rPr>
        <w:t>策略</w:t>
      </w:r>
      <w:r>
        <w:rPr>
          <w:rFonts w:hint="eastAsia"/>
        </w:rPr>
        <w:t xml:space="preserve"> </w:t>
      </w:r>
    </w:p>
    <w:p w:rsidR="00F12266" w:rsidRDefault="00F12266" w:rsidP="00F12266">
      <w:r>
        <w:rPr>
          <w:rFonts w:hint="eastAsia"/>
        </w:rPr>
        <w:t>最优化</w:t>
      </w:r>
      <w:r>
        <w:rPr>
          <w:rFonts w:hint="eastAsia"/>
        </w:rPr>
        <w:t xml:space="preserve"> </w:t>
      </w:r>
    </w:p>
    <w:p w:rsidR="00F12266" w:rsidRDefault="00F12266" w:rsidP="00F12266">
      <w:r>
        <w:rPr>
          <w:rFonts w:hint="eastAsia"/>
        </w:rPr>
        <w:t>可操作</w:t>
      </w:r>
      <w:r>
        <w:rPr>
          <w:rFonts w:hint="eastAsia"/>
        </w:rPr>
        <w:t>{</w:t>
      </w:r>
      <w:r>
        <w:rPr>
          <w:rFonts w:hint="eastAsia"/>
        </w:rPr>
        <w:t>内控、风险、交易等限制</w:t>
      </w:r>
      <w:r>
        <w:rPr>
          <w:rFonts w:hint="eastAsia"/>
        </w:rPr>
        <w:t xml:space="preserve">} </w:t>
      </w:r>
    </w:p>
    <w:p w:rsidR="00F12266" w:rsidRDefault="00F12266" w:rsidP="00F12266">
      <w:r>
        <w:rPr>
          <w:rFonts w:hint="eastAsia"/>
        </w:rPr>
        <w:t>监控</w:t>
      </w:r>
      <w:r>
        <w:rPr>
          <w:rFonts w:hint="eastAsia"/>
        </w:rPr>
        <w:t xml:space="preserve"> </w:t>
      </w:r>
    </w:p>
    <w:p w:rsidR="00F12266" w:rsidRPr="00403D15" w:rsidRDefault="00403D15" w:rsidP="00F12266">
      <w:pPr>
        <w:rPr>
          <w:rFonts w:ascii="黑体" w:eastAsia="黑体" w:hAnsi="黑体"/>
          <w:sz w:val="24"/>
          <w:szCs w:val="24"/>
        </w:rPr>
      </w:pPr>
      <w:r w:rsidRPr="00403D15">
        <w:rPr>
          <w:rFonts w:ascii="黑体" w:eastAsia="黑体" w:hAnsi="黑体"/>
          <w:sz w:val="24"/>
          <w:szCs w:val="24"/>
        </w:rPr>
        <w:t>参考文献</w:t>
      </w:r>
    </w:p>
    <w:p w:rsidR="00F12266" w:rsidRDefault="00F12266"/>
    <w:p w:rsidR="00403D15" w:rsidRDefault="00403D15" w:rsidP="00403D15">
      <w:pPr>
        <w:pStyle w:val="1"/>
      </w:pPr>
      <w:r>
        <w:rPr>
          <w:rFonts w:cs="仿宋_GB2312+FPEF" w:hint="eastAsia"/>
          <w:kern w:val="0"/>
          <w:szCs w:val="28"/>
        </w:rPr>
        <w:t>2019</w:t>
      </w:r>
      <w:r>
        <w:rPr>
          <w:rFonts w:hint="eastAsia"/>
        </w:rPr>
        <w:t>IAMAC</w:t>
      </w:r>
      <w:r>
        <w:rPr>
          <w:rFonts w:hint="eastAsia"/>
        </w:rPr>
        <w:t>年度课题中期报告模板</w:t>
      </w:r>
    </w:p>
    <w:p w:rsidR="00403D15" w:rsidRDefault="00403D15" w:rsidP="00403D15">
      <w:pPr>
        <w:adjustRightInd w:val="0"/>
        <w:snapToGrid w:val="0"/>
        <w:spacing w:line="560" w:lineRule="exact"/>
        <w:rPr>
          <w:rFonts w:ascii="仿宋" w:eastAsia="仿宋" w:hAnsi="仿宋" w:hint="eastAsia"/>
          <w:color w:val="000000"/>
          <w:sz w:val="28"/>
          <w:szCs w:val="28"/>
        </w:rPr>
      </w:pPr>
      <w:r>
        <w:rPr>
          <w:rFonts w:ascii="Calibri" w:eastAsia="宋体" w:hAnsi="Calibri"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287020</wp:posOffset>
            </wp:positionH>
            <wp:positionV relativeFrom="paragraph">
              <wp:posOffset>125095</wp:posOffset>
            </wp:positionV>
            <wp:extent cx="5010150" cy="742950"/>
            <wp:effectExtent l="0" t="0" r="0" b="0"/>
            <wp:wrapNone/>
            <wp:docPr id="2" name="图片 2" descr="鍗忎細LOGO妯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鍗忎細LOGO妯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3D15" w:rsidRDefault="00403D15" w:rsidP="00403D15">
      <w:pPr>
        <w:adjustRightInd w:val="0"/>
        <w:snapToGrid w:val="0"/>
        <w:spacing w:line="560" w:lineRule="exact"/>
        <w:rPr>
          <w:rFonts w:ascii="仿宋" w:eastAsia="仿宋" w:hAnsi="仿宋" w:hint="eastAsia"/>
          <w:color w:val="000000"/>
          <w:sz w:val="28"/>
          <w:szCs w:val="28"/>
        </w:rPr>
      </w:pPr>
    </w:p>
    <w:p w:rsidR="00403D15" w:rsidRDefault="00403D15" w:rsidP="00403D15">
      <w:pPr>
        <w:adjustRightInd w:val="0"/>
        <w:snapToGrid w:val="0"/>
        <w:spacing w:line="560" w:lineRule="exact"/>
        <w:rPr>
          <w:rFonts w:ascii="仿宋" w:eastAsia="仿宋" w:hAnsi="仿宋" w:hint="eastAsia"/>
          <w:color w:val="000000"/>
          <w:sz w:val="28"/>
          <w:szCs w:val="28"/>
        </w:rPr>
      </w:pPr>
    </w:p>
    <w:p w:rsidR="00403D15" w:rsidRDefault="00403D15" w:rsidP="00403D15">
      <w:pPr>
        <w:adjustRightInd w:val="0"/>
        <w:snapToGrid w:val="0"/>
        <w:spacing w:line="560" w:lineRule="exact"/>
        <w:rPr>
          <w:rFonts w:ascii="仿宋" w:eastAsia="仿宋" w:hAnsi="仿宋" w:hint="eastAsia"/>
          <w:color w:val="000000"/>
          <w:sz w:val="28"/>
          <w:szCs w:val="28"/>
        </w:rPr>
      </w:pPr>
    </w:p>
    <w:p w:rsidR="00403D15" w:rsidRDefault="00403D15" w:rsidP="00403D15">
      <w:pPr>
        <w:adjustRightInd w:val="0"/>
        <w:snapToGrid w:val="0"/>
        <w:spacing w:line="560" w:lineRule="exact"/>
        <w:jc w:val="center"/>
        <w:rPr>
          <w:rFonts w:ascii="黑体" w:eastAsia="黑体" w:hAnsi="黑体" w:hint="eastAsia"/>
          <w:b/>
          <w:sz w:val="44"/>
          <w:szCs w:val="52"/>
        </w:rPr>
      </w:pPr>
      <w:r>
        <w:rPr>
          <w:rFonts w:ascii="黑体" w:eastAsia="黑体" w:hAnsi="黑体" w:hint="eastAsia"/>
          <w:b/>
          <w:sz w:val="44"/>
          <w:szCs w:val="52"/>
        </w:rPr>
        <w:lastRenderedPageBreak/>
        <w:t>2019IAMAC年度课题</w:t>
      </w:r>
    </w:p>
    <w:p w:rsidR="00403D15" w:rsidRDefault="00403D15" w:rsidP="00403D15">
      <w:pPr>
        <w:adjustRightInd w:val="0"/>
        <w:snapToGrid w:val="0"/>
        <w:spacing w:line="560" w:lineRule="exact"/>
        <w:jc w:val="center"/>
        <w:rPr>
          <w:rFonts w:ascii="Times New Roman" w:eastAsia="黑体" w:hAnsi="Times New Roman" w:hint="eastAsia"/>
          <w:b/>
          <w:sz w:val="44"/>
          <w:szCs w:val="52"/>
        </w:rPr>
      </w:pPr>
      <w:r>
        <w:rPr>
          <w:rFonts w:ascii="Times New Roman" w:eastAsia="黑体" w:hAnsi="Times New Roman" w:hint="eastAsia"/>
          <w:b/>
          <w:sz w:val="44"/>
          <w:szCs w:val="52"/>
        </w:rPr>
        <w:t>中期报告</w:t>
      </w:r>
    </w:p>
    <w:p w:rsidR="00403D15" w:rsidRDefault="00403D15" w:rsidP="00403D15">
      <w:pPr>
        <w:adjustRightInd w:val="0"/>
        <w:snapToGrid w:val="0"/>
        <w:spacing w:line="560" w:lineRule="exact"/>
        <w:jc w:val="center"/>
        <w:rPr>
          <w:rFonts w:ascii="Times New Roman" w:eastAsia="黑体" w:hAnsi="Times New Roman"/>
          <w:b/>
          <w:sz w:val="44"/>
          <w:szCs w:val="52"/>
        </w:rPr>
      </w:pPr>
    </w:p>
    <w:p w:rsidR="00403D15" w:rsidRDefault="00403D15" w:rsidP="00403D15">
      <w:pPr>
        <w:adjustRightInd w:val="0"/>
        <w:snapToGrid w:val="0"/>
        <w:spacing w:line="560" w:lineRule="exact"/>
        <w:jc w:val="center"/>
        <w:rPr>
          <w:rFonts w:ascii="Times New Roman" w:eastAsia="黑体" w:hAnsi="Times New Roman"/>
          <w:b/>
          <w:sz w:val="44"/>
          <w:szCs w:val="52"/>
        </w:rPr>
      </w:pPr>
    </w:p>
    <w:p w:rsidR="00403D15" w:rsidRDefault="00403D15" w:rsidP="00403D15">
      <w:pPr>
        <w:adjustRightInd w:val="0"/>
        <w:snapToGrid w:val="0"/>
        <w:spacing w:line="560" w:lineRule="exact"/>
        <w:jc w:val="center"/>
        <w:rPr>
          <w:rFonts w:ascii="Times New Roman" w:eastAsia="黑体" w:hAnsi="Times New Roman"/>
          <w:b/>
          <w:sz w:val="44"/>
          <w:szCs w:val="52"/>
        </w:rPr>
      </w:pPr>
    </w:p>
    <w:p w:rsidR="00403D15" w:rsidRDefault="00403D15" w:rsidP="00403D15">
      <w:pPr>
        <w:adjustRightInd w:val="0"/>
        <w:snapToGrid w:val="0"/>
        <w:spacing w:line="560" w:lineRule="exact"/>
        <w:jc w:val="center"/>
        <w:rPr>
          <w:rFonts w:ascii="Calibri" w:eastAsia="宋体" w:hAnsi="Calibri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t xml:space="preserve">             </w:t>
      </w:r>
      <w:r>
        <w:rPr>
          <w:rFonts w:hint="eastAsia"/>
          <w:b/>
          <w:bCs/>
          <w:sz w:val="32"/>
          <w:szCs w:val="32"/>
          <w:u w:val="single"/>
        </w:rPr>
        <w:t>（论文题目）</w:t>
      </w:r>
      <w:r>
        <w:rPr>
          <w:b/>
          <w:bCs/>
          <w:sz w:val="36"/>
          <w:u w:val="single"/>
        </w:rPr>
        <w:t xml:space="preserve">          </w:t>
      </w:r>
      <w:r>
        <w:rPr>
          <w:b/>
          <w:bCs/>
          <w:sz w:val="36"/>
          <w:u w:val="single"/>
        </w:rPr>
        <w:tab/>
      </w:r>
      <w:r>
        <w:rPr>
          <w:b/>
          <w:bCs/>
          <w:sz w:val="36"/>
          <w:u w:val="single"/>
        </w:rPr>
        <w:tab/>
      </w:r>
    </w:p>
    <w:p w:rsidR="00403D15" w:rsidRDefault="00403D15" w:rsidP="00403D15">
      <w:pPr>
        <w:adjustRightInd w:val="0"/>
        <w:snapToGrid w:val="0"/>
        <w:spacing w:line="560" w:lineRule="exact"/>
        <w:jc w:val="center"/>
        <w:rPr>
          <w:b/>
          <w:bCs/>
          <w:sz w:val="36"/>
          <w:u w:val="single"/>
        </w:rPr>
      </w:pPr>
    </w:p>
    <w:p w:rsidR="00403D15" w:rsidRDefault="00403D15" w:rsidP="00403D15">
      <w:pPr>
        <w:adjustRightInd w:val="0"/>
        <w:snapToGrid w:val="0"/>
        <w:spacing w:line="560" w:lineRule="exact"/>
        <w:jc w:val="center"/>
        <w:rPr>
          <w:b/>
          <w:bCs/>
          <w:sz w:val="36"/>
          <w:u w:val="single"/>
        </w:rPr>
      </w:pPr>
    </w:p>
    <w:p w:rsidR="00403D15" w:rsidRDefault="00403D15" w:rsidP="00403D15">
      <w:pPr>
        <w:spacing w:line="640" w:lineRule="exact"/>
        <w:rPr>
          <w:b/>
          <w:bCs/>
          <w:sz w:val="28"/>
          <w:szCs w:val="28"/>
        </w:rPr>
      </w:pPr>
    </w:p>
    <w:p w:rsidR="00403D15" w:rsidRDefault="00403D15" w:rsidP="00403D15">
      <w:pPr>
        <w:spacing w:line="640" w:lineRule="exact"/>
        <w:rPr>
          <w:b/>
          <w:bCs/>
          <w:sz w:val="28"/>
          <w:szCs w:val="28"/>
        </w:rPr>
      </w:pPr>
    </w:p>
    <w:p w:rsidR="00403D15" w:rsidRDefault="00403D15" w:rsidP="00403D15">
      <w:pPr>
        <w:spacing w:line="640" w:lineRule="exact"/>
        <w:rPr>
          <w:b/>
          <w:bCs/>
          <w:sz w:val="28"/>
          <w:szCs w:val="28"/>
        </w:rPr>
      </w:pPr>
    </w:p>
    <w:p w:rsidR="00403D15" w:rsidRDefault="00403D15" w:rsidP="00403D15">
      <w:pPr>
        <w:spacing w:line="640" w:lineRule="exact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提交时间：</w:t>
      </w:r>
    </w:p>
    <w:p w:rsidR="00403D15" w:rsidRDefault="00403D15" w:rsidP="00403D15">
      <w:pPr>
        <w:adjustRightInd w:val="0"/>
        <w:snapToGrid w:val="0"/>
        <w:spacing w:line="560" w:lineRule="exact"/>
        <w:jc w:val="center"/>
        <w:rPr>
          <w:rFonts w:ascii="仿宋" w:eastAsia="仿宋" w:hAnsi="仿宋"/>
          <w:color w:val="000000"/>
          <w:sz w:val="22"/>
          <w:szCs w:val="28"/>
        </w:rPr>
      </w:pPr>
    </w:p>
    <w:p w:rsidR="00403D15" w:rsidRDefault="00403D15" w:rsidP="00403D15">
      <w:pPr>
        <w:adjustRightInd w:val="0"/>
        <w:snapToGrid w:val="0"/>
        <w:spacing w:line="560" w:lineRule="exact"/>
        <w:jc w:val="center"/>
        <w:rPr>
          <w:rFonts w:ascii="仿宋" w:eastAsia="仿宋" w:hAnsi="仿宋" w:hint="eastAsia"/>
          <w:color w:val="000000"/>
          <w:sz w:val="22"/>
          <w:szCs w:val="28"/>
        </w:rPr>
      </w:pPr>
    </w:p>
    <w:p w:rsidR="00403D15" w:rsidRDefault="00403D15" w:rsidP="00403D15">
      <w:pPr>
        <w:adjustRightInd w:val="0"/>
        <w:snapToGrid w:val="0"/>
        <w:spacing w:line="560" w:lineRule="exact"/>
        <w:jc w:val="center"/>
        <w:rPr>
          <w:rFonts w:ascii="Calibri" w:eastAsia="宋体" w:hAnsi="Calibri" w:hint="eastAsia"/>
          <w:sz w:val="28"/>
          <w:szCs w:val="28"/>
        </w:rPr>
      </w:pPr>
      <w:r>
        <w:rPr>
          <w:rFonts w:hint="eastAsia"/>
          <w:sz w:val="28"/>
          <w:szCs w:val="28"/>
        </w:rPr>
        <w:t>中国保险资产管理业协会</w:t>
      </w:r>
    </w:p>
    <w:p w:rsidR="00403D15" w:rsidRDefault="00403D15" w:rsidP="00403D15">
      <w:pPr>
        <w:adjustRightInd w:val="0"/>
        <w:snapToGrid w:val="0"/>
        <w:spacing w:line="560" w:lineRule="exact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论文题目</w:t>
      </w:r>
    </w:p>
    <w:p w:rsidR="00403D15" w:rsidRDefault="00403D15" w:rsidP="00403D15">
      <w:pPr>
        <w:adjustRightInd w:val="0"/>
        <w:snapToGrid w:val="0"/>
        <w:spacing w:line="560" w:lineRule="exact"/>
        <w:jc w:val="center"/>
        <w:rPr>
          <w:rFonts w:ascii="Calibri" w:eastAsia="宋体" w:hint="eastAsia"/>
          <w:sz w:val="24"/>
        </w:rPr>
      </w:pPr>
    </w:p>
    <w:p w:rsidR="00403D15" w:rsidRDefault="00403D15" w:rsidP="00403D15">
      <w:pPr>
        <w:adjustRightInd w:val="0"/>
        <w:snapToGrid w:val="0"/>
        <w:spacing w:line="560" w:lineRule="exact"/>
        <w:jc w:val="center"/>
        <w:rPr>
          <w:rFonts w:ascii="黑体" w:eastAsia="黑体"/>
          <w:b/>
          <w:sz w:val="30"/>
          <w:szCs w:val="30"/>
        </w:rPr>
      </w:pPr>
      <w:bookmarkStart w:id="0" w:name="_Toc193187017"/>
      <w:r>
        <w:rPr>
          <w:rFonts w:ascii="黑体" w:eastAsia="黑体" w:hint="eastAsia"/>
          <w:b/>
          <w:sz w:val="30"/>
          <w:szCs w:val="30"/>
        </w:rPr>
        <w:t>摘  要</w:t>
      </w:r>
      <w:bookmarkEnd w:id="0"/>
    </w:p>
    <w:p w:rsidR="00403D15" w:rsidRDefault="00403D15" w:rsidP="00403D15">
      <w:pPr>
        <w:adjustRightInd w:val="0"/>
        <w:snapToGrid w:val="0"/>
        <w:spacing w:line="560" w:lineRule="exact"/>
        <w:jc w:val="center"/>
        <w:rPr>
          <w:rFonts w:ascii="黑体" w:eastAsia="黑体" w:hint="eastAsia"/>
          <w:b/>
          <w:sz w:val="30"/>
          <w:szCs w:val="30"/>
        </w:rPr>
      </w:pPr>
    </w:p>
    <w:p w:rsidR="00403D15" w:rsidRDefault="00403D15" w:rsidP="00403D15">
      <w:pPr>
        <w:pStyle w:val="2"/>
        <w:rPr>
          <w:rFonts w:ascii="Calibri" w:eastAsia="宋体" w:hint="eastAsia"/>
          <w:szCs w:val="22"/>
        </w:rPr>
      </w:pPr>
      <w:r>
        <w:rPr>
          <w:rFonts w:ascii="黑体" w:eastAsia="黑体" w:hint="eastAsia"/>
        </w:rPr>
        <w:t>摘要：</w:t>
      </w:r>
      <w:r>
        <w:rPr>
          <w:rFonts w:hint="eastAsia"/>
        </w:rPr>
        <w:t>摘要正文。</w:t>
      </w:r>
    </w:p>
    <w:p w:rsidR="00403D15" w:rsidRDefault="00403D15" w:rsidP="00403D15">
      <w:pPr>
        <w:adjustRightInd w:val="0"/>
        <w:snapToGrid w:val="0"/>
        <w:spacing w:line="560" w:lineRule="exact"/>
        <w:ind w:firstLine="420"/>
        <w:rPr>
          <w:sz w:val="24"/>
        </w:rPr>
      </w:pPr>
    </w:p>
    <w:p w:rsidR="00403D15" w:rsidRDefault="00403D15" w:rsidP="00403D15">
      <w:pPr>
        <w:pStyle w:val="2"/>
      </w:pPr>
      <w:r>
        <w:rPr>
          <w:rFonts w:ascii="黑体" w:eastAsia="黑体" w:hint="eastAsia"/>
        </w:rPr>
        <w:t>关键词：</w:t>
      </w:r>
      <w:r>
        <w:rPr>
          <w:rFonts w:hint="eastAsia"/>
        </w:rPr>
        <w:t>（</w:t>
      </w:r>
      <w:r>
        <w:rPr>
          <w:rFonts w:hint="eastAsia"/>
        </w:rPr>
        <w:t>3-5</w:t>
      </w:r>
      <w:r>
        <w:rPr>
          <w:rFonts w:hint="eastAsia"/>
        </w:rPr>
        <w:t>个）</w:t>
      </w:r>
    </w:p>
    <w:p w:rsidR="00403D15" w:rsidRDefault="00403D15" w:rsidP="00403D15">
      <w:pPr>
        <w:rPr>
          <w:rFonts w:ascii="Calibri" w:eastAsia="宋体" w:hAnsi="Calibri" w:hint="eastAsia"/>
        </w:rPr>
      </w:pPr>
    </w:p>
    <w:p w:rsidR="00403D15" w:rsidRDefault="00403D15" w:rsidP="00403D15"/>
    <w:p w:rsidR="00403D15" w:rsidRDefault="00403D15" w:rsidP="00403D15">
      <w:pPr>
        <w:adjustRightInd w:val="0"/>
        <w:snapToGrid w:val="0"/>
        <w:spacing w:line="560" w:lineRule="exact"/>
        <w:ind w:firstLineChars="200" w:firstLine="544"/>
        <w:rPr>
          <w:rFonts w:ascii="仿宋" w:eastAsia="仿宋" w:hAnsi="仿宋" w:cs="华文楷体" w:hint="eastAsia"/>
          <w:spacing w:val="-4"/>
          <w:sz w:val="28"/>
          <w:szCs w:val="28"/>
        </w:rPr>
      </w:pPr>
      <w:r>
        <w:rPr>
          <w:rFonts w:ascii="仿宋" w:eastAsia="仿宋" w:hAnsi="仿宋" w:cs="华文楷体" w:hint="eastAsia"/>
          <w:spacing w:val="-4"/>
          <w:sz w:val="28"/>
          <w:szCs w:val="28"/>
        </w:rPr>
        <w:t>XXXXX（引言，如适用）</w:t>
      </w:r>
    </w:p>
    <w:p w:rsidR="00333CD1" w:rsidRDefault="00333CD1" w:rsidP="00333CD1">
      <w:pPr>
        <w:pStyle w:val="2"/>
        <w:rPr>
          <w:rFonts w:cs="Times New Roman" w:hint="eastAsia"/>
        </w:rPr>
      </w:pPr>
      <w:r>
        <w:rPr>
          <w:rFonts w:hint="eastAsia"/>
        </w:rPr>
        <w:t>一、综述</w:t>
      </w:r>
      <w:r>
        <w:rPr>
          <w:rFonts w:hint="eastAsia"/>
        </w:rPr>
        <w:t>&amp;</w:t>
      </w:r>
      <w:r>
        <w:rPr>
          <w:rFonts w:hint="eastAsia"/>
        </w:rPr>
        <w:t>文献梳理</w:t>
      </w:r>
    </w:p>
    <w:p w:rsidR="005D3C74" w:rsidRDefault="005D3C74" w:rsidP="005D3C74">
      <w:pPr>
        <w:rPr>
          <w:rFonts w:hint="eastAsia"/>
        </w:rPr>
      </w:pPr>
      <w:r>
        <w:rPr>
          <w:rFonts w:hint="eastAsia"/>
        </w:rPr>
        <w:t>{</w:t>
      </w:r>
      <w:proofErr w:type="gramStart"/>
      <w:r>
        <w:rPr>
          <w:rFonts w:hint="eastAsia"/>
        </w:rPr>
        <w:t>head</w:t>
      </w:r>
      <w:proofErr w:type="gramEnd"/>
    </w:p>
    <w:p w:rsidR="005D3C74" w:rsidRDefault="005D3C74" w:rsidP="005D3C7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学术文章和模型回顾</w:t>
      </w:r>
    </w:p>
    <w:p w:rsidR="005D3C74" w:rsidRDefault="005D3C74" w:rsidP="005D3C7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国内相关</w:t>
      </w:r>
      <w:bookmarkStart w:id="1" w:name="_GoBack"/>
      <w:bookmarkEnd w:id="1"/>
      <w:r>
        <w:rPr>
          <w:rFonts w:hint="eastAsia"/>
        </w:rPr>
        <w:t>研究梳理</w:t>
      </w:r>
    </w:p>
    <w:p w:rsidR="005D3C74" w:rsidRDefault="005D3C74" w:rsidP="005D3C7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国外相关研究</w:t>
      </w:r>
    </w:p>
    <w:p w:rsidR="005D3C74" w:rsidRDefault="005D3C74" w:rsidP="005D3C74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odo</w:t>
      </w:r>
      <w:proofErr w:type="spellEnd"/>
    </w:p>
    <w:p w:rsidR="005D3C74" w:rsidRDefault="005D3C74" w:rsidP="005D3C74">
      <w:pPr>
        <w:rPr>
          <w:rFonts w:hint="eastAsia"/>
        </w:rPr>
      </w:pPr>
      <w:r>
        <w:rPr>
          <w:rFonts w:hint="eastAsia"/>
        </w:rPr>
        <w:t>}</w:t>
      </w:r>
    </w:p>
    <w:p w:rsidR="00333CD1" w:rsidRDefault="00333CD1" w:rsidP="00333CD1">
      <w:pPr>
        <w:adjustRightInd w:val="0"/>
        <w:snapToGrid w:val="0"/>
        <w:spacing w:line="560" w:lineRule="exact"/>
        <w:rPr>
          <w:rFonts w:ascii="仿宋" w:eastAsia="仿宋" w:hAnsi="仿宋" w:cs="华文楷体" w:hint="eastAsia"/>
          <w:spacing w:val="-4"/>
          <w:sz w:val="28"/>
          <w:szCs w:val="28"/>
        </w:rPr>
      </w:pPr>
    </w:p>
    <w:p w:rsidR="005D3C74" w:rsidRDefault="005D3C74" w:rsidP="00333CD1">
      <w:pPr>
        <w:adjustRightInd w:val="0"/>
        <w:snapToGrid w:val="0"/>
        <w:spacing w:line="560" w:lineRule="exact"/>
        <w:rPr>
          <w:rFonts w:ascii="仿宋" w:eastAsia="仿宋" w:hAnsi="仿宋" w:cs="华文楷体" w:hint="eastAsia"/>
          <w:spacing w:val="-4"/>
          <w:sz w:val="28"/>
          <w:szCs w:val="28"/>
        </w:rPr>
      </w:pPr>
    </w:p>
    <w:p w:rsidR="005D3C74" w:rsidRDefault="005D3C74" w:rsidP="00333CD1">
      <w:pPr>
        <w:adjustRightInd w:val="0"/>
        <w:snapToGrid w:val="0"/>
        <w:spacing w:line="560" w:lineRule="exact"/>
        <w:rPr>
          <w:rFonts w:ascii="仿宋" w:eastAsia="仿宋" w:hAnsi="仿宋" w:cs="华文楷体" w:hint="eastAsia"/>
          <w:spacing w:val="-4"/>
          <w:sz w:val="28"/>
          <w:szCs w:val="28"/>
        </w:rPr>
      </w:pPr>
    </w:p>
    <w:p w:rsidR="005D3C74" w:rsidRDefault="005D3C74" w:rsidP="00333CD1">
      <w:pPr>
        <w:adjustRightInd w:val="0"/>
        <w:snapToGrid w:val="0"/>
        <w:spacing w:line="560" w:lineRule="exact"/>
        <w:rPr>
          <w:rFonts w:ascii="仿宋" w:eastAsia="仿宋" w:hAnsi="仿宋" w:cs="华文楷体" w:hint="eastAsia"/>
          <w:spacing w:val="-4"/>
          <w:sz w:val="28"/>
          <w:szCs w:val="28"/>
        </w:rPr>
      </w:pPr>
    </w:p>
    <w:p w:rsidR="005D3C74" w:rsidRDefault="005D3C74" w:rsidP="00333CD1">
      <w:pPr>
        <w:adjustRightInd w:val="0"/>
        <w:snapToGrid w:val="0"/>
        <w:spacing w:line="560" w:lineRule="exact"/>
        <w:rPr>
          <w:rFonts w:ascii="仿宋" w:eastAsia="仿宋" w:hAnsi="仿宋" w:cs="华文楷体" w:hint="eastAsia"/>
          <w:spacing w:val="-4"/>
          <w:sz w:val="28"/>
          <w:szCs w:val="28"/>
        </w:rPr>
      </w:pPr>
    </w:p>
    <w:p w:rsidR="005D3C74" w:rsidRDefault="005D3C74" w:rsidP="00333CD1">
      <w:pPr>
        <w:adjustRightInd w:val="0"/>
        <w:snapToGrid w:val="0"/>
        <w:spacing w:line="560" w:lineRule="exact"/>
        <w:rPr>
          <w:rFonts w:ascii="仿宋" w:eastAsia="仿宋" w:hAnsi="仿宋" w:cs="华文楷体" w:hint="eastAsia"/>
          <w:spacing w:val="-4"/>
          <w:sz w:val="28"/>
          <w:szCs w:val="28"/>
        </w:rPr>
      </w:pPr>
    </w:p>
    <w:p w:rsidR="00333CD1" w:rsidRPr="00333CD1" w:rsidRDefault="00333CD1" w:rsidP="00333CD1">
      <w:pPr>
        <w:adjustRightInd w:val="0"/>
        <w:snapToGrid w:val="0"/>
        <w:spacing w:line="560" w:lineRule="exact"/>
        <w:rPr>
          <w:rFonts w:ascii="仿宋" w:eastAsia="仿宋" w:hAnsi="仿宋" w:cs="华文楷体"/>
          <w:spacing w:val="-4"/>
          <w:sz w:val="28"/>
          <w:szCs w:val="28"/>
        </w:rPr>
      </w:pPr>
    </w:p>
    <w:p w:rsidR="00403D15" w:rsidRDefault="00333CD1" w:rsidP="00403D15">
      <w:pPr>
        <w:pStyle w:val="2"/>
        <w:rPr>
          <w:rFonts w:hint="eastAsia"/>
        </w:rPr>
      </w:pPr>
      <w:r>
        <w:rPr>
          <w:rFonts w:hint="eastAsia"/>
        </w:rPr>
        <w:t>二</w:t>
      </w:r>
      <w:r w:rsidR="00403D15">
        <w:rPr>
          <w:rFonts w:hint="eastAsia"/>
        </w:rPr>
        <w:t>、</w:t>
      </w:r>
      <w:r>
        <w:rPr>
          <w:rFonts w:hint="eastAsia"/>
        </w:rPr>
        <w:t>模型研究</w:t>
      </w:r>
    </w:p>
    <w:p w:rsidR="00DB3CAA" w:rsidRDefault="00DB3CAA" w:rsidP="001830DB">
      <w:pPr>
        <w:rPr>
          <w:rFonts w:hint="eastAsia"/>
        </w:rPr>
      </w:pPr>
      <w:r>
        <w:rPr>
          <w:rFonts w:hint="eastAsia"/>
        </w:rPr>
        <w:t>{</w:t>
      </w:r>
      <w:proofErr w:type="gramStart"/>
      <w:r>
        <w:rPr>
          <w:rFonts w:hint="eastAsia"/>
        </w:rPr>
        <w:t>head</w:t>
      </w:r>
      <w:proofErr w:type="gramEnd"/>
    </w:p>
    <w:p w:rsidR="00DB3CAA" w:rsidRDefault="00DB3CAA" w:rsidP="001830DB">
      <w:pPr>
        <w:rPr>
          <w:rFonts w:hint="eastAsia"/>
        </w:rPr>
      </w:pPr>
    </w:p>
    <w:p w:rsidR="00DB3CAA" w:rsidRDefault="00DB3CAA" w:rsidP="001830DB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odo</w:t>
      </w:r>
      <w:proofErr w:type="spellEnd"/>
    </w:p>
    <w:p w:rsidR="001830DB" w:rsidRDefault="00DB3CAA" w:rsidP="001830DB">
      <w:pPr>
        <w:rPr>
          <w:rFonts w:hint="eastAsia"/>
        </w:rPr>
      </w:pPr>
      <w:r>
        <w:rPr>
          <w:rFonts w:hint="eastAsia"/>
        </w:rPr>
        <w:t>}</w:t>
      </w:r>
    </w:p>
    <w:p w:rsidR="001830DB" w:rsidRDefault="001830DB" w:rsidP="001830DB">
      <w:pPr>
        <w:rPr>
          <w:rFonts w:hint="eastAsia"/>
        </w:rPr>
      </w:pPr>
    </w:p>
    <w:p w:rsidR="001830DB" w:rsidRDefault="001830DB" w:rsidP="001830DB">
      <w:pPr>
        <w:rPr>
          <w:rFonts w:hint="eastAsia"/>
        </w:rPr>
      </w:pPr>
    </w:p>
    <w:p w:rsidR="001830DB" w:rsidRDefault="001830DB" w:rsidP="001830DB">
      <w:pPr>
        <w:rPr>
          <w:rFonts w:hint="eastAsia"/>
        </w:rPr>
      </w:pPr>
    </w:p>
    <w:p w:rsidR="001830DB" w:rsidRDefault="001830DB" w:rsidP="001830DB">
      <w:pPr>
        <w:rPr>
          <w:rFonts w:hint="eastAsia"/>
        </w:rPr>
      </w:pPr>
    </w:p>
    <w:p w:rsidR="001830DB" w:rsidRDefault="001830DB" w:rsidP="001830DB">
      <w:pPr>
        <w:rPr>
          <w:rFonts w:hint="eastAsia"/>
        </w:rPr>
      </w:pPr>
    </w:p>
    <w:p w:rsidR="001830DB" w:rsidRDefault="001830DB" w:rsidP="001830DB">
      <w:pPr>
        <w:rPr>
          <w:rFonts w:hint="eastAsia"/>
        </w:rPr>
      </w:pPr>
    </w:p>
    <w:p w:rsidR="001830DB" w:rsidRDefault="001830DB" w:rsidP="001830DB">
      <w:pPr>
        <w:rPr>
          <w:rFonts w:hint="eastAsia"/>
        </w:rPr>
      </w:pPr>
    </w:p>
    <w:p w:rsidR="001830DB" w:rsidRDefault="001830DB" w:rsidP="004B4679">
      <w:pPr>
        <w:pStyle w:val="5"/>
      </w:pPr>
      <w:proofErr w:type="gramStart"/>
      <w:r>
        <w:rPr>
          <w:rFonts w:hint="eastAsia"/>
        </w:rPr>
        <w:t>多资产</w:t>
      </w:r>
      <w:proofErr w:type="gramEnd"/>
      <w:r>
        <w:rPr>
          <w:rFonts w:hint="eastAsia"/>
        </w:rPr>
        <w:t>配置</w:t>
      </w:r>
      <w:r>
        <w:t>模型</w:t>
      </w:r>
      <w:r>
        <w:rPr>
          <w:rFonts w:hint="eastAsia"/>
        </w:rPr>
        <w:t>构成</w:t>
      </w:r>
    </w:p>
    <w:p w:rsidR="001830DB" w:rsidRDefault="001830DB" w:rsidP="001830DB">
      <w:r>
        <w:rPr>
          <w:rFonts w:hint="eastAsia"/>
        </w:rPr>
        <w:t>数据</w:t>
      </w:r>
      <w:r>
        <w:rPr>
          <w:rFonts w:hint="eastAsia"/>
        </w:rPr>
        <w:t>{</w:t>
      </w:r>
      <w:r>
        <w:rPr>
          <w:rFonts w:hint="eastAsia"/>
        </w:rPr>
        <w:t>资产数据、时间、研究数据</w:t>
      </w:r>
      <w:r>
        <w:rPr>
          <w:rFonts w:hint="eastAsia"/>
        </w:rPr>
        <w:t xml:space="preserve">} </w:t>
      </w:r>
    </w:p>
    <w:p w:rsidR="001830DB" w:rsidRDefault="001830DB" w:rsidP="001830DB">
      <w:r>
        <w:rPr>
          <w:rFonts w:hint="eastAsia"/>
        </w:rPr>
        <w:lastRenderedPageBreak/>
        <w:t>指标</w:t>
      </w:r>
      <w:r>
        <w:rPr>
          <w:rFonts w:hint="eastAsia"/>
        </w:rPr>
        <w:t xml:space="preserve"> </w:t>
      </w:r>
    </w:p>
    <w:p w:rsidR="001830DB" w:rsidRDefault="001830DB" w:rsidP="001830DB">
      <w:r>
        <w:rPr>
          <w:rFonts w:hint="eastAsia"/>
        </w:rPr>
        <w:t>策略</w:t>
      </w:r>
      <w:r>
        <w:rPr>
          <w:rFonts w:hint="eastAsia"/>
        </w:rPr>
        <w:t xml:space="preserve"> </w:t>
      </w:r>
      <w:r>
        <w:t xml:space="preserve">{SAA,TAA}   </w:t>
      </w:r>
    </w:p>
    <w:p w:rsidR="001830DB" w:rsidRDefault="001830DB" w:rsidP="001830DB">
      <w:r>
        <w:rPr>
          <w:rFonts w:hint="eastAsia"/>
        </w:rPr>
        <w:t>最优化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…, </w:t>
      </w:r>
      <w:r>
        <w:rPr>
          <w:rFonts w:hint="eastAsia"/>
        </w:rPr>
        <w:t>组合调整</w:t>
      </w:r>
      <w:r>
        <w:t>计划</w:t>
      </w:r>
    </w:p>
    <w:p w:rsidR="001830DB" w:rsidRPr="008C5E03" w:rsidRDefault="001830DB" w:rsidP="001830DB">
      <w:r>
        <w:rPr>
          <w:rFonts w:hint="eastAsia"/>
        </w:rPr>
        <w:t>实施</w:t>
      </w:r>
      <w:r>
        <w:t>和监控：</w:t>
      </w:r>
      <w:r>
        <w:rPr>
          <w:rFonts w:hint="eastAsia"/>
        </w:rPr>
        <w:t>组合调整安排，可操作</w:t>
      </w:r>
      <w:r>
        <w:rPr>
          <w:rFonts w:hint="eastAsia"/>
        </w:rPr>
        <w:t>{</w:t>
      </w:r>
      <w:r>
        <w:rPr>
          <w:rFonts w:hint="eastAsia"/>
        </w:rPr>
        <w:t>内控、风险、交易等限制</w:t>
      </w:r>
      <w:r>
        <w:rPr>
          <w:rFonts w:hint="eastAsia"/>
        </w:rPr>
        <w:t xml:space="preserve">} </w:t>
      </w:r>
    </w:p>
    <w:p w:rsidR="001830DB" w:rsidRDefault="001830DB" w:rsidP="001830DB">
      <w:r>
        <w:rPr>
          <w:rFonts w:hint="eastAsia"/>
        </w:rPr>
        <w:t>反馈</w:t>
      </w:r>
      <w:r>
        <w:rPr>
          <w:rFonts w:hint="eastAsia"/>
        </w:rPr>
        <w:t xml:space="preserve"> </w:t>
      </w:r>
    </w:p>
    <w:p w:rsidR="001830DB" w:rsidRDefault="001830DB" w:rsidP="001830DB">
      <w:pPr>
        <w:rPr>
          <w:rFonts w:hint="eastAsia"/>
        </w:rPr>
      </w:pPr>
    </w:p>
    <w:p w:rsidR="001830DB" w:rsidRPr="001830DB" w:rsidRDefault="001830DB" w:rsidP="001830DB">
      <w:pPr>
        <w:rPr>
          <w:rFonts w:hint="eastAsia"/>
        </w:rPr>
      </w:pPr>
    </w:p>
    <w:p w:rsidR="00403D15" w:rsidRDefault="00403D15" w:rsidP="00403D15">
      <w:pPr>
        <w:jc w:val="center"/>
        <w:rPr>
          <w:rFonts w:ascii="黑体" w:eastAsia="黑体" w:hAnsi="黑体" w:hint="eastAsia"/>
        </w:rPr>
      </w:pPr>
    </w:p>
    <w:p w:rsidR="00403D15" w:rsidRDefault="00403D15" w:rsidP="00403D15">
      <w:pPr>
        <w:jc w:val="center"/>
        <w:rPr>
          <w:rFonts w:ascii="黑体" w:eastAsia="黑体" w:hAnsi="黑体" w:hint="eastAsia"/>
        </w:rPr>
      </w:pPr>
    </w:p>
    <w:p w:rsidR="00333CD1" w:rsidRDefault="00A9718E" w:rsidP="00333CD1">
      <w:pPr>
        <w:pStyle w:val="2"/>
        <w:rPr>
          <w:rFonts w:cs="Times New Roman" w:hint="eastAsia"/>
        </w:rPr>
      </w:pPr>
      <w:r>
        <w:rPr>
          <w:rFonts w:hint="eastAsia"/>
        </w:rPr>
        <w:t>三</w:t>
      </w:r>
      <w:r w:rsidR="00333CD1">
        <w:rPr>
          <w:rFonts w:hint="eastAsia"/>
        </w:rPr>
        <w:t>、</w:t>
      </w:r>
      <w:r>
        <w:rPr>
          <w:rFonts w:hint="eastAsia"/>
        </w:rPr>
        <w:t>实证案例分析</w:t>
      </w:r>
    </w:p>
    <w:p w:rsidR="00403D15" w:rsidRDefault="00403D15" w:rsidP="00333CD1">
      <w:pPr>
        <w:jc w:val="left"/>
        <w:rPr>
          <w:rFonts w:ascii="黑体" w:eastAsia="黑体" w:hAnsi="黑体" w:hint="eastAsia"/>
        </w:rPr>
      </w:pPr>
    </w:p>
    <w:p w:rsidR="00333CD1" w:rsidRDefault="00333CD1" w:rsidP="00333CD1">
      <w:pPr>
        <w:jc w:val="left"/>
        <w:rPr>
          <w:rFonts w:ascii="黑体" w:eastAsia="黑体" w:hAnsi="黑体" w:hint="eastAsia"/>
        </w:rPr>
      </w:pPr>
    </w:p>
    <w:p w:rsidR="00333CD1" w:rsidRDefault="00333CD1" w:rsidP="00333CD1">
      <w:pPr>
        <w:jc w:val="left"/>
        <w:rPr>
          <w:rFonts w:ascii="黑体" w:eastAsia="黑体" w:hAnsi="黑体" w:hint="eastAsia"/>
        </w:rPr>
      </w:pPr>
    </w:p>
    <w:p w:rsidR="00333CD1" w:rsidRDefault="00333CD1" w:rsidP="00333CD1">
      <w:pPr>
        <w:jc w:val="left"/>
        <w:rPr>
          <w:rFonts w:ascii="黑体" w:eastAsia="黑体" w:hAnsi="黑体" w:hint="eastAsia"/>
        </w:rPr>
      </w:pPr>
    </w:p>
    <w:p w:rsidR="00333CD1" w:rsidRDefault="00333CD1" w:rsidP="00333CD1">
      <w:pPr>
        <w:jc w:val="left"/>
        <w:rPr>
          <w:rFonts w:ascii="黑体" w:eastAsia="黑体" w:hAnsi="黑体" w:hint="eastAsia"/>
        </w:rPr>
      </w:pPr>
    </w:p>
    <w:p w:rsidR="00333CD1" w:rsidRDefault="00333CD1" w:rsidP="00333CD1">
      <w:pPr>
        <w:jc w:val="left"/>
        <w:rPr>
          <w:rFonts w:ascii="黑体" w:eastAsia="黑体" w:hAnsi="黑体" w:hint="eastAsia"/>
        </w:rPr>
      </w:pPr>
    </w:p>
    <w:p w:rsidR="00333CD1" w:rsidRDefault="00290CF9" w:rsidP="00333CD1">
      <w:pPr>
        <w:pStyle w:val="2"/>
        <w:rPr>
          <w:rFonts w:cs="Times New Roman" w:hint="eastAsia"/>
        </w:rPr>
      </w:pPr>
      <w:r>
        <w:rPr>
          <w:rFonts w:hint="eastAsia"/>
        </w:rPr>
        <w:t>四</w:t>
      </w:r>
      <w:r w:rsidR="00333CD1">
        <w:rPr>
          <w:rFonts w:hint="eastAsia"/>
        </w:rPr>
        <w:t>、</w:t>
      </w:r>
      <w:r>
        <w:rPr>
          <w:rFonts w:hint="eastAsia"/>
        </w:rPr>
        <w:t>结论</w:t>
      </w:r>
      <w:r>
        <w:rPr>
          <w:rFonts w:hint="eastAsia"/>
        </w:rPr>
        <w:t>/</w:t>
      </w:r>
      <w:r>
        <w:rPr>
          <w:rFonts w:hint="eastAsia"/>
        </w:rPr>
        <w:t>小结</w:t>
      </w:r>
    </w:p>
    <w:p w:rsidR="00333CD1" w:rsidRDefault="00333CD1" w:rsidP="00333CD1">
      <w:pPr>
        <w:jc w:val="left"/>
        <w:rPr>
          <w:rFonts w:ascii="黑体" w:eastAsia="黑体" w:hAnsi="黑体" w:hint="eastAsia"/>
        </w:rPr>
      </w:pPr>
    </w:p>
    <w:p w:rsidR="00681BE2" w:rsidRDefault="00681BE2" w:rsidP="00333CD1">
      <w:pPr>
        <w:jc w:val="left"/>
        <w:rPr>
          <w:rFonts w:ascii="黑体" w:eastAsia="黑体" w:hAnsi="黑体" w:hint="eastAsia"/>
        </w:rPr>
      </w:pPr>
    </w:p>
    <w:p w:rsidR="00681BE2" w:rsidRDefault="00681BE2" w:rsidP="00681BE2">
      <w:pPr>
        <w:pStyle w:val="3"/>
        <w:rPr>
          <w:rFonts w:hint="eastAsia"/>
        </w:rPr>
      </w:pPr>
      <w:r>
        <w:rPr>
          <w:rFonts w:hint="eastAsia"/>
        </w:rPr>
        <w:t>（一）楷体四号字加粗（如适用）</w:t>
      </w:r>
    </w:p>
    <w:p w:rsidR="00681BE2" w:rsidRDefault="00681BE2" w:rsidP="00681BE2">
      <w:pPr>
        <w:pStyle w:val="4"/>
        <w:rPr>
          <w:rFonts w:cs="Times New Roman"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仿宋四号字加粗（如适用）</w:t>
      </w:r>
    </w:p>
    <w:p w:rsidR="00681BE2" w:rsidRDefault="00681BE2" w:rsidP="00681BE2">
      <w:pPr>
        <w:pStyle w:val="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）仿宋四号字（如适用）</w:t>
      </w:r>
    </w:p>
    <w:p w:rsidR="00681BE2" w:rsidRDefault="00681BE2" w:rsidP="00681BE2">
      <w:pPr>
        <w:adjustRightInd w:val="0"/>
        <w:snapToGrid w:val="0"/>
        <w:spacing w:line="560" w:lineRule="exact"/>
        <w:ind w:firstLineChars="200" w:firstLine="544"/>
        <w:rPr>
          <w:rFonts w:ascii="仿宋" w:eastAsia="仿宋" w:hAnsi="仿宋" w:cs="仿宋_GB2312+FPEF" w:hint="eastAsia"/>
          <w:kern w:val="0"/>
          <w:sz w:val="28"/>
          <w:szCs w:val="28"/>
        </w:rPr>
      </w:pPr>
      <w:r>
        <w:rPr>
          <w:rFonts w:ascii="仿宋" w:eastAsia="仿宋" w:hAnsi="仿宋" w:cs="华文楷体" w:hint="eastAsia"/>
          <w:spacing w:val="-4"/>
          <w:sz w:val="28"/>
          <w:szCs w:val="28"/>
        </w:rPr>
        <w:t>正文内容。</w:t>
      </w:r>
      <w:r>
        <w:rPr>
          <w:rFonts w:ascii="仿宋" w:eastAsia="仿宋" w:hAnsi="仿宋" w:cs="仿宋_GB2312+FPEF" w:hint="eastAsia"/>
          <w:kern w:val="0"/>
          <w:sz w:val="28"/>
          <w:szCs w:val="28"/>
        </w:rPr>
        <w:t>正文用仿宋四号字，每页的页边距设置为上边距</w:t>
      </w:r>
      <w:smartTag w:uri="urn:schemas-microsoft-com:office:smarttags" w:element="chmetcnv">
        <w:smartTagPr>
          <w:attr w:name="UnitName" w:val="厘米"/>
          <w:attr w:name="SourceValue" w:val="3.8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仿宋" w:eastAsia="仿宋" w:hAnsi="仿宋" w:cs="仿宋_GB2312+FPEF" w:hint="eastAsia"/>
            <w:kern w:val="0"/>
            <w:sz w:val="28"/>
            <w:szCs w:val="28"/>
          </w:rPr>
          <w:t>3.8厘米</w:t>
        </w:r>
      </w:smartTag>
      <w:r>
        <w:rPr>
          <w:rFonts w:ascii="仿宋" w:eastAsia="仿宋" w:hAnsi="仿宋" w:cs="仿宋_GB2312+FPEF" w:hint="eastAsia"/>
          <w:kern w:val="0"/>
          <w:sz w:val="28"/>
          <w:szCs w:val="28"/>
        </w:rPr>
        <w:t>、下边距</w:t>
      </w:r>
      <w:smartTag w:uri="urn:schemas-microsoft-com:office:smarttags" w:element="chmetcnv">
        <w:smartTagPr>
          <w:attr w:name="UnitName" w:val="厘米"/>
          <w:attr w:name="SourceValue" w:val="3.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仿宋" w:eastAsia="仿宋" w:hAnsi="仿宋" w:cs="仿宋_GB2312+FPEF" w:hint="eastAsia"/>
            <w:kern w:val="0"/>
            <w:sz w:val="28"/>
            <w:szCs w:val="28"/>
          </w:rPr>
          <w:t>3.5厘米</w:t>
        </w:r>
      </w:smartTag>
      <w:r>
        <w:rPr>
          <w:rFonts w:ascii="仿宋" w:eastAsia="仿宋" w:hAnsi="仿宋" w:cs="仿宋_GB2312+FPEF" w:hint="eastAsia"/>
          <w:kern w:val="0"/>
          <w:sz w:val="28"/>
          <w:szCs w:val="28"/>
        </w:rPr>
        <w:t>、左边距</w:t>
      </w:r>
      <w:smartTag w:uri="urn:schemas-microsoft-com:office:smarttags" w:element="chmetcnv">
        <w:smartTagPr>
          <w:attr w:name="UnitName" w:val="厘米"/>
          <w:attr w:name="SourceValue" w:val="2.8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仿宋" w:eastAsia="仿宋" w:hAnsi="仿宋" w:cs="仿宋_GB2312+FPEF" w:hint="eastAsia"/>
            <w:kern w:val="0"/>
            <w:sz w:val="28"/>
            <w:szCs w:val="28"/>
          </w:rPr>
          <w:t>2.8厘米</w:t>
        </w:r>
      </w:smartTag>
      <w:r>
        <w:rPr>
          <w:rFonts w:ascii="仿宋" w:eastAsia="仿宋" w:hAnsi="仿宋" w:cs="仿宋_GB2312+FPEF" w:hint="eastAsia"/>
          <w:kern w:val="0"/>
          <w:sz w:val="28"/>
          <w:szCs w:val="28"/>
        </w:rPr>
        <w:t>、右边距</w:t>
      </w:r>
      <w:smartTag w:uri="urn:schemas-microsoft-com:office:smarttags" w:element="chmetcnv">
        <w:smartTagPr>
          <w:attr w:name="UnitName" w:val="厘米"/>
          <w:attr w:name="SourceValue" w:val="2.8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仿宋" w:eastAsia="仿宋" w:hAnsi="仿宋" w:cs="仿宋_GB2312+FPEF" w:hint="eastAsia"/>
            <w:kern w:val="0"/>
            <w:sz w:val="28"/>
            <w:szCs w:val="28"/>
          </w:rPr>
          <w:t>2.8厘米</w:t>
        </w:r>
      </w:smartTag>
      <w:r>
        <w:rPr>
          <w:rFonts w:ascii="仿宋" w:eastAsia="仿宋" w:hAnsi="仿宋" w:cs="仿宋_GB2312+FPEF" w:hint="eastAsia"/>
          <w:kern w:val="0"/>
          <w:sz w:val="28"/>
          <w:szCs w:val="28"/>
        </w:rPr>
        <w:t>，行距为固定值</w:t>
      </w:r>
      <w:smartTag w:uri="urn:schemas-microsoft-com:office:smarttags" w:element="chmetcnv">
        <w:smartTagPr>
          <w:attr w:name="UnitName" w:val="磅"/>
          <w:attr w:name="SourceValue" w:val="28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仿宋" w:eastAsia="仿宋" w:hAnsi="仿宋" w:cs="仿宋_GB2312+FPEF" w:hint="eastAsia"/>
            <w:kern w:val="0"/>
            <w:sz w:val="28"/>
            <w:szCs w:val="28"/>
          </w:rPr>
          <w:t>28磅</w:t>
        </w:r>
      </w:smartTag>
      <w:r>
        <w:rPr>
          <w:rFonts w:ascii="仿宋" w:eastAsia="仿宋" w:hAnsi="仿宋" w:cs="仿宋_GB2312+FPEF" w:hint="eastAsia"/>
          <w:kern w:val="0"/>
          <w:sz w:val="28"/>
          <w:szCs w:val="28"/>
        </w:rPr>
        <w:t>。</w:t>
      </w:r>
    </w:p>
    <w:p w:rsidR="00681BE2" w:rsidRDefault="00681BE2" w:rsidP="00681BE2">
      <w:pPr>
        <w:adjustRightInd w:val="0"/>
        <w:snapToGrid w:val="0"/>
        <w:spacing w:line="560" w:lineRule="exact"/>
        <w:ind w:firstLineChars="200" w:firstLine="560"/>
        <w:rPr>
          <w:rFonts w:ascii="仿宋" w:eastAsia="仿宋" w:hAnsi="仿宋" w:cs="仿宋_GB2312+FPEF" w:hint="eastAsia"/>
          <w:kern w:val="0"/>
          <w:sz w:val="28"/>
          <w:szCs w:val="28"/>
        </w:rPr>
      </w:pPr>
      <w:r>
        <w:rPr>
          <w:rFonts w:ascii="仿宋" w:eastAsia="仿宋" w:hAnsi="仿宋" w:cs="仿宋_GB2312+FPEF" w:hint="eastAsia"/>
          <w:kern w:val="0"/>
          <w:sz w:val="28"/>
          <w:szCs w:val="28"/>
        </w:rPr>
        <w:t>表1-1显示了XXXX</w:t>
      </w:r>
    </w:p>
    <w:p w:rsidR="00681BE2" w:rsidRDefault="00681BE2" w:rsidP="00681BE2">
      <w:pPr>
        <w:rPr>
          <w:rFonts w:hint="eastAsia"/>
        </w:rPr>
      </w:pPr>
    </w:p>
    <w:p w:rsidR="00681BE2" w:rsidRDefault="00681BE2" w:rsidP="00681BE2">
      <w:pPr>
        <w:rPr>
          <w:rFonts w:ascii="黑体" w:eastAsia="黑体" w:hAnsi="黑体" w:cs="Times New Roman"/>
        </w:rPr>
      </w:pPr>
      <w:r>
        <w:rPr>
          <w:rFonts w:ascii="黑体" w:eastAsia="黑体" w:hAnsi="黑体" w:hint="eastAsia"/>
        </w:rPr>
        <w:t>表1-  XXXXXX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2127"/>
        <w:gridCol w:w="2128"/>
        <w:gridCol w:w="2128"/>
      </w:tblGrid>
      <w:tr w:rsidR="00681BE2" w:rsidTr="00551A83"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BE2" w:rsidRDefault="00681BE2" w:rsidP="00551A83">
            <w:pPr>
              <w:spacing w:line="288" w:lineRule="auto"/>
              <w:rPr>
                <w:rFonts w:cs="Times New Roman"/>
                <w:szCs w:val="21"/>
              </w:rPr>
            </w:pPr>
            <w:hyperlink r:id="rId7" w:tgtFrame="_blank" w:history="1">
              <w:r>
                <w:rPr>
                  <w:rStyle w:val="a4"/>
                  <w:rFonts w:cs="Arial" w:hint="eastAsia"/>
                  <w:color w:val="000000"/>
                  <w:kern w:val="0"/>
                  <w:szCs w:val="21"/>
                  <w:u w:val="none"/>
                </w:rPr>
                <w:t>阿拉伯数字</w:t>
              </w:r>
            </w:hyperlink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BE2" w:rsidRDefault="00681BE2" w:rsidP="00551A83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BE2" w:rsidRDefault="00681BE2" w:rsidP="00551A83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BE2" w:rsidRDefault="00681BE2" w:rsidP="00551A83">
            <w:pPr>
              <w:spacing w:line="288" w:lineRule="auto"/>
              <w:rPr>
                <w:rFonts w:cs="Times New Roman"/>
              </w:rPr>
            </w:pPr>
          </w:p>
        </w:tc>
      </w:tr>
      <w:tr w:rsidR="00681BE2" w:rsidTr="00551A83"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BE2" w:rsidRDefault="00681BE2" w:rsidP="00551A83">
            <w:pPr>
              <w:spacing w:line="288" w:lineRule="auto"/>
              <w:rPr>
                <w:rFonts w:cs="Times New Roman"/>
              </w:rPr>
            </w:pPr>
            <w:r>
              <w:t>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BE2" w:rsidRDefault="00681BE2" w:rsidP="00551A83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BE2" w:rsidRDefault="00681BE2" w:rsidP="00551A83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BE2" w:rsidRDefault="00681BE2" w:rsidP="00551A83">
            <w:pPr>
              <w:spacing w:line="288" w:lineRule="auto"/>
              <w:rPr>
                <w:rFonts w:cs="Times New Roman"/>
              </w:rPr>
            </w:pPr>
          </w:p>
        </w:tc>
      </w:tr>
    </w:tbl>
    <w:p w:rsidR="00681BE2" w:rsidRDefault="00681BE2" w:rsidP="00681BE2">
      <w:pPr>
        <w:rPr>
          <w:rFonts w:ascii="黑体" w:eastAsia="黑体" w:hAnsi="黑体" w:cs="Times New Roman" w:hint="eastAsia"/>
          <w:sz w:val="18"/>
        </w:rPr>
      </w:pPr>
      <w:r>
        <w:rPr>
          <w:rFonts w:ascii="黑体" w:eastAsia="黑体" w:hAnsi="黑体" w:hint="eastAsia"/>
          <w:sz w:val="18"/>
        </w:rPr>
        <w:lastRenderedPageBreak/>
        <w:t>资料来源： XXXXXX</w:t>
      </w:r>
    </w:p>
    <w:p w:rsidR="00681BE2" w:rsidRDefault="00681BE2" w:rsidP="00681BE2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3-1</w:t>
      </w:r>
      <w:r>
        <w:rPr>
          <w:rFonts w:hint="eastAsia"/>
        </w:rPr>
        <w:t>表示</w:t>
      </w:r>
      <w:r>
        <w:rPr>
          <w:rFonts w:hint="eastAsia"/>
        </w:rPr>
        <w:t>XXXX</w:t>
      </w:r>
    </w:p>
    <w:p w:rsidR="00681BE2" w:rsidRDefault="00681BE2" w:rsidP="00681BE2">
      <w:pPr>
        <w:adjustRightInd w:val="0"/>
        <w:snapToGrid w:val="0"/>
        <w:spacing w:line="560" w:lineRule="exact"/>
        <w:ind w:firstLineChars="200" w:firstLine="440"/>
        <w:rPr>
          <w:rFonts w:ascii="仿宋" w:eastAsia="仿宋" w:hAnsi="仿宋" w:hint="eastAsia"/>
          <w:color w:val="000000"/>
          <w:sz w:val="22"/>
          <w:szCs w:val="28"/>
        </w:rPr>
      </w:pPr>
    </w:p>
    <w:p w:rsidR="00681BE2" w:rsidRDefault="00681BE2" w:rsidP="00681BE2">
      <w:pPr>
        <w:pStyle w:val="a3"/>
        <w:jc w:val="center"/>
        <w:rPr>
          <w:rFonts w:hint="eastAsia"/>
        </w:rPr>
      </w:pPr>
      <w:r>
        <w:rPr>
          <w:rFonts w:ascii="仿宋" w:eastAsia="仿宋" w:hAnsi="仿宋" w:cs="仿宋_GB2312+FPEF"/>
          <w:noProof/>
          <w:kern w:val="0"/>
          <w:sz w:val="32"/>
          <w:szCs w:val="28"/>
        </w:rPr>
        <w:drawing>
          <wp:inline distT="0" distB="0" distL="0" distR="0" wp14:anchorId="23949277" wp14:editId="15C3AFA2">
            <wp:extent cx="3686175" cy="542925"/>
            <wp:effectExtent l="0" t="0" r="0" b="9525"/>
            <wp:docPr id="1" name="图片 1" descr="鍗忎細LOGO妯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鍗忎細LOGO妯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E2" w:rsidRDefault="00681BE2" w:rsidP="00681BE2">
      <w:pPr>
        <w:rPr>
          <w:rFonts w:ascii="黑体" w:eastAsia="黑体" w:hAnsi="黑体"/>
        </w:rPr>
      </w:pPr>
      <w:bookmarkStart w:id="2" w:name="_Toc426443182"/>
      <w:r>
        <w:rPr>
          <w:rFonts w:ascii="黑体" w:eastAsia="黑体" w:hAnsi="黑体" w:hint="eastAsia"/>
          <w:sz w:val="18"/>
        </w:rPr>
        <w:t>资料来源： XXXXXX</w:t>
      </w:r>
      <w:bookmarkEnd w:id="2"/>
    </w:p>
    <w:p w:rsidR="00681BE2" w:rsidRDefault="00681BE2" w:rsidP="00681BE2">
      <w:pPr>
        <w:jc w:val="center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图3-1  XXXXX</w:t>
      </w:r>
    </w:p>
    <w:p w:rsidR="00681BE2" w:rsidRDefault="00681BE2" w:rsidP="00333CD1">
      <w:pPr>
        <w:jc w:val="left"/>
        <w:rPr>
          <w:rFonts w:ascii="黑体" w:eastAsia="黑体" w:hAnsi="黑体" w:hint="eastAsia"/>
        </w:rPr>
      </w:pPr>
    </w:p>
    <w:p w:rsidR="00403D15" w:rsidRDefault="00403D15" w:rsidP="00403D15">
      <w:pPr>
        <w:jc w:val="center"/>
        <w:rPr>
          <w:rFonts w:ascii="黑体" w:eastAsia="黑体" w:hAnsi="黑体" w:hint="eastAsia"/>
        </w:rPr>
      </w:pPr>
    </w:p>
    <w:p w:rsidR="00403D15" w:rsidRDefault="00403D15" w:rsidP="00403D15">
      <w:pPr>
        <w:pStyle w:val="2"/>
        <w:rPr>
          <w:rFonts w:hint="eastAsia"/>
        </w:rPr>
      </w:pPr>
      <w:bookmarkStart w:id="3" w:name="_Toc426443473"/>
      <w:bookmarkStart w:id="4" w:name="_Toc193187029"/>
      <w:bookmarkStart w:id="5" w:name="_Toc426443184"/>
      <w:r>
        <w:rPr>
          <w:rFonts w:hint="eastAsia"/>
        </w:rPr>
        <w:t>参考文献</w:t>
      </w:r>
      <w:bookmarkEnd w:id="3"/>
      <w:bookmarkEnd w:id="4"/>
    </w:p>
    <w:p w:rsidR="00403D15" w:rsidRDefault="00403D15" w:rsidP="00403D15">
      <w:pPr>
        <w:adjustRightInd w:val="0"/>
        <w:snapToGrid w:val="0"/>
        <w:spacing w:line="560" w:lineRule="exact"/>
        <w:rPr>
          <w:rFonts w:ascii="仿宋" w:eastAsia="仿宋" w:hAnsi="仿宋" w:cs="Arial" w:hint="eastAsia"/>
          <w:color w:val="000000"/>
          <w:kern w:val="0"/>
          <w:sz w:val="28"/>
          <w:szCs w:val="28"/>
        </w:rPr>
      </w:pPr>
      <w:r>
        <w:rPr>
          <w:rFonts w:ascii="仿宋" w:eastAsia="仿宋" w:hAnsi="仿宋" w:cs="Arial" w:hint="eastAsia"/>
          <w:color w:val="000000"/>
          <w:kern w:val="0"/>
          <w:sz w:val="28"/>
          <w:szCs w:val="28"/>
        </w:rPr>
        <w:t>[1]</w:t>
      </w:r>
      <w:hyperlink r:id="rId9" w:tgtFrame="_blank" w:history="1">
        <w:proofErr w:type="gramStart"/>
        <w:r>
          <w:rPr>
            <w:rStyle w:val="a4"/>
            <w:rFonts w:ascii="仿宋" w:eastAsia="仿宋" w:hAnsi="仿宋" w:cs="Arial" w:hint="eastAsia"/>
            <w:color w:val="000000"/>
            <w:kern w:val="0"/>
            <w:sz w:val="28"/>
            <w:szCs w:val="28"/>
            <w:u w:val="none"/>
          </w:rPr>
          <w:t>李松庆</w:t>
        </w:r>
        <w:proofErr w:type="gramEnd"/>
      </w:hyperlink>
      <w:r>
        <w:rPr>
          <w:rFonts w:ascii="仿宋" w:eastAsia="仿宋" w:hAnsi="仿宋" w:cs="Arial" w:hint="eastAsia"/>
          <w:color w:val="000000"/>
          <w:kern w:val="0"/>
          <w:sz w:val="28"/>
          <w:szCs w:val="28"/>
        </w:rPr>
        <w:t>,</w:t>
      </w:r>
      <w:hyperlink r:id="rId10" w:tgtFrame="_blank" w:history="1">
        <w:r>
          <w:rPr>
            <w:rStyle w:val="a4"/>
            <w:rFonts w:ascii="仿宋" w:eastAsia="仿宋" w:hAnsi="仿宋" w:cs="Arial" w:hint="eastAsia"/>
            <w:color w:val="000000"/>
            <w:kern w:val="0"/>
            <w:sz w:val="28"/>
            <w:szCs w:val="28"/>
            <w:u w:val="none"/>
          </w:rPr>
          <w:t>王炜</w:t>
        </w:r>
      </w:hyperlink>
      <w:r>
        <w:rPr>
          <w:rFonts w:ascii="仿宋" w:eastAsia="仿宋" w:hAnsi="仿宋" w:cs="Arial" w:hint="eastAsia"/>
          <w:color w:val="000000"/>
          <w:kern w:val="0"/>
          <w:sz w:val="28"/>
          <w:szCs w:val="28"/>
        </w:rPr>
        <w:t>.</w:t>
      </w:r>
      <w:hyperlink r:id="rId11" w:tgtFrame="_blank" w:history="1">
        <w:r>
          <w:rPr>
            <w:rStyle w:val="a4"/>
            <w:rFonts w:ascii="仿宋" w:eastAsia="仿宋" w:hAnsi="仿宋" w:cs="Arial" w:hint="eastAsia"/>
            <w:color w:val="000000"/>
            <w:kern w:val="0"/>
            <w:sz w:val="28"/>
            <w:szCs w:val="28"/>
            <w:u w:val="none"/>
          </w:rPr>
          <w:t>第三方物流</w:t>
        </w:r>
      </w:hyperlink>
      <w:r>
        <w:rPr>
          <w:rFonts w:ascii="仿宋" w:eastAsia="仿宋" w:hAnsi="仿宋" w:cs="Arial" w:hint="eastAsia"/>
          <w:color w:val="000000"/>
          <w:kern w:val="0"/>
          <w:sz w:val="28"/>
          <w:szCs w:val="28"/>
        </w:rPr>
        <w:t>的</w:t>
      </w:r>
      <w:hyperlink r:id="rId12" w:tgtFrame="_blank" w:history="1">
        <w:r>
          <w:rPr>
            <w:rStyle w:val="a4"/>
            <w:rFonts w:ascii="仿宋" w:eastAsia="仿宋" w:hAnsi="仿宋" w:cs="Arial" w:hint="eastAsia"/>
            <w:color w:val="000000"/>
            <w:kern w:val="0"/>
            <w:sz w:val="28"/>
            <w:szCs w:val="28"/>
            <w:u w:val="none"/>
          </w:rPr>
          <w:t>实证分析</w:t>
        </w:r>
      </w:hyperlink>
      <w:r>
        <w:rPr>
          <w:rFonts w:ascii="仿宋" w:eastAsia="仿宋" w:hAnsi="仿宋" w:cs="Arial" w:hint="eastAsia"/>
          <w:color w:val="000000"/>
          <w:kern w:val="0"/>
          <w:sz w:val="28"/>
          <w:szCs w:val="28"/>
        </w:rPr>
        <w:t>[M].北京：</w:t>
      </w:r>
      <w:r>
        <w:fldChar w:fldCharType="begin"/>
      </w:r>
      <w:r>
        <w:instrText xml:space="preserve"> HYPERLINK "http://www.baidu.com/s?wd=%E4%B8%AD%E5%9B%BD%E7%89%A9%E8%B5%84%E5%87%BA%E7%89%88%E7%A4%BE&amp;hl_tag=textlink&amp;tn=SE_hldp01350_v6v6zkg6" \t "_blank" </w:instrText>
      </w:r>
      <w:r>
        <w:fldChar w:fldCharType="separate"/>
      </w:r>
      <w:r>
        <w:rPr>
          <w:rStyle w:val="a4"/>
          <w:rFonts w:ascii="仿宋" w:eastAsia="仿宋" w:hAnsi="仿宋" w:cs="Arial" w:hint="eastAsia"/>
          <w:color w:val="000000"/>
          <w:kern w:val="0"/>
          <w:sz w:val="28"/>
          <w:szCs w:val="28"/>
          <w:u w:val="none"/>
        </w:rPr>
        <w:t>中国物资出版社</w:t>
      </w:r>
      <w:r>
        <w:fldChar w:fldCharType="end"/>
      </w:r>
      <w:r>
        <w:rPr>
          <w:rFonts w:ascii="仿宋" w:eastAsia="仿宋" w:hAnsi="仿宋" w:cs="Arial" w:hint="eastAsia"/>
          <w:color w:val="000000"/>
          <w:kern w:val="0"/>
          <w:sz w:val="28"/>
          <w:szCs w:val="28"/>
        </w:rPr>
        <w:t>,2005.</w:t>
      </w:r>
      <w:bookmarkEnd w:id="5"/>
    </w:p>
    <w:p w:rsidR="00403D15" w:rsidRDefault="00403D15" w:rsidP="00403D15">
      <w:pPr>
        <w:adjustRightInd w:val="0"/>
        <w:snapToGrid w:val="0"/>
        <w:spacing w:line="560" w:lineRule="exact"/>
        <w:rPr>
          <w:rFonts w:ascii="仿宋" w:eastAsia="仿宋" w:hAnsi="仿宋" w:cs="Arial" w:hint="eastAsia"/>
          <w:color w:val="000000"/>
          <w:kern w:val="0"/>
          <w:sz w:val="28"/>
          <w:szCs w:val="28"/>
        </w:rPr>
      </w:pPr>
      <w:bookmarkStart w:id="6" w:name="_Toc426443185"/>
      <w:r>
        <w:rPr>
          <w:rFonts w:ascii="仿宋" w:eastAsia="仿宋" w:hAnsi="仿宋" w:cs="Arial" w:hint="eastAsia"/>
          <w:color w:val="000000"/>
          <w:kern w:val="0"/>
          <w:sz w:val="28"/>
          <w:szCs w:val="28"/>
        </w:rPr>
        <w:t>[2]祁之杰,我国物流</w:t>
      </w:r>
      <w:r>
        <w:fldChar w:fldCharType="begin"/>
      </w:r>
      <w:r>
        <w:instrText xml:space="preserve"> HYPERLINK "http://www.baidu.com/s?wd=%E8%B5%84%E6%BA%90%E4%BC%98%E5%8C%96%E9%85%8D%E7%BD%AE&amp;hl_tag=textlink&amp;tn=SE_hldp01350_v6v6zkg6" \t "_blank" </w:instrText>
      </w:r>
      <w:r>
        <w:fldChar w:fldCharType="separate"/>
      </w:r>
      <w:r>
        <w:rPr>
          <w:rStyle w:val="a4"/>
          <w:rFonts w:ascii="仿宋" w:eastAsia="仿宋" w:hAnsi="仿宋" w:cs="Arial" w:hint="eastAsia"/>
          <w:color w:val="000000"/>
          <w:kern w:val="0"/>
          <w:sz w:val="28"/>
          <w:szCs w:val="28"/>
          <w:u w:val="none"/>
        </w:rPr>
        <w:t>资源优化配置</w:t>
      </w:r>
      <w:r>
        <w:fldChar w:fldCharType="end"/>
      </w:r>
      <w:r>
        <w:rPr>
          <w:rFonts w:ascii="仿宋" w:eastAsia="仿宋" w:hAnsi="仿宋" w:cs="Arial" w:hint="eastAsia"/>
          <w:color w:val="000000"/>
          <w:kern w:val="0"/>
          <w:sz w:val="28"/>
          <w:szCs w:val="28"/>
        </w:rPr>
        <w:t>问题探讨[J].</w:t>
      </w:r>
      <w:hyperlink r:id="rId13" w:tgtFrame="_blank" w:history="1">
        <w:r>
          <w:rPr>
            <w:rStyle w:val="a4"/>
            <w:rFonts w:ascii="仿宋" w:eastAsia="仿宋" w:hAnsi="仿宋" w:cs="Arial" w:hint="eastAsia"/>
            <w:color w:val="000000"/>
            <w:kern w:val="0"/>
            <w:sz w:val="28"/>
            <w:szCs w:val="28"/>
            <w:u w:val="none"/>
          </w:rPr>
          <w:t>管理现代化</w:t>
        </w:r>
      </w:hyperlink>
      <w:r>
        <w:rPr>
          <w:rFonts w:ascii="仿宋" w:eastAsia="仿宋" w:hAnsi="仿宋" w:cs="Arial" w:hint="eastAsia"/>
          <w:color w:val="000000"/>
          <w:kern w:val="0"/>
          <w:sz w:val="28"/>
          <w:szCs w:val="28"/>
        </w:rPr>
        <w:t>,2004(1).</w:t>
      </w:r>
      <w:bookmarkEnd w:id="6"/>
    </w:p>
    <w:p w:rsidR="00403D15" w:rsidRDefault="00403D15" w:rsidP="00403D15">
      <w:pPr>
        <w:adjustRightInd w:val="0"/>
        <w:snapToGrid w:val="0"/>
        <w:spacing w:line="560" w:lineRule="exact"/>
        <w:rPr>
          <w:rFonts w:ascii="Times New Roman" w:eastAsia="仿宋" w:hAnsi="Times New Roman" w:cs="Times New Roman" w:hint="eastAsia"/>
          <w:color w:val="000000"/>
          <w:kern w:val="0"/>
          <w:sz w:val="28"/>
          <w:szCs w:val="28"/>
        </w:rPr>
      </w:pPr>
      <w:bookmarkStart w:id="7" w:name="_Toc426443186"/>
      <w:r>
        <w:rPr>
          <w:rFonts w:ascii="仿宋" w:eastAsia="仿宋" w:hAnsi="仿宋" w:cs="Arial" w:hint="eastAsia"/>
          <w:color w:val="000000"/>
          <w:kern w:val="0"/>
          <w:sz w:val="28"/>
          <w:szCs w:val="28"/>
        </w:rPr>
        <w:t>[3]</w:t>
      </w:r>
      <w:bookmarkStart w:id="8" w:name="_Ref192905059"/>
      <w:bookmarkStart w:id="9" w:name="_Ref192900915"/>
      <w:r>
        <w:rPr>
          <w:rFonts w:ascii="Times New Roman" w:eastAsia="仿宋" w:hAnsi="Times New Roman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eastAsia="仿宋" w:hAnsi="Times New Roman"/>
          <w:color w:val="000000"/>
          <w:kern w:val="0"/>
          <w:sz w:val="28"/>
          <w:szCs w:val="28"/>
        </w:rPr>
        <w:t>Eichner</w:t>
      </w:r>
      <w:proofErr w:type="spellEnd"/>
      <w:r>
        <w:rPr>
          <w:rFonts w:ascii="Times New Roman" w:eastAsia="仿宋" w:hAnsi="Times New Roman"/>
          <w:color w:val="000000"/>
          <w:kern w:val="0"/>
          <w:sz w:val="28"/>
          <w:szCs w:val="28"/>
        </w:rPr>
        <w:t>, T.</w:t>
      </w:r>
      <w:r>
        <w:rPr>
          <w:rFonts w:ascii="Times New Roman" w:eastAsia="仿宋" w:hAnsi="Times New Roman" w:hint="eastAsia"/>
          <w:color w:val="000000"/>
          <w:kern w:val="0"/>
          <w:sz w:val="28"/>
          <w:szCs w:val="28"/>
        </w:rPr>
        <w:t>，</w:t>
      </w:r>
      <w:r>
        <w:rPr>
          <w:rFonts w:ascii="Times New Roman" w:eastAsia="仿宋" w:hAnsi="Times New Roman"/>
          <w:color w:val="000000"/>
          <w:kern w:val="0"/>
          <w:sz w:val="28"/>
          <w:szCs w:val="28"/>
        </w:rPr>
        <w:t xml:space="preserve">R. </w:t>
      </w:r>
      <w:proofErr w:type="spellStart"/>
      <w:r>
        <w:rPr>
          <w:rFonts w:ascii="Times New Roman" w:eastAsia="仿宋" w:hAnsi="Times New Roman"/>
          <w:color w:val="000000"/>
          <w:kern w:val="0"/>
          <w:sz w:val="28"/>
          <w:szCs w:val="28"/>
        </w:rPr>
        <w:t>Pethig</w:t>
      </w:r>
      <w:proofErr w:type="spellEnd"/>
      <w:r>
        <w:rPr>
          <w:rFonts w:ascii="Times New Roman" w:eastAsia="仿宋" w:hAnsi="Times New Roman" w:hint="eastAsia"/>
          <w:color w:val="000000"/>
          <w:kern w:val="0"/>
          <w:sz w:val="28"/>
          <w:szCs w:val="28"/>
        </w:rPr>
        <w:t>，</w:t>
      </w:r>
      <w:hyperlink r:id="rId14" w:history="1">
        <w:r>
          <w:rPr>
            <w:rStyle w:val="a4"/>
            <w:rFonts w:ascii="Times New Roman" w:eastAsia="仿宋" w:hAnsi="Times New Roman"/>
            <w:color w:val="000000"/>
            <w:kern w:val="0"/>
            <w:sz w:val="28"/>
            <w:szCs w:val="28"/>
            <w:u w:val="none"/>
          </w:rPr>
          <w:t>Corrective Taxation for Curbing Pollution and Promoting Green Product Design and Recycling</w:t>
        </w:r>
      </w:hyperlink>
      <w:r>
        <w:rPr>
          <w:rFonts w:ascii="Times New Roman" w:eastAsia="仿宋" w:hAnsi="Times New Roman"/>
          <w:color w:val="000000"/>
          <w:kern w:val="0"/>
          <w:sz w:val="28"/>
          <w:szCs w:val="28"/>
        </w:rPr>
        <w:t xml:space="preserve"> [J]. </w:t>
      </w:r>
      <w:hyperlink r:id="rId15" w:history="1">
        <w:r>
          <w:rPr>
            <w:rStyle w:val="a4"/>
            <w:rFonts w:ascii="Times New Roman" w:eastAsia="仿宋" w:hAnsi="Times New Roman"/>
            <w:color w:val="000000"/>
            <w:kern w:val="0"/>
            <w:sz w:val="28"/>
            <w:szCs w:val="28"/>
            <w:u w:val="none"/>
          </w:rPr>
          <w:t>Environmental &amp; Resource Economics</w:t>
        </w:r>
      </w:hyperlink>
      <w:r>
        <w:rPr>
          <w:rFonts w:ascii="Times New Roman" w:eastAsia="仿宋" w:hAnsi="Times New Roman" w:hint="eastAsia"/>
          <w:color w:val="000000"/>
          <w:kern w:val="0"/>
          <w:sz w:val="28"/>
          <w:szCs w:val="28"/>
        </w:rPr>
        <w:t>，</w:t>
      </w:r>
      <w:r>
        <w:rPr>
          <w:rFonts w:ascii="Times New Roman" w:eastAsia="仿宋" w:hAnsi="Times New Roman"/>
          <w:color w:val="000000"/>
          <w:kern w:val="0"/>
          <w:sz w:val="28"/>
          <w:szCs w:val="28"/>
        </w:rPr>
        <w:t xml:space="preserve"> European Association of Environmental and Resource Economists</w:t>
      </w:r>
      <w:r>
        <w:rPr>
          <w:rFonts w:ascii="Times New Roman" w:eastAsia="仿宋" w:hAnsi="Times New Roman" w:hint="eastAsia"/>
          <w:color w:val="000000"/>
          <w:kern w:val="0"/>
          <w:sz w:val="28"/>
          <w:szCs w:val="28"/>
        </w:rPr>
        <w:t>，</w:t>
      </w:r>
      <w:r>
        <w:rPr>
          <w:rFonts w:ascii="Times New Roman" w:eastAsia="仿宋" w:hAnsi="Times New Roman"/>
          <w:color w:val="000000"/>
          <w:kern w:val="0"/>
          <w:sz w:val="28"/>
          <w:szCs w:val="28"/>
        </w:rPr>
        <w:t>2003</w:t>
      </w:r>
      <w:r>
        <w:rPr>
          <w:rFonts w:ascii="Times New Roman" w:eastAsia="仿宋" w:hAnsi="Times New Roman" w:hint="eastAsia"/>
          <w:color w:val="000000"/>
          <w:kern w:val="0"/>
          <w:sz w:val="28"/>
          <w:szCs w:val="28"/>
        </w:rPr>
        <w:t>，</w:t>
      </w:r>
      <w:r>
        <w:rPr>
          <w:rFonts w:ascii="Times New Roman" w:eastAsia="仿宋" w:hAnsi="Times New Roman"/>
          <w:color w:val="000000"/>
          <w:kern w:val="0"/>
          <w:sz w:val="28"/>
          <w:szCs w:val="28"/>
        </w:rPr>
        <w:t>25</w:t>
      </w:r>
      <w:r>
        <w:rPr>
          <w:rFonts w:ascii="Times New Roman" w:eastAsia="仿宋" w:hAnsi="Times New Roman" w:hint="eastAsia"/>
          <w:color w:val="000000"/>
          <w:kern w:val="0"/>
          <w:sz w:val="28"/>
          <w:szCs w:val="28"/>
        </w:rPr>
        <w:t>（</w:t>
      </w:r>
      <w:r>
        <w:rPr>
          <w:rFonts w:ascii="Times New Roman" w:eastAsia="仿宋" w:hAnsi="Times New Roman"/>
          <w:color w:val="000000"/>
          <w:kern w:val="0"/>
          <w:sz w:val="28"/>
          <w:szCs w:val="28"/>
        </w:rPr>
        <w:t>4</w:t>
      </w:r>
      <w:r>
        <w:rPr>
          <w:rFonts w:ascii="Times New Roman" w:eastAsia="仿宋" w:hAnsi="Times New Roman" w:hint="eastAsia"/>
          <w:color w:val="000000"/>
          <w:kern w:val="0"/>
          <w:sz w:val="28"/>
          <w:szCs w:val="28"/>
        </w:rPr>
        <w:t>），</w:t>
      </w:r>
      <w:r>
        <w:rPr>
          <w:rFonts w:ascii="Times New Roman" w:eastAsia="仿宋" w:hAnsi="Times New Roman"/>
          <w:color w:val="000000"/>
          <w:kern w:val="0"/>
          <w:sz w:val="28"/>
          <w:szCs w:val="28"/>
        </w:rPr>
        <w:t>p477-500.</w:t>
      </w:r>
      <w:bookmarkEnd w:id="7"/>
      <w:bookmarkEnd w:id="8"/>
      <w:bookmarkEnd w:id="9"/>
    </w:p>
    <w:p w:rsidR="00F12266" w:rsidRPr="00403D15" w:rsidRDefault="00F12266"/>
    <w:p w:rsidR="00F12266" w:rsidRDefault="00F12266"/>
    <w:p w:rsidR="00F12266" w:rsidRDefault="00F12266"/>
    <w:p w:rsidR="00F12266" w:rsidRDefault="00F12266"/>
    <w:p w:rsidR="00F12266" w:rsidRDefault="00F12266"/>
    <w:p w:rsidR="00F12266" w:rsidRDefault="00F12266"/>
    <w:p w:rsidR="00F12266" w:rsidRDefault="00F12266"/>
    <w:p w:rsidR="00F12266" w:rsidRDefault="00F12266"/>
    <w:p w:rsidR="00F12266" w:rsidRDefault="00F12266"/>
    <w:p w:rsidR="00F12266" w:rsidRDefault="00F12266"/>
    <w:p w:rsidR="00F12266" w:rsidRDefault="00F12266"/>
    <w:sectPr w:rsidR="00F12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+FPEF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660CB"/>
    <w:multiLevelType w:val="hybridMultilevel"/>
    <w:tmpl w:val="D4844EA0"/>
    <w:lvl w:ilvl="0" w:tplc="A7002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977"/>
    <w:rsid w:val="00002966"/>
    <w:rsid w:val="000D542F"/>
    <w:rsid w:val="00175563"/>
    <w:rsid w:val="001830DB"/>
    <w:rsid w:val="00271108"/>
    <w:rsid w:val="00284989"/>
    <w:rsid w:val="00290CF9"/>
    <w:rsid w:val="00333CD1"/>
    <w:rsid w:val="003513E8"/>
    <w:rsid w:val="00403D15"/>
    <w:rsid w:val="004573D0"/>
    <w:rsid w:val="004B4679"/>
    <w:rsid w:val="004E1EE4"/>
    <w:rsid w:val="005D2C5B"/>
    <w:rsid w:val="005D3C74"/>
    <w:rsid w:val="00623C08"/>
    <w:rsid w:val="00681BE2"/>
    <w:rsid w:val="006B0723"/>
    <w:rsid w:val="006F3968"/>
    <w:rsid w:val="007030F7"/>
    <w:rsid w:val="0076557E"/>
    <w:rsid w:val="007809F9"/>
    <w:rsid w:val="0079251C"/>
    <w:rsid w:val="00803860"/>
    <w:rsid w:val="008C5E03"/>
    <w:rsid w:val="008F5571"/>
    <w:rsid w:val="009070ED"/>
    <w:rsid w:val="009674DC"/>
    <w:rsid w:val="00A01CA5"/>
    <w:rsid w:val="00A269DA"/>
    <w:rsid w:val="00A9718E"/>
    <w:rsid w:val="00AB68CC"/>
    <w:rsid w:val="00B22AF8"/>
    <w:rsid w:val="00B22BB6"/>
    <w:rsid w:val="00B70F58"/>
    <w:rsid w:val="00BF4F85"/>
    <w:rsid w:val="00C123F9"/>
    <w:rsid w:val="00C87DAC"/>
    <w:rsid w:val="00D67535"/>
    <w:rsid w:val="00DB3CAA"/>
    <w:rsid w:val="00E37CBB"/>
    <w:rsid w:val="00E71977"/>
    <w:rsid w:val="00E83930"/>
    <w:rsid w:val="00ED72C1"/>
    <w:rsid w:val="00EE0FF4"/>
    <w:rsid w:val="00F1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3860"/>
    <w:pPr>
      <w:keepNext/>
      <w:keepLines/>
      <w:spacing w:before="340" w:after="330" w:line="578" w:lineRule="auto"/>
      <w:outlineLvl w:val="0"/>
    </w:pPr>
    <w:rPr>
      <w:b/>
      <w:bCs/>
      <w:kern w:val="44"/>
      <w:sz w:val="2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38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3860"/>
    <w:pPr>
      <w:keepNext/>
      <w:keepLines/>
      <w:spacing w:before="260" w:after="260" w:line="416" w:lineRule="auto"/>
      <w:outlineLvl w:val="2"/>
    </w:pPr>
    <w:rPr>
      <w:b/>
      <w:bCs/>
      <w:sz w:val="2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38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03D1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03860"/>
    <w:rPr>
      <w:rFonts w:asciiTheme="majorHAnsi" w:eastAsiaTheme="majorEastAsia" w:hAnsiTheme="majorHAnsi" w:cstheme="majorBidi"/>
      <w:b/>
      <w:bCs/>
      <w:sz w:val="22"/>
      <w:szCs w:val="32"/>
    </w:rPr>
  </w:style>
  <w:style w:type="character" w:customStyle="1" w:styleId="3Char">
    <w:name w:val="标题 3 Char"/>
    <w:basedOn w:val="a0"/>
    <w:link w:val="3"/>
    <w:uiPriority w:val="9"/>
    <w:rsid w:val="00803860"/>
    <w:rPr>
      <w:b/>
      <w:bCs/>
      <w:sz w:val="22"/>
      <w:szCs w:val="32"/>
    </w:rPr>
  </w:style>
  <w:style w:type="character" w:customStyle="1" w:styleId="1Char">
    <w:name w:val="标题 1 Char"/>
    <w:basedOn w:val="a0"/>
    <w:link w:val="1"/>
    <w:uiPriority w:val="9"/>
    <w:rsid w:val="00803860"/>
    <w:rPr>
      <w:b/>
      <w:bCs/>
      <w:kern w:val="44"/>
      <w:sz w:val="22"/>
      <w:szCs w:val="44"/>
    </w:rPr>
  </w:style>
  <w:style w:type="character" w:customStyle="1" w:styleId="4Char">
    <w:name w:val="标题 4 Char"/>
    <w:basedOn w:val="a0"/>
    <w:link w:val="4"/>
    <w:uiPriority w:val="9"/>
    <w:rsid w:val="00803860"/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a3">
    <w:name w:val="caption"/>
    <w:basedOn w:val="a"/>
    <w:next w:val="a"/>
    <w:uiPriority w:val="35"/>
    <w:semiHidden/>
    <w:unhideWhenUsed/>
    <w:qFormat/>
    <w:rsid w:val="00403D15"/>
    <w:rPr>
      <w:rFonts w:ascii="Calibri Light" w:eastAsia="黑体" w:hAnsi="Calibri Light" w:cs="Times New Roman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403D15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03D1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03D15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403D15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5D3C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3860"/>
    <w:pPr>
      <w:keepNext/>
      <w:keepLines/>
      <w:spacing w:before="340" w:after="330" w:line="578" w:lineRule="auto"/>
      <w:outlineLvl w:val="0"/>
    </w:pPr>
    <w:rPr>
      <w:b/>
      <w:bCs/>
      <w:kern w:val="44"/>
      <w:sz w:val="2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38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3860"/>
    <w:pPr>
      <w:keepNext/>
      <w:keepLines/>
      <w:spacing w:before="260" w:after="260" w:line="416" w:lineRule="auto"/>
      <w:outlineLvl w:val="2"/>
    </w:pPr>
    <w:rPr>
      <w:b/>
      <w:bCs/>
      <w:sz w:val="2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38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03D1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03860"/>
    <w:rPr>
      <w:rFonts w:asciiTheme="majorHAnsi" w:eastAsiaTheme="majorEastAsia" w:hAnsiTheme="majorHAnsi" w:cstheme="majorBidi"/>
      <w:b/>
      <w:bCs/>
      <w:sz w:val="22"/>
      <w:szCs w:val="32"/>
    </w:rPr>
  </w:style>
  <w:style w:type="character" w:customStyle="1" w:styleId="3Char">
    <w:name w:val="标题 3 Char"/>
    <w:basedOn w:val="a0"/>
    <w:link w:val="3"/>
    <w:uiPriority w:val="9"/>
    <w:rsid w:val="00803860"/>
    <w:rPr>
      <w:b/>
      <w:bCs/>
      <w:sz w:val="22"/>
      <w:szCs w:val="32"/>
    </w:rPr>
  </w:style>
  <w:style w:type="character" w:customStyle="1" w:styleId="1Char">
    <w:name w:val="标题 1 Char"/>
    <w:basedOn w:val="a0"/>
    <w:link w:val="1"/>
    <w:uiPriority w:val="9"/>
    <w:rsid w:val="00803860"/>
    <w:rPr>
      <w:b/>
      <w:bCs/>
      <w:kern w:val="44"/>
      <w:sz w:val="22"/>
      <w:szCs w:val="44"/>
    </w:rPr>
  </w:style>
  <w:style w:type="character" w:customStyle="1" w:styleId="4Char">
    <w:name w:val="标题 4 Char"/>
    <w:basedOn w:val="a0"/>
    <w:link w:val="4"/>
    <w:uiPriority w:val="9"/>
    <w:rsid w:val="00803860"/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a3">
    <w:name w:val="caption"/>
    <w:basedOn w:val="a"/>
    <w:next w:val="a"/>
    <w:uiPriority w:val="35"/>
    <w:semiHidden/>
    <w:unhideWhenUsed/>
    <w:qFormat/>
    <w:rsid w:val="00403D15"/>
    <w:rPr>
      <w:rFonts w:ascii="Calibri Light" w:eastAsia="黑体" w:hAnsi="Calibri Light" w:cs="Times New Roman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403D15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03D1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03D15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403D15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5D3C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0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baidu.com/s?wd=%E7%AE%A1%E7%90%86%E7%8E%B0%E4%BB%A3%E5%8C%96&amp;hl_tag=textlink&amp;tn=SE_hldp01350_v6v6zkg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baidu.com/s?wd=%E9%98%BF%E6%8B%89%E4%BC%AF%E6%95%B0%E5%AD%97&amp;hl_tag=textlink&amp;tn=SE_hldp01350_v6v6zkg6" TargetMode="External"/><Relationship Id="rId12" Type="http://schemas.openxmlformats.org/officeDocument/2006/relationships/hyperlink" Target="http://www.baidu.com/s?wd=%E5%AE%9E%E8%AF%81%E5%88%86%E6%9E%90&amp;hl_tag=textlink&amp;tn=SE_hldp01350_v6v6zkg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baidu.com/s?wd=%E7%AC%AC%E4%B8%89%E6%96%B9%E7%89%A9%E6%B5%81&amp;hl_tag=textlink&amp;tn=SE_hldp01350_v6v6zkg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deas.repec.org/s/kap/enreec.html" TargetMode="External"/><Relationship Id="rId10" Type="http://schemas.openxmlformats.org/officeDocument/2006/relationships/hyperlink" Target="http://www.baidu.com/s?wd=%E7%8E%8B%E7%82%9C&amp;hl_tag=textlink&amp;tn=SE_hldp01350_v6v6zkg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s?wd=%E6%9D%8E%E6%9D%BE%E5%BA%86&amp;hl_tag=textlink&amp;tn=SE_hldp01350_v6v6zkg6" TargetMode="External"/><Relationship Id="rId14" Type="http://schemas.openxmlformats.org/officeDocument/2006/relationships/hyperlink" Target="http://ideas.repec.org/a/kap/enreec/v25y2003i4p477-50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6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程若愚</cp:lastModifiedBy>
  <cp:revision>44</cp:revision>
  <dcterms:created xsi:type="dcterms:W3CDTF">2019-06-23T05:33:00Z</dcterms:created>
  <dcterms:modified xsi:type="dcterms:W3CDTF">2019-08-07T12:06:00Z</dcterms:modified>
</cp:coreProperties>
</file>