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9252" w14:textId="26F75C8D" w:rsidR="009537F5" w:rsidRDefault="00C64F29">
      <w:r>
        <w:t>Aaron Dardik</w:t>
      </w:r>
    </w:p>
    <w:p w14:paraId="728513CE" w14:textId="48FB432E" w:rsidR="00C64F29" w:rsidRDefault="00D10158" w:rsidP="00C64F29">
      <w:r>
        <w:t>Lab 1</w:t>
      </w:r>
    </w:p>
    <w:p w14:paraId="2BAAC39A" w14:textId="2920915C" w:rsidR="00D10158" w:rsidRDefault="00D10158" w:rsidP="00C64F29">
      <w:r>
        <w:t xml:space="preserve">EE450 </w:t>
      </w:r>
    </w:p>
    <w:p w14:paraId="7C3910EB" w14:textId="77777777" w:rsidR="00D10158" w:rsidRDefault="00D10158" w:rsidP="00C64F29"/>
    <w:p w14:paraId="3EEF92D2" w14:textId="77777777" w:rsidR="00D10158" w:rsidRDefault="00D10158" w:rsidP="00C64F29"/>
    <w:p w14:paraId="43F09E88" w14:textId="77777777" w:rsidR="00D10158" w:rsidRDefault="00D10158" w:rsidP="00C64F29"/>
    <w:p w14:paraId="4573C8ED" w14:textId="77777777" w:rsidR="00D10158" w:rsidRDefault="00D10158" w:rsidP="00C64F29"/>
    <w:p w14:paraId="653778C7" w14:textId="77777777" w:rsidR="00D10158" w:rsidRDefault="00D10158" w:rsidP="00C64F29"/>
    <w:p w14:paraId="4550863A" w14:textId="77777777" w:rsidR="00D10158" w:rsidRDefault="00D10158" w:rsidP="00C64F29"/>
    <w:p w14:paraId="7EEDC592" w14:textId="77777777" w:rsidR="00D10158" w:rsidRDefault="00D10158" w:rsidP="00C64F29"/>
    <w:p w14:paraId="50CD1757" w14:textId="77777777" w:rsidR="00D10158" w:rsidRDefault="00D10158" w:rsidP="00C64F29"/>
    <w:p w14:paraId="513C0CF0" w14:textId="77777777" w:rsidR="00D10158" w:rsidRDefault="00D10158" w:rsidP="00C64F29"/>
    <w:p w14:paraId="4ED3948E" w14:textId="77777777" w:rsidR="00D10158" w:rsidRDefault="00D10158" w:rsidP="00C64F29"/>
    <w:p w14:paraId="0CF18B15" w14:textId="77777777" w:rsidR="00D10158" w:rsidRDefault="00D10158" w:rsidP="00C64F29"/>
    <w:p w14:paraId="7C7BD368" w14:textId="77777777" w:rsidR="00D10158" w:rsidRDefault="00D10158" w:rsidP="00C64F29"/>
    <w:p w14:paraId="493F0F72" w14:textId="77777777" w:rsidR="00D10158" w:rsidRDefault="00D10158" w:rsidP="00C64F29"/>
    <w:p w14:paraId="2A02F265" w14:textId="77777777" w:rsidR="00D10158" w:rsidRDefault="00D10158" w:rsidP="00C64F29"/>
    <w:p w14:paraId="528862C2" w14:textId="77777777" w:rsidR="00D10158" w:rsidRDefault="00D10158" w:rsidP="00C64F29"/>
    <w:p w14:paraId="5000E99F" w14:textId="77777777" w:rsidR="00D10158" w:rsidRDefault="00D10158" w:rsidP="00C64F29"/>
    <w:p w14:paraId="3BE0DB21" w14:textId="77777777" w:rsidR="00D10158" w:rsidRDefault="00D10158" w:rsidP="00C64F29"/>
    <w:p w14:paraId="7C68468F" w14:textId="77777777" w:rsidR="00D10158" w:rsidRDefault="00D10158" w:rsidP="00C64F29"/>
    <w:p w14:paraId="7553430C" w14:textId="77777777" w:rsidR="00D10158" w:rsidRDefault="00D10158" w:rsidP="00C64F29"/>
    <w:p w14:paraId="36C92FD1" w14:textId="77777777" w:rsidR="00D10158" w:rsidRDefault="00D10158" w:rsidP="00C64F29"/>
    <w:p w14:paraId="21278615" w14:textId="77777777" w:rsidR="00D10158" w:rsidRDefault="00D10158" w:rsidP="00C64F29"/>
    <w:p w14:paraId="7B213B6A" w14:textId="77777777" w:rsidR="00D10158" w:rsidRDefault="00D10158" w:rsidP="00C64F29"/>
    <w:p w14:paraId="79A49BC1" w14:textId="77777777" w:rsidR="00D10158" w:rsidRDefault="00D10158" w:rsidP="00C64F29"/>
    <w:p w14:paraId="5E73167B" w14:textId="77777777" w:rsidR="00D10158" w:rsidRDefault="00D10158" w:rsidP="00C64F29"/>
    <w:p w14:paraId="26A55360" w14:textId="77777777" w:rsidR="00D10158" w:rsidRDefault="00D10158" w:rsidP="00C64F29"/>
    <w:p w14:paraId="4FB73E4F" w14:textId="77777777" w:rsidR="00D10158" w:rsidRDefault="00D10158" w:rsidP="00C64F29"/>
    <w:p w14:paraId="4C62528D" w14:textId="50C90BB7" w:rsidR="00237809" w:rsidRDefault="00237809" w:rsidP="00C64F29">
      <w:r>
        <w:lastRenderedPageBreak/>
        <w:t xml:space="preserve">Abstract: In this lab we investigate Dynamic Host Configuration Protocol (DHCP) and gain experience with the </w:t>
      </w:r>
      <w:proofErr w:type="spellStart"/>
      <w:r>
        <w:t>WireShark</w:t>
      </w:r>
      <w:proofErr w:type="spellEnd"/>
      <w:r>
        <w:t xml:space="preserve"> application. </w:t>
      </w:r>
      <w:r w:rsidR="00AE51D3">
        <w:t xml:space="preserve">We investigate the Discover-Offer-Request-ACK sequence of communications and learn how the server assigns a temporary IP to the client. </w:t>
      </w:r>
      <w:r w:rsidR="00D06C5D">
        <w:t xml:space="preserve">Additionally, we gain experience with understanding packets and analyzing their contents. </w:t>
      </w:r>
    </w:p>
    <w:p w14:paraId="2C022DEB" w14:textId="31D4D0FD" w:rsidR="00C64F29" w:rsidRDefault="00C64F29" w:rsidP="00C64F29">
      <w:proofErr w:type="gramStart"/>
      <w:r>
        <w:t>1 )</w:t>
      </w:r>
      <w:proofErr w:type="gramEnd"/>
      <w:r>
        <w:t xml:space="preserve"> The DHCP payload is being sent using the UDP transport protocol. </w:t>
      </w:r>
    </w:p>
    <w:p w14:paraId="603762F9" w14:textId="7E62E6BF" w:rsidR="00A167BA" w:rsidRDefault="00A167BA" w:rsidP="00C64F29">
      <w:r>
        <w:rPr>
          <w:noProof/>
        </w:rPr>
        <w:drawing>
          <wp:inline distT="0" distB="0" distL="0" distR="0" wp14:anchorId="333B395B" wp14:editId="3F354763">
            <wp:extent cx="3209948" cy="523879"/>
            <wp:effectExtent l="0" t="0" r="0" b="9525"/>
            <wp:docPr id="619923187"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23187" name="Picture 1" descr="A close-up of a sig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209948" cy="523879"/>
                    </a:xfrm>
                    <a:prstGeom prst="rect">
                      <a:avLst/>
                    </a:prstGeom>
                  </pic:spPr>
                </pic:pic>
              </a:graphicData>
            </a:graphic>
          </wp:inline>
        </w:drawing>
      </w:r>
    </w:p>
    <w:p w14:paraId="7D54C60E" w14:textId="2B0AB7D7" w:rsidR="00F876FC" w:rsidRDefault="00F876FC" w:rsidP="00C64F29">
      <w:r>
        <w:t xml:space="preserve">2) The source IP address is 0.0.0.0 which indicates that it is a </w:t>
      </w:r>
      <w:r w:rsidR="004A4093">
        <w:t xml:space="preserve">placeholder IP for “this host.” </w:t>
      </w:r>
    </w:p>
    <w:p w14:paraId="07FD1A82" w14:textId="45D41CD6" w:rsidR="00A26022" w:rsidRDefault="00A26022" w:rsidP="00C64F29">
      <w:r>
        <w:rPr>
          <w:noProof/>
        </w:rPr>
        <w:drawing>
          <wp:inline distT="0" distB="0" distL="0" distR="0" wp14:anchorId="75631E2C" wp14:editId="03B64003">
            <wp:extent cx="2657494" cy="466728"/>
            <wp:effectExtent l="0" t="0" r="9525" b="9525"/>
            <wp:docPr id="59421652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16525"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657494" cy="466728"/>
                    </a:xfrm>
                    <a:prstGeom prst="rect">
                      <a:avLst/>
                    </a:prstGeom>
                  </pic:spPr>
                </pic:pic>
              </a:graphicData>
            </a:graphic>
          </wp:inline>
        </w:drawing>
      </w:r>
    </w:p>
    <w:p w14:paraId="51EBF0D6" w14:textId="4CE17BE8" w:rsidR="00476893" w:rsidRDefault="00476893" w:rsidP="00C64F29">
      <w:r>
        <w:t xml:space="preserve">3) The destination IP used in the datagram containing the discover message is 255.255.255.255. This represents the broadcast address, or place to send messages to every device on the network. </w:t>
      </w:r>
    </w:p>
    <w:p w14:paraId="7988A995" w14:textId="1AE0C16D" w:rsidR="00046E5C" w:rsidRDefault="00046E5C" w:rsidP="00C64F29">
      <w:r>
        <w:rPr>
          <w:noProof/>
        </w:rPr>
        <w:drawing>
          <wp:inline distT="0" distB="0" distL="0" distR="0" wp14:anchorId="3B6944DF" wp14:editId="05C47304">
            <wp:extent cx="1914539" cy="590554"/>
            <wp:effectExtent l="0" t="0" r="9525" b="0"/>
            <wp:docPr id="1462468457"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68457" name="Picture 3"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914539" cy="590554"/>
                    </a:xfrm>
                    <a:prstGeom prst="rect">
                      <a:avLst/>
                    </a:prstGeom>
                  </pic:spPr>
                </pic:pic>
              </a:graphicData>
            </a:graphic>
          </wp:inline>
        </w:drawing>
      </w:r>
    </w:p>
    <w:p w14:paraId="6224E031" w14:textId="072C3BC1" w:rsidR="006947F0" w:rsidRDefault="006947F0" w:rsidP="00C64F29">
      <w:r>
        <w:t>4) The transaction ID field contains the hexadecimal 0x9108eafb</w:t>
      </w:r>
      <w:r w:rsidR="004A4093">
        <w:t>.</w:t>
      </w:r>
    </w:p>
    <w:p w14:paraId="50E13E3D" w14:textId="444F3ACF" w:rsidR="00B43F1D" w:rsidRDefault="00B43F1D" w:rsidP="00C64F29">
      <w:r>
        <w:rPr>
          <w:noProof/>
        </w:rPr>
        <w:drawing>
          <wp:inline distT="0" distB="0" distL="0" distR="0" wp14:anchorId="2E8FEFD7" wp14:editId="21C5BD8E">
            <wp:extent cx="2362217" cy="676280"/>
            <wp:effectExtent l="0" t="0" r="0" b="9525"/>
            <wp:docPr id="846320941"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0941" name="Picture 4" descr="A picture containing text, screenshot, fon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2217" cy="676280"/>
                    </a:xfrm>
                    <a:prstGeom prst="rect">
                      <a:avLst/>
                    </a:prstGeom>
                  </pic:spPr>
                </pic:pic>
              </a:graphicData>
            </a:graphic>
          </wp:inline>
        </w:drawing>
      </w:r>
    </w:p>
    <w:p w14:paraId="72774818" w14:textId="36E562E5" w:rsidR="006947F0" w:rsidRDefault="006947F0" w:rsidP="00C64F29">
      <w:r>
        <w:t xml:space="preserve">5) An additional 5 pieces of information that the client is requesting from the DHCP are: DHCP message type, client identifier, host name, vendor class identifier and parameter request list. </w:t>
      </w:r>
    </w:p>
    <w:p w14:paraId="3136B2B9" w14:textId="4F56456C" w:rsidR="009D00B6" w:rsidRDefault="009D00B6" w:rsidP="00C64F29">
      <w:r>
        <w:rPr>
          <w:noProof/>
        </w:rPr>
        <w:drawing>
          <wp:inline distT="0" distB="0" distL="0" distR="0" wp14:anchorId="3BB222FE" wp14:editId="2DDD5A1F">
            <wp:extent cx="3181373" cy="1543061"/>
            <wp:effectExtent l="0" t="0" r="0" b="0"/>
            <wp:docPr id="560195406"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95406"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81373" cy="1543061"/>
                    </a:xfrm>
                    <a:prstGeom prst="rect">
                      <a:avLst/>
                    </a:prstGeom>
                  </pic:spPr>
                </pic:pic>
              </a:graphicData>
            </a:graphic>
          </wp:inline>
        </w:drawing>
      </w:r>
    </w:p>
    <w:p w14:paraId="0D629171" w14:textId="3D8D89F9" w:rsidR="006947F0" w:rsidRDefault="006947F0" w:rsidP="00C64F29">
      <w:r>
        <w:t xml:space="preserve">6) </w:t>
      </w:r>
      <w:r w:rsidR="009F374F">
        <w:t xml:space="preserve">The ‘Offer’ message is in response to the ‘Discovery’ message sent. We know this as the DHCP protocol has 4 steps – the first is the discovery step and this is followed by the offer step. By knowing the </w:t>
      </w:r>
      <w:proofErr w:type="gramStart"/>
      <w:r w:rsidR="009F374F">
        <w:t>protocol</w:t>
      </w:r>
      <w:proofErr w:type="gramEnd"/>
      <w:r w:rsidR="009F374F">
        <w:t xml:space="preserve"> we know that this ‘offer’ is in response to ‘discovery.’ </w:t>
      </w:r>
      <w:proofErr w:type="gramStart"/>
      <w:r w:rsidR="00CD3096">
        <w:t>Additionally</w:t>
      </w:r>
      <w:proofErr w:type="gramEnd"/>
      <w:r w:rsidR="00CD3096">
        <w:t xml:space="preserve"> as the client listens on port 68, and the ‘Offer’ message lists the destination port as 68 we know the message is being sent to the client. </w:t>
      </w:r>
    </w:p>
    <w:p w14:paraId="2211A594" w14:textId="0806CCDA" w:rsidR="0098428B" w:rsidRDefault="0098428B" w:rsidP="00C64F29">
      <w:r>
        <w:rPr>
          <w:noProof/>
        </w:rPr>
        <w:lastRenderedPageBreak/>
        <w:drawing>
          <wp:inline distT="0" distB="0" distL="0" distR="0" wp14:anchorId="07ED7821" wp14:editId="1FD4C9A4">
            <wp:extent cx="2914671" cy="819156"/>
            <wp:effectExtent l="0" t="0" r="0" b="0"/>
            <wp:docPr id="1973365478" name="Picture 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5478" name="Picture 6"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14671" cy="819156"/>
                    </a:xfrm>
                    <a:prstGeom prst="rect">
                      <a:avLst/>
                    </a:prstGeom>
                  </pic:spPr>
                </pic:pic>
              </a:graphicData>
            </a:graphic>
          </wp:inline>
        </w:drawing>
      </w:r>
    </w:p>
    <w:p w14:paraId="24566BB8" w14:textId="5EBA1747" w:rsidR="002043DE" w:rsidRDefault="002043DE" w:rsidP="00C64F29">
      <w:r>
        <w:t xml:space="preserve">7) </w:t>
      </w:r>
      <w:r w:rsidR="00142BD0">
        <w:t xml:space="preserve">The source IP address in the ‘Offer’ message is 10.25.0.3 which signifies ‘no unique collection / private network.’ </w:t>
      </w:r>
    </w:p>
    <w:p w14:paraId="1DCA0D2D" w14:textId="1A3C246B" w:rsidR="0030075B" w:rsidRDefault="0030075B" w:rsidP="00C64F29">
      <w:r>
        <w:rPr>
          <w:noProof/>
        </w:rPr>
        <w:drawing>
          <wp:inline distT="0" distB="0" distL="0" distR="0" wp14:anchorId="104DCACE" wp14:editId="64CB3BD7">
            <wp:extent cx="4895886" cy="495304"/>
            <wp:effectExtent l="0" t="0" r="0" b="0"/>
            <wp:docPr id="19315837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3743" name="Picture 1931583743"/>
                    <pic:cNvPicPr/>
                  </pic:nvPicPr>
                  <pic:blipFill>
                    <a:blip r:embed="rId11">
                      <a:extLst>
                        <a:ext uri="{28A0092B-C50C-407E-A947-70E740481C1C}">
                          <a14:useLocalDpi xmlns:a14="http://schemas.microsoft.com/office/drawing/2010/main" val="0"/>
                        </a:ext>
                      </a:extLst>
                    </a:blip>
                    <a:stretch>
                      <a:fillRect/>
                    </a:stretch>
                  </pic:blipFill>
                  <pic:spPr>
                    <a:xfrm>
                      <a:off x="0" y="0"/>
                      <a:ext cx="4895886" cy="495304"/>
                    </a:xfrm>
                    <a:prstGeom prst="rect">
                      <a:avLst/>
                    </a:prstGeom>
                  </pic:spPr>
                </pic:pic>
              </a:graphicData>
            </a:graphic>
          </wp:inline>
        </w:drawing>
      </w:r>
    </w:p>
    <w:p w14:paraId="3AAB4A8E" w14:textId="53BDEC53" w:rsidR="0018554F" w:rsidRDefault="0018554F" w:rsidP="00C64F29">
      <w:r>
        <w:t>8)</w:t>
      </w:r>
      <w:r w:rsidR="000B227C">
        <w:t xml:space="preserve"> As the broadcast bit is cleared to 0, the message should be sent to the IP address specified in the ‘</w:t>
      </w:r>
      <w:proofErr w:type="spellStart"/>
      <w:r w:rsidR="000B227C">
        <w:t>yiaddr</w:t>
      </w:r>
      <w:proofErr w:type="spellEnd"/>
      <w:r w:rsidR="000B227C">
        <w:t>’ field – as stated in the DHCP RFC. This address is 10.25.</w:t>
      </w:r>
      <w:proofErr w:type="gramStart"/>
      <w:r w:rsidR="000B227C">
        <w:t>210.167</w:t>
      </w:r>
      <w:proofErr w:type="gramEnd"/>
      <w:r w:rsidR="000B227C">
        <w:t xml:space="preserve"> which is in a private non-routable range. </w:t>
      </w:r>
    </w:p>
    <w:p w14:paraId="68555FC2" w14:textId="07382691" w:rsidR="009401DC" w:rsidRDefault="009401DC" w:rsidP="00C64F29">
      <w:r>
        <w:rPr>
          <w:noProof/>
        </w:rPr>
        <w:drawing>
          <wp:inline distT="0" distB="0" distL="0" distR="0" wp14:anchorId="102C455F" wp14:editId="65206E9A">
            <wp:extent cx="3495701" cy="476253"/>
            <wp:effectExtent l="0" t="0" r="9525" b="0"/>
            <wp:docPr id="538780604" name="Picture 8"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80604" name="Picture 8" descr="A picture containing text, font, screensho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5701" cy="476253"/>
                    </a:xfrm>
                    <a:prstGeom prst="rect">
                      <a:avLst/>
                    </a:prstGeom>
                  </pic:spPr>
                </pic:pic>
              </a:graphicData>
            </a:graphic>
          </wp:inline>
        </w:drawing>
      </w:r>
    </w:p>
    <w:p w14:paraId="600EEFC9" w14:textId="77FC8935" w:rsidR="0018554F" w:rsidRDefault="0018554F" w:rsidP="00C64F29">
      <w:r>
        <w:t xml:space="preserve">9) </w:t>
      </w:r>
      <w:r w:rsidR="00F130E0">
        <w:t xml:space="preserve">The DHCP server provides the client with information including: DHCP message type, DHCP server identifier, subnet mask, router and domain name server. </w:t>
      </w:r>
    </w:p>
    <w:p w14:paraId="64E9696F" w14:textId="3C3B5FF0" w:rsidR="00B35626" w:rsidRDefault="00B35626" w:rsidP="00C64F29">
      <w:r>
        <w:rPr>
          <w:noProof/>
        </w:rPr>
        <w:drawing>
          <wp:inline distT="0" distB="0" distL="0" distR="0" wp14:anchorId="4CDC3CE0" wp14:editId="323FC465">
            <wp:extent cx="3067072" cy="1466861"/>
            <wp:effectExtent l="0" t="0" r="0" b="0"/>
            <wp:docPr id="4445429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292"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7072" cy="1466861"/>
                    </a:xfrm>
                    <a:prstGeom prst="rect">
                      <a:avLst/>
                    </a:prstGeom>
                  </pic:spPr>
                </pic:pic>
              </a:graphicData>
            </a:graphic>
          </wp:inline>
        </w:drawing>
      </w:r>
    </w:p>
    <w:p w14:paraId="48CCB0B7" w14:textId="2CA4BBA8" w:rsidR="0018554F" w:rsidRDefault="0018554F" w:rsidP="00C64F29">
      <w:r>
        <w:t xml:space="preserve">10) </w:t>
      </w:r>
      <w:r w:rsidR="008C0A91">
        <w:t xml:space="preserve">The destination port in the first </w:t>
      </w:r>
      <w:r w:rsidR="000A2FAA">
        <w:t xml:space="preserve">DHCP </w:t>
      </w:r>
      <w:r w:rsidR="009A7ED2">
        <w:t>request message</w:t>
      </w:r>
      <w:r w:rsidR="008C0A91">
        <w:t xml:space="preserve"> in the trace is port 67. </w:t>
      </w:r>
      <w:r w:rsidR="00F9480C">
        <w:t xml:space="preserve">The source port is 68. </w:t>
      </w:r>
    </w:p>
    <w:p w14:paraId="1345AE19" w14:textId="71687986" w:rsidR="00D51AF1" w:rsidRDefault="00FC149D" w:rsidP="00C64F29">
      <w:r>
        <w:rPr>
          <w:noProof/>
        </w:rPr>
        <w:drawing>
          <wp:inline distT="0" distB="0" distL="0" distR="0" wp14:anchorId="500AFBF2" wp14:editId="4C372131">
            <wp:extent cx="2200291" cy="504829"/>
            <wp:effectExtent l="0" t="0" r="0" b="9525"/>
            <wp:docPr id="679082858" name="Picture 10"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2858" name="Picture 10" descr="A picture containing text, font, white, typograph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00291" cy="504829"/>
                    </a:xfrm>
                    <a:prstGeom prst="rect">
                      <a:avLst/>
                    </a:prstGeom>
                  </pic:spPr>
                </pic:pic>
              </a:graphicData>
            </a:graphic>
          </wp:inline>
        </w:drawing>
      </w:r>
    </w:p>
    <w:p w14:paraId="7172FD83" w14:textId="4D11B06F" w:rsidR="00B96C70" w:rsidRDefault="00B96C70" w:rsidP="00C64F29">
      <w:r>
        <w:t xml:space="preserve">11) </w:t>
      </w:r>
      <w:r w:rsidR="000E39E9">
        <w:t>The source IP address in the IP datagram containing the request message is 0.0.0.0 which is the default / placeholder IP address</w:t>
      </w:r>
      <w:r w:rsidR="00D6167A">
        <w:t xml:space="preserve"> for “this host.” </w:t>
      </w:r>
    </w:p>
    <w:p w14:paraId="1C47E80B" w14:textId="76592D52" w:rsidR="00A25344" w:rsidRDefault="00A25344" w:rsidP="00C64F29">
      <w:r>
        <w:rPr>
          <w:noProof/>
        </w:rPr>
        <w:drawing>
          <wp:inline distT="0" distB="0" distL="0" distR="0" wp14:anchorId="562C9607" wp14:editId="45B77B44">
            <wp:extent cx="5210213" cy="238127"/>
            <wp:effectExtent l="0" t="0" r="0" b="9525"/>
            <wp:docPr id="15458468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46829" name="Picture 1545846829"/>
                    <pic:cNvPicPr/>
                  </pic:nvPicPr>
                  <pic:blipFill>
                    <a:blip r:embed="rId15">
                      <a:extLst>
                        <a:ext uri="{28A0092B-C50C-407E-A947-70E740481C1C}">
                          <a14:useLocalDpi xmlns:a14="http://schemas.microsoft.com/office/drawing/2010/main" val="0"/>
                        </a:ext>
                      </a:extLst>
                    </a:blip>
                    <a:stretch>
                      <a:fillRect/>
                    </a:stretch>
                  </pic:blipFill>
                  <pic:spPr>
                    <a:xfrm>
                      <a:off x="0" y="0"/>
                      <a:ext cx="5210213" cy="238127"/>
                    </a:xfrm>
                    <a:prstGeom prst="rect">
                      <a:avLst/>
                    </a:prstGeom>
                  </pic:spPr>
                </pic:pic>
              </a:graphicData>
            </a:graphic>
          </wp:inline>
        </w:drawing>
      </w:r>
    </w:p>
    <w:p w14:paraId="094DC15E" w14:textId="3750164A" w:rsidR="00D276BE" w:rsidRDefault="000E39E9" w:rsidP="00D276BE">
      <w:r>
        <w:t xml:space="preserve">12) </w:t>
      </w:r>
      <w:r w:rsidR="00D276BE">
        <w:t xml:space="preserve">The destination IP used in the datagram containing the </w:t>
      </w:r>
      <w:r w:rsidR="00D276BE">
        <w:t>request</w:t>
      </w:r>
      <w:r w:rsidR="00D276BE">
        <w:t xml:space="preserve"> message is 255.255.255.255. This represents the broadcast address, or place to send messages to every device on the network. </w:t>
      </w:r>
    </w:p>
    <w:p w14:paraId="532EB9F2" w14:textId="1EC3E30F" w:rsidR="00A25344" w:rsidRDefault="00A25344" w:rsidP="00D276BE">
      <w:r>
        <w:rPr>
          <w:noProof/>
        </w:rPr>
        <w:drawing>
          <wp:inline distT="0" distB="0" distL="0" distR="0" wp14:anchorId="5BEA7C5B" wp14:editId="5A2E871C">
            <wp:extent cx="5210213" cy="238127"/>
            <wp:effectExtent l="0" t="0" r="0" b="9525"/>
            <wp:docPr id="1854430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063" name="Picture 185443063"/>
                    <pic:cNvPicPr/>
                  </pic:nvPicPr>
                  <pic:blipFill>
                    <a:blip r:embed="rId15">
                      <a:extLst>
                        <a:ext uri="{28A0092B-C50C-407E-A947-70E740481C1C}">
                          <a14:useLocalDpi xmlns:a14="http://schemas.microsoft.com/office/drawing/2010/main" val="0"/>
                        </a:ext>
                      </a:extLst>
                    </a:blip>
                    <a:stretch>
                      <a:fillRect/>
                    </a:stretch>
                  </pic:blipFill>
                  <pic:spPr>
                    <a:xfrm>
                      <a:off x="0" y="0"/>
                      <a:ext cx="5210213" cy="238127"/>
                    </a:xfrm>
                    <a:prstGeom prst="rect">
                      <a:avLst/>
                    </a:prstGeom>
                  </pic:spPr>
                </pic:pic>
              </a:graphicData>
            </a:graphic>
          </wp:inline>
        </w:drawing>
      </w:r>
    </w:p>
    <w:p w14:paraId="2EE40FED" w14:textId="0D0A5A50" w:rsidR="000D62F5" w:rsidRDefault="000D62F5" w:rsidP="00D276BE">
      <w:r>
        <w:lastRenderedPageBreak/>
        <w:t xml:space="preserve">13) </w:t>
      </w:r>
      <w:r w:rsidR="00B45E2A">
        <w:t xml:space="preserve">For the request message the Transaction ID is 0x9108eafb which is the same as </w:t>
      </w:r>
      <w:r w:rsidR="002213E2">
        <w:t xml:space="preserve">the Transaction ID for the Discover and Offer messages. </w:t>
      </w:r>
    </w:p>
    <w:p w14:paraId="594D8DBA" w14:textId="17C78765" w:rsidR="0080779D" w:rsidRDefault="0080779D" w:rsidP="00D276BE">
      <w:r>
        <w:rPr>
          <w:noProof/>
        </w:rPr>
        <w:drawing>
          <wp:inline distT="0" distB="0" distL="0" distR="0" wp14:anchorId="5CA1EE6E" wp14:editId="28EF4D49">
            <wp:extent cx="3390925" cy="381003"/>
            <wp:effectExtent l="0" t="0" r="0" b="0"/>
            <wp:docPr id="215469801" name="Picture 1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69801" name="Picture 13" descr="A picture containing text, font, screensho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0925" cy="381003"/>
                    </a:xfrm>
                    <a:prstGeom prst="rect">
                      <a:avLst/>
                    </a:prstGeom>
                  </pic:spPr>
                </pic:pic>
              </a:graphicData>
            </a:graphic>
          </wp:inline>
        </w:drawing>
      </w:r>
    </w:p>
    <w:p w14:paraId="03BF3F43" w14:textId="3C36F49B" w:rsidR="00087D45" w:rsidRDefault="00087D45" w:rsidP="00D276BE">
      <w:r>
        <w:t xml:space="preserve">14) </w:t>
      </w:r>
      <w:r w:rsidR="00404EE4">
        <w:t xml:space="preserve">In the earlier “Discover” message, the parameter request list is, by tag number: (1), (3), (6), (15), (31), (33), (43), (44), (46), (47), (119), (121), (249), (252). </w:t>
      </w:r>
      <w:r w:rsidR="004665B2">
        <w:t xml:space="preserve">This is the same as the ‘parameter request list’ here in the Request message. </w:t>
      </w:r>
    </w:p>
    <w:p w14:paraId="0CCD0090" w14:textId="75AD4491" w:rsidR="00091B03" w:rsidRDefault="00091B03" w:rsidP="00D276BE">
      <w:r>
        <w:rPr>
          <w:noProof/>
        </w:rPr>
        <w:drawing>
          <wp:inline distT="0" distB="0" distL="0" distR="0" wp14:anchorId="132C5B8D" wp14:editId="2D7EE09D">
            <wp:extent cx="2952772" cy="2552719"/>
            <wp:effectExtent l="0" t="0" r="0" b="0"/>
            <wp:docPr id="1255902143" name="Picture 1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02143" name="Picture 14" descr="A screenshot of a computer scree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952772" cy="2552719"/>
                    </a:xfrm>
                    <a:prstGeom prst="rect">
                      <a:avLst/>
                    </a:prstGeom>
                  </pic:spPr>
                </pic:pic>
              </a:graphicData>
            </a:graphic>
          </wp:inline>
        </w:drawing>
      </w:r>
    </w:p>
    <w:p w14:paraId="570551E9" w14:textId="6847DDB5" w:rsidR="00904528" w:rsidRDefault="00904528" w:rsidP="00D276BE">
      <w:r>
        <w:t xml:space="preserve">15) </w:t>
      </w:r>
      <w:r w:rsidR="00310E6D">
        <w:t xml:space="preserve">The source IP address for the datagram containing the ACK message is 10.25.0.3 which represents ‘no unique location / private network.’ </w:t>
      </w:r>
    </w:p>
    <w:p w14:paraId="469CF6D3" w14:textId="72BE5CC0" w:rsidR="002109CB" w:rsidRDefault="002109CB" w:rsidP="00D276BE">
      <w:r>
        <w:rPr>
          <w:noProof/>
        </w:rPr>
        <w:drawing>
          <wp:inline distT="0" distB="0" distL="0" distR="0" wp14:anchorId="0BF92A50" wp14:editId="7B0C4A92">
            <wp:extent cx="5267364" cy="333377"/>
            <wp:effectExtent l="0" t="0" r="9525" b="9525"/>
            <wp:docPr id="2642419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41944" name="Picture 264241944"/>
                    <pic:cNvPicPr/>
                  </pic:nvPicPr>
                  <pic:blipFill>
                    <a:blip r:embed="rId18">
                      <a:extLst>
                        <a:ext uri="{28A0092B-C50C-407E-A947-70E740481C1C}">
                          <a14:useLocalDpi xmlns:a14="http://schemas.microsoft.com/office/drawing/2010/main" val="0"/>
                        </a:ext>
                      </a:extLst>
                    </a:blip>
                    <a:stretch>
                      <a:fillRect/>
                    </a:stretch>
                  </pic:blipFill>
                  <pic:spPr>
                    <a:xfrm>
                      <a:off x="0" y="0"/>
                      <a:ext cx="5267364" cy="333377"/>
                    </a:xfrm>
                    <a:prstGeom prst="rect">
                      <a:avLst/>
                    </a:prstGeom>
                  </pic:spPr>
                </pic:pic>
              </a:graphicData>
            </a:graphic>
          </wp:inline>
        </w:drawing>
      </w:r>
    </w:p>
    <w:p w14:paraId="1E805416" w14:textId="1C28CCC0" w:rsidR="00D9317D" w:rsidRDefault="00D9317D" w:rsidP="00D276BE">
      <w:r>
        <w:t xml:space="preserve">16) </w:t>
      </w:r>
      <w:r w:rsidR="00AB0DCB">
        <w:t xml:space="preserve">The destination IP for this ACK message is 10.25.210.167 which is in a private non-routable range. </w:t>
      </w:r>
      <w:r w:rsidR="000B227C">
        <w:t>This is the same as the destination address used in the Offer Message</w:t>
      </w:r>
      <w:r w:rsidR="006148FE">
        <w:t xml:space="preserve"> as this is the address the server has provided for the client (us). </w:t>
      </w:r>
    </w:p>
    <w:p w14:paraId="4654747D" w14:textId="41D7927C" w:rsidR="0092455C" w:rsidRDefault="0092455C" w:rsidP="00D276BE">
      <w:r>
        <w:rPr>
          <w:noProof/>
        </w:rPr>
        <w:drawing>
          <wp:inline distT="0" distB="0" distL="0" distR="0" wp14:anchorId="061B7B83" wp14:editId="25AFE722">
            <wp:extent cx="5267364" cy="333377"/>
            <wp:effectExtent l="0" t="0" r="9525" b="9525"/>
            <wp:docPr id="9057296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29655" name="Picture 905729655"/>
                    <pic:cNvPicPr/>
                  </pic:nvPicPr>
                  <pic:blipFill>
                    <a:blip r:embed="rId18">
                      <a:extLst>
                        <a:ext uri="{28A0092B-C50C-407E-A947-70E740481C1C}">
                          <a14:useLocalDpi xmlns:a14="http://schemas.microsoft.com/office/drawing/2010/main" val="0"/>
                        </a:ext>
                      </a:extLst>
                    </a:blip>
                    <a:stretch>
                      <a:fillRect/>
                    </a:stretch>
                  </pic:blipFill>
                  <pic:spPr>
                    <a:xfrm>
                      <a:off x="0" y="0"/>
                      <a:ext cx="5267364" cy="333377"/>
                    </a:xfrm>
                    <a:prstGeom prst="rect">
                      <a:avLst/>
                    </a:prstGeom>
                  </pic:spPr>
                </pic:pic>
              </a:graphicData>
            </a:graphic>
          </wp:inline>
        </w:drawing>
      </w:r>
    </w:p>
    <w:p w14:paraId="55EB1540" w14:textId="6B6530D7" w:rsidR="002D4AF3" w:rsidRDefault="002D4AF3" w:rsidP="00D276BE">
      <w:r>
        <w:t xml:space="preserve">17) </w:t>
      </w:r>
      <w:r w:rsidR="00EF475C">
        <w:t>Your (client) IP address.</w:t>
      </w:r>
    </w:p>
    <w:p w14:paraId="07D28F36" w14:textId="66119B87" w:rsidR="00EF475C" w:rsidRDefault="003641A0" w:rsidP="00D276BE">
      <w:r>
        <w:rPr>
          <w:noProof/>
        </w:rPr>
        <w:drawing>
          <wp:inline distT="0" distB="0" distL="0" distR="0" wp14:anchorId="4C88714B" wp14:editId="1C81D350">
            <wp:extent cx="2895621" cy="428628"/>
            <wp:effectExtent l="0" t="0" r="0" b="9525"/>
            <wp:docPr id="1478807442" name="Picture 17"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07442" name="Picture 17" descr="A picture containing text, font, screenshot, wh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5621" cy="428628"/>
                    </a:xfrm>
                    <a:prstGeom prst="rect">
                      <a:avLst/>
                    </a:prstGeom>
                  </pic:spPr>
                </pic:pic>
              </a:graphicData>
            </a:graphic>
          </wp:inline>
        </w:drawing>
      </w:r>
    </w:p>
    <w:p w14:paraId="682F399B" w14:textId="644C7B36" w:rsidR="00145BF6" w:rsidRDefault="00145BF6" w:rsidP="00D276BE">
      <w:r>
        <w:t xml:space="preserve">18) The IP address lease time is 30 minutes. </w:t>
      </w:r>
    </w:p>
    <w:p w14:paraId="54DE813D" w14:textId="5E4C4E0C" w:rsidR="009E20EB" w:rsidRDefault="009E20EB" w:rsidP="00D276BE">
      <w:r>
        <w:rPr>
          <w:noProof/>
        </w:rPr>
        <w:drawing>
          <wp:inline distT="0" distB="0" distL="0" distR="0" wp14:anchorId="305B1048" wp14:editId="143A129E">
            <wp:extent cx="3076597" cy="762006"/>
            <wp:effectExtent l="0" t="0" r="0" b="0"/>
            <wp:docPr id="1711534103" name="Picture 18"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4103" name="Picture 18" descr="A picture containing text, font, screenshot, wh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6597" cy="762006"/>
                    </a:xfrm>
                    <a:prstGeom prst="rect">
                      <a:avLst/>
                    </a:prstGeom>
                  </pic:spPr>
                </pic:pic>
              </a:graphicData>
            </a:graphic>
          </wp:inline>
        </w:drawing>
      </w:r>
    </w:p>
    <w:p w14:paraId="0E6EBFB9" w14:textId="41202A9E" w:rsidR="00145BF6" w:rsidRDefault="00145BF6" w:rsidP="00D276BE">
      <w:r>
        <w:lastRenderedPageBreak/>
        <w:t xml:space="preserve">19) </w:t>
      </w:r>
      <w:r w:rsidR="00D47413">
        <w:t xml:space="preserve">The IP address of the first hop router is 10.25.0.3. Wireshark calls this the ‘Relay Agent IP Address’ which connects DHCP packets between clients and servers not on the same physical subnet. </w:t>
      </w:r>
    </w:p>
    <w:p w14:paraId="2413D12D" w14:textId="3AD5742F" w:rsidR="00AD3D85" w:rsidRDefault="00AD3D85" w:rsidP="00D276BE">
      <w:r>
        <w:rPr>
          <w:noProof/>
        </w:rPr>
        <w:drawing>
          <wp:inline distT="0" distB="0" distL="0" distR="0" wp14:anchorId="29D6FAAE" wp14:editId="6458E3A0">
            <wp:extent cx="2590819" cy="666755"/>
            <wp:effectExtent l="0" t="0" r="0" b="0"/>
            <wp:docPr id="674976662"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6662" name="Picture 19" descr="A screen 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590819" cy="666755"/>
                    </a:xfrm>
                    <a:prstGeom prst="rect">
                      <a:avLst/>
                    </a:prstGeom>
                  </pic:spPr>
                </pic:pic>
              </a:graphicData>
            </a:graphic>
          </wp:inline>
        </w:drawing>
      </w:r>
    </w:p>
    <w:p w14:paraId="2F8EE26E" w14:textId="06FFFAA2" w:rsidR="000E39E9" w:rsidRDefault="000E39E9" w:rsidP="00C64F29"/>
    <w:sectPr w:rsidR="000E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52747"/>
    <w:multiLevelType w:val="hybridMultilevel"/>
    <w:tmpl w:val="7C6E2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05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29"/>
    <w:rsid w:val="00046E5C"/>
    <w:rsid w:val="00087D45"/>
    <w:rsid w:val="00091B03"/>
    <w:rsid w:val="000A2FAA"/>
    <w:rsid w:val="000B227C"/>
    <w:rsid w:val="000D62F5"/>
    <w:rsid w:val="000E39E9"/>
    <w:rsid w:val="00142BD0"/>
    <w:rsid w:val="00145BF6"/>
    <w:rsid w:val="0018554F"/>
    <w:rsid w:val="00187E0B"/>
    <w:rsid w:val="002043DE"/>
    <w:rsid w:val="002109CB"/>
    <w:rsid w:val="002213E2"/>
    <w:rsid w:val="00237809"/>
    <w:rsid w:val="002D4AF3"/>
    <w:rsid w:val="0030075B"/>
    <w:rsid w:val="00310E6D"/>
    <w:rsid w:val="003641A0"/>
    <w:rsid w:val="00404EE4"/>
    <w:rsid w:val="004665B2"/>
    <w:rsid w:val="00476893"/>
    <w:rsid w:val="004A4093"/>
    <w:rsid w:val="006148FE"/>
    <w:rsid w:val="006947F0"/>
    <w:rsid w:val="00795B4E"/>
    <w:rsid w:val="007D508B"/>
    <w:rsid w:val="007F5083"/>
    <w:rsid w:val="0080779D"/>
    <w:rsid w:val="008C0A91"/>
    <w:rsid w:val="00904528"/>
    <w:rsid w:val="0092455C"/>
    <w:rsid w:val="009401DC"/>
    <w:rsid w:val="0094642C"/>
    <w:rsid w:val="00946FFA"/>
    <w:rsid w:val="009537F5"/>
    <w:rsid w:val="0098428B"/>
    <w:rsid w:val="009A7ED2"/>
    <w:rsid w:val="009D00B6"/>
    <w:rsid w:val="009D314F"/>
    <w:rsid w:val="009E20EB"/>
    <w:rsid w:val="009F374F"/>
    <w:rsid w:val="00A167BA"/>
    <w:rsid w:val="00A25344"/>
    <w:rsid w:val="00A26022"/>
    <w:rsid w:val="00AB0DCB"/>
    <w:rsid w:val="00AD3D85"/>
    <w:rsid w:val="00AE51D3"/>
    <w:rsid w:val="00B35626"/>
    <w:rsid w:val="00B4329E"/>
    <w:rsid w:val="00B43F1D"/>
    <w:rsid w:val="00B45E2A"/>
    <w:rsid w:val="00B96C70"/>
    <w:rsid w:val="00C64F29"/>
    <w:rsid w:val="00CD3096"/>
    <w:rsid w:val="00D06C5D"/>
    <w:rsid w:val="00D10158"/>
    <w:rsid w:val="00D24B97"/>
    <w:rsid w:val="00D276BE"/>
    <w:rsid w:val="00D47413"/>
    <w:rsid w:val="00D51AF1"/>
    <w:rsid w:val="00D6167A"/>
    <w:rsid w:val="00D9317D"/>
    <w:rsid w:val="00EF475C"/>
    <w:rsid w:val="00F130E0"/>
    <w:rsid w:val="00F5427A"/>
    <w:rsid w:val="00F876FC"/>
    <w:rsid w:val="00F9480C"/>
    <w:rsid w:val="00FB5A83"/>
    <w:rsid w:val="00FC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CCC7"/>
  <w15:chartTrackingRefBased/>
  <w15:docId w15:val="{C9D9939B-2FF2-4FA4-A641-C6BB9FEA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7169</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Dardik</dc:creator>
  <cp:keywords/>
  <dc:description/>
  <cp:lastModifiedBy>Aaron Dardik</cp:lastModifiedBy>
  <cp:revision>59</cp:revision>
  <dcterms:created xsi:type="dcterms:W3CDTF">2023-05-26T22:30:00Z</dcterms:created>
  <dcterms:modified xsi:type="dcterms:W3CDTF">2023-05-31T21:59:00Z</dcterms:modified>
</cp:coreProperties>
</file>