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51068" w14:textId="77777777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Executive Summary: Problematic Internet Usage</w:t>
      </w:r>
    </w:p>
    <w:p w14:paraId="5CB4FC89" w14:textId="4493EAC2" w:rsidR="00DA28D8" w:rsidRPr="003D664F" w:rsidRDefault="00DA28D8" w:rsidP="00DA28D8">
      <w:pPr>
        <w:spacing w:before="120"/>
      </w:pPr>
      <w:r>
        <w:t>Aaron Weinberg, Emilie Wiesner</w:t>
      </w:r>
      <w:r w:rsidR="00F13384">
        <w:t>, Dan Visscher</w:t>
      </w:r>
      <w:r>
        <w:br/>
        <w:t xml:space="preserve">GitHub: </w:t>
      </w:r>
      <w:r w:rsidR="003D664F" w:rsidRPr="003D664F">
        <w:t>https://github.com/aarondweinberg/CMI_problematic_internet_use/</w:t>
      </w:r>
    </w:p>
    <w:p w14:paraId="7DF1CCDD" w14:textId="77777777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Introduction</w:t>
      </w:r>
    </w:p>
    <w:p w14:paraId="3E4EF5CA" w14:textId="2AD4519E" w:rsidR="002F321C" w:rsidRDefault="002F321C" w:rsidP="00DA28D8">
      <w:pPr>
        <w:spacing w:before="120"/>
      </w:pPr>
      <w:r>
        <w:t>Internet</w:t>
      </w:r>
      <w:r w:rsidR="00DA28D8" w:rsidRPr="004F1A4C">
        <w:t xml:space="preserve"> use </w:t>
      </w:r>
      <w:r>
        <w:t xml:space="preserve">has been identified by researchers </w:t>
      </w:r>
      <w:r w:rsidR="00DA28D8" w:rsidRPr="004F1A4C">
        <w:t xml:space="preserve">as having the potential to rise to the level of addiction, </w:t>
      </w:r>
      <w:r w:rsidR="006C0E0B">
        <w:t>with</w:t>
      </w:r>
      <w:r w:rsidR="00DA28D8" w:rsidRPr="004F1A4C">
        <w:t xml:space="preserve"> increased rates of anxiety and depression</w:t>
      </w:r>
      <w:r w:rsidR="006C0E0B">
        <w:t xml:space="preserve"> associated with problematic internet use</w:t>
      </w:r>
      <w:r w:rsidR="00DA28D8" w:rsidRPr="004F1A4C">
        <w:t xml:space="preserve">. </w:t>
      </w:r>
      <w:r>
        <w:t>Identifying cases of</w:t>
      </w:r>
      <w:r w:rsidR="00DA28D8" w:rsidRPr="004F1A4C">
        <w:t xml:space="preserve"> problematic internet usage </w:t>
      </w:r>
      <w:r>
        <w:t xml:space="preserve">currently </w:t>
      </w:r>
      <w:r w:rsidR="00DA28D8" w:rsidRPr="004F1A4C">
        <w:t>requires evaluation by an expert</w:t>
      </w:r>
      <w:r>
        <w:t>, however</w:t>
      </w:r>
      <w:r w:rsidR="006C0E0B">
        <w:t>, which</w:t>
      </w:r>
      <w:r>
        <w:t xml:space="preserve"> is a significant impediment to screening </w:t>
      </w:r>
      <w:r w:rsidR="00DA28D8" w:rsidRPr="004F1A4C">
        <w:t>children and adolescents</w:t>
      </w:r>
      <w:r>
        <w:t xml:space="preserve"> across society</w:t>
      </w:r>
      <w:r w:rsidR="00DA28D8" w:rsidRPr="004F1A4C">
        <w:t xml:space="preserve">. </w:t>
      </w:r>
      <w:r w:rsidR="00302356">
        <w:t>One potential solution is to rely on</w:t>
      </w:r>
      <w:r>
        <w:t xml:space="preserve"> a</w:t>
      </w:r>
      <w:r w:rsidR="006C0E0B">
        <w:t xml:space="preserve">n assortment of </w:t>
      </w:r>
      <w:r>
        <w:t xml:space="preserve">data that is more easily and uniformly collected: </w:t>
      </w:r>
      <w:r w:rsidR="006C0E0B">
        <w:t>the</w:t>
      </w:r>
      <w:r>
        <w:t xml:space="preserve"> kind collected by a family physician</w:t>
      </w:r>
      <w:r w:rsidR="006C0E0B">
        <w:t xml:space="preserve"> or</w:t>
      </w:r>
      <w:r>
        <w:t xml:space="preserve"> by a </w:t>
      </w:r>
      <w:r w:rsidR="00302356">
        <w:t xml:space="preserve">smartwatch. </w:t>
      </w:r>
      <w:r w:rsidR="00EE349D">
        <w:t>Th</w:t>
      </w:r>
      <w:r w:rsidR="0072728B">
        <w:t>e research question this</w:t>
      </w:r>
      <w:r w:rsidR="00302356">
        <w:t xml:space="preserve"> project sets out to answer</w:t>
      </w:r>
      <w:r w:rsidR="0072728B">
        <w:t xml:space="preserve"> is</w:t>
      </w:r>
      <w:r w:rsidR="00302356">
        <w:t xml:space="preserve">: </w:t>
      </w:r>
      <w:r w:rsidR="00302356" w:rsidRPr="004F1A4C">
        <w:t xml:space="preserve">“Can </w:t>
      </w:r>
      <w:r w:rsidR="00302356">
        <w:t>we</w:t>
      </w:r>
      <w:r w:rsidR="00302356" w:rsidRPr="004F1A4C">
        <w:t xml:space="preserve"> predict the level of problematic internet usage exhibited by children and adolescents, based on their physical activity?” </w:t>
      </w:r>
    </w:p>
    <w:p w14:paraId="3EF89B60" w14:textId="07EC59E4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Dataset</w:t>
      </w:r>
    </w:p>
    <w:p w14:paraId="4ECD5DA7" w14:textId="50641BAC" w:rsidR="00294BA4" w:rsidRDefault="00DA28D8" w:rsidP="00DA28D8">
      <w:pPr>
        <w:spacing w:before="120"/>
      </w:pPr>
      <w:r w:rsidRPr="001B0956">
        <w:t>The data comes from a research study conducted by the Child-Mind Institute</w:t>
      </w:r>
      <w:r w:rsidR="00EE4027">
        <w:t xml:space="preserve">, with data for </w:t>
      </w:r>
      <w:r w:rsidR="00EE4027" w:rsidRPr="001B0956">
        <w:t>3960 participants</w:t>
      </w:r>
      <w:r w:rsidRPr="001B0956">
        <w:t xml:space="preserve">. </w:t>
      </w:r>
      <w:r w:rsidR="00302356">
        <w:t>The target variable is a severity impairment index (</w:t>
      </w:r>
      <w:r w:rsidR="004A2652">
        <w:t>SII</w:t>
      </w:r>
      <w:r w:rsidR="00302356">
        <w:t>) that measures problematic internet use on a</w:t>
      </w:r>
      <w:r w:rsidR="006C0E0B">
        <w:t xml:space="preserve"> </w:t>
      </w:r>
      <w:r w:rsidR="00302356">
        <w:t xml:space="preserve">scale from 0 (no impairment) to 3 (severe impairment). </w:t>
      </w:r>
      <w:r w:rsidR="00EE4027">
        <w:t>There are 33 predictor variables, including demographics (e.g., age, sex),</w:t>
      </w:r>
      <w:r w:rsidR="00B26F67">
        <w:t xml:space="preserve"> </w:t>
      </w:r>
      <w:r w:rsidR="00EE4027">
        <w:t xml:space="preserve">physical measurements </w:t>
      </w:r>
      <w:r w:rsidR="00B26F67">
        <w:t xml:space="preserve">often taken by </w:t>
      </w:r>
      <w:r w:rsidR="00EE4027">
        <w:t>a family physician</w:t>
      </w:r>
      <w:r w:rsidR="00B26F67">
        <w:t xml:space="preserve"> </w:t>
      </w:r>
      <w:r w:rsidR="00EE4027">
        <w:t xml:space="preserve">(e.g., height, weight, blood pressure), results of a fitness test (e.g., sit &amp; reach, endurance time), survey responses </w:t>
      </w:r>
      <w:r w:rsidR="00294BA4">
        <w:t xml:space="preserve">and scales </w:t>
      </w:r>
      <w:r w:rsidR="00EE4027">
        <w:t>(e.g., internet usage in hours per day</w:t>
      </w:r>
      <w:r w:rsidR="00294BA4">
        <w:t>,</w:t>
      </w:r>
      <w:r w:rsidR="00EE4027">
        <w:t xml:space="preserve"> sleep disturbance, children’s global assessment), and </w:t>
      </w:r>
      <w:r w:rsidR="00EE4027" w:rsidRPr="001B0956">
        <w:t>measures from a bio-electric impedance analysis</w:t>
      </w:r>
      <w:r w:rsidR="00EE4027">
        <w:t xml:space="preserve"> (e.g., bone mineral content, fat mass index).</w:t>
      </w:r>
      <w:r w:rsidR="005C37E3">
        <w:t xml:space="preserve"> Additionally, </w:t>
      </w:r>
      <w:r w:rsidR="00294BA4">
        <w:t xml:space="preserve">about one month of </w:t>
      </w:r>
      <w:r w:rsidR="005C37E3" w:rsidRPr="001B0956">
        <w:t>accelerometer data</w:t>
      </w:r>
      <w:r w:rsidR="005C37E3">
        <w:t xml:space="preserve"> was provided for </w:t>
      </w:r>
      <w:r w:rsidR="00294BA4">
        <w:t>almost one thousand of</w:t>
      </w:r>
      <w:r w:rsidR="005C37E3" w:rsidRPr="001B0956">
        <w:t xml:space="preserve"> the </w:t>
      </w:r>
      <w:r w:rsidR="005C37E3">
        <w:t>participants in 5-second interval</w:t>
      </w:r>
      <w:r w:rsidR="00294BA4">
        <w:t>s.</w:t>
      </w:r>
      <w:r w:rsidR="00B26F67">
        <w:t xml:space="preserve"> Significantly,</w:t>
      </w:r>
      <w:r w:rsidR="001551FD">
        <w:t xml:space="preserve"> </w:t>
      </w:r>
      <w:r w:rsidR="00294BA4">
        <w:t xml:space="preserve">participants </w:t>
      </w:r>
      <w:r w:rsidR="004A2652">
        <w:t xml:space="preserve">often </w:t>
      </w:r>
      <w:r w:rsidR="006C0E0B">
        <w:t>completed</w:t>
      </w:r>
      <w:r w:rsidR="00294BA4">
        <w:t xml:space="preserve"> </w:t>
      </w:r>
      <w:r w:rsidR="004A2652">
        <w:t xml:space="preserve">some </w:t>
      </w:r>
      <w:r w:rsidR="00294BA4">
        <w:t>parts of the study</w:t>
      </w:r>
      <w:r w:rsidR="004A2652">
        <w:t xml:space="preserve"> but not others</w:t>
      </w:r>
      <w:r w:rsidR="00294BA4">
        <w:t xml:space="preserve">, so </w:t>
      </w:r>
      <w:r w:rsidR="004A2652">
        <w:t xml:space="preserve">any given participant </w:t>
      </w:r>
      <w:r w:rsidR="006C0E0B">
        <w:t xml:space="preserve">has </w:t>
      </w:r>
      <w:r w:rsidR="00294BA4">
        <w:t>entire group</w:t>
      </w:r>
      <w:r w:rsidR="004A2652">
        <w:t>s</w:t>
      </w:r>
      <w:r w:rsidR="00294BA4">
        <w:t xml:space="preserve"> of variables missing. </w:t>
      </w:r>
    </w:p>
    <w:p w14:paraId="7731F016" w14:textId="16E16F14" w:rsidR="00294BA4" w:rsidRPr="00294BA4" w:rsidRDefault="00294BA4" w:rsidP="00DA28D8">
      <w:pPr>
        <w:spacing w:before="120"/>
        <w:rPr>
          <w:b/>
          <w:bCs/>
        </w:rPr>
      </w:pPr>
      <w:r w:rsidRPr="00294BA4">
        <w:rPr>
          <w:b/>
          <w:bCs/>
        </w:rPr>
        <w:t>Preprocessing</w:t>
      </w:r>
    </w:p>
    <w:p w14:paraId="27EEC2EB" w14:textId="607BD13C" w:rsidR="004A2652" w:rsidRDefault="00B26F67" w:rsidP="00081BED">
      <w:pPr>
        <w:spacing w:before="120"/>
      </w:pPr>
      <w:r>
        <w:t xml:space="preserve">Participants were dropped if they did not have an </w:t>
      </w:r>
      <w:r w:rsidR="004A2652">
        <w:t>SII</w:t>
      </w:r>
      <w:r>
        <w:t xml:space="preserve"> score (</w:t>
      </w:r>
      <w:r w:rsidR="00501B13">
        <w:t>about a third of the participants</w:t>
      </w:r>
      <w:r>
        <w:t>)</w:t>
      </w:r>
      <w:r w:rsidR="004A2652">
        <w:t>. T</w:t>
      </w:r>
      <w:r w:rsidR="004A2652" w:rsidRPr="001B0956">
        <w:t xml:space="preserve">he distribution of </w:t>
      </w:r>
      <w:r w:rsidR="00501B13">
        <w:t xml:space="preserve">remaining </w:t>
      </w:r>
      <w:r w:rsidR="004A2652" w:rsidRPr="001B0956">
        <w:t xml:space="preserve">participants across </w:t>
      </w:r>
      <w:r w:rsidR="004A2652">
        <w:t>SII</w:t>
      </w:r>
      <w:r w:rsidR="004A2652" w:rsidRPr="001B0956">
        <w:t xml:space="preserve"> scores </w:t>
      </w:r>
      <w:r w:rsidR="004A2652">
        <w:t>is</w:t>
      </w:r>
      <w:r w:rsidR="004A2652" w:rsidRPr="001B0956">
        <w:t xml:space="preserve"> very </w:t>
      </w:r>
      <w:r w:rsidR="00501B13">
        <w:t>skewed</w:t>
      </w:r>
      <w:r w:rsidR="004A2652">
        <w:t>:</w:t>
      </w:r>
      <w:r w:rsidR="00501B13">
        <w:t xml:space="preserve"> </w:t>
      </w:r>
      <w:r w:rsidR="00112806">
        <w:t>over half</w:t>
      </w:r>
      <w:r w:rsidR="004A2652">
        <w:t xml:space="preserve"> of participants had an SII score of 0</w:t>
      </w:r>
      <w:r w:rsidR="00501B13">
        <w:t xml:space="preserve">, while </w:t>
      </w:r>
      <w:r w:rsidR="00501B13" w:rsidRPr="001B0956">
        <w:t xml:space="preserve">only </w:t>
      </w:r>
      <w:r w:rsidR="00501B13">
        <w:t>30</w:t>
      </w:r>
      <w:r w:rsidR="00501B13" w:rsidRPr="001B0956">
        <w:t xml:space="preserve"> </w:t>
      </w:r>
      <w:r w:rsidR="00501B13">
        <w:t xml:space="preserve">(about 1% of) </w:t>
      </w:r>
      <w:r w:rsidR="00501B13" w:rsidRPr="001B0956">
        <w:t xml:space="preserve">participants who were measured </w:t>
      </w:r>
      <w:r w:rsidR="00081BED">
        <w:t>had</w:t>
      </w:r>
      <w:r w:rsidR="00501B13" w:rsidRPr="001B0956">
        <w:t xml:space="preserve"> an </w:t>
      </w:r>
      <w:r w:rsidR="00501B13">
        <w:t>SII</w:t>
      </w:r>
      <w:r w:rsidR="00501B13" w:rsidRPr="001B0956">
        <w:t xml:space="preserve"> score of 3</w:t>
      </w:r>
      <w:r w:rsidR="00501B13">
        <w:t>.</w:t>
      </w:r>
      <w:r w:rsidR="00081BED">
        <w:t xml:space="preserve"> For each input variable, we found benchmarks to identify extreme values and removed these. Because many variables had high correlation with other variables, we </w:t>
      </w:r>
      <w:r w:rsidR="00081BED" w:rsidRPr="00081BED">
        <w:t>engaged in several rounds of feature reductio</w:t>
      </w:r>
      <w:r w:rsidR="00081BED">
        <w:t xml:space="preserve">n and </w:t>
      </w:r>
      <w:r w:rsidR="00081BED" w:rsidRPr="00081BED">
        <w:t>identified important features using a random forest</w:t>
      </w:r>
      <w:r w:rsidR="00081BED">
        <w:t>.</w:t>
      </w:r>
    </w:p>
    <w:p w14:paraId="66673133" w14:textId="53D85BAF" w:rsidR="00DA28D8" w:rsidRPr="00B26F67" w:rsidRDefault="00B26F67" w:rsidP="00DA28D8">
      <w:pPr>
        <w:spacing w:before="120"/>
        <w:rPr>
          <w:b/>
          <w:bCs/>
        </w:rPr>
      </w:pPr>
      <w:r>
        <w:rPr>
          <w:b/>
          <w:bCs/>
        </w:rPr>
        <w:t>Model</w:t>
      </w:r>
      <w:r w:rsidR="00B91727">
        <w:rPr>
          <w:b/>
          <w:bCs/>
        </w:rPr>
        <w:t xml:space="preserve"> Selection and Results</w:t>
      </w:r>
    </w:p>
    <w:p w14:paraId="6A5A9692" w14:textId="77777777" w:rsidR="00371345" w:rsidRDefault="00371345" w:rsidP="00371345">
      <w:pPr>
        <w:spacing w:before="120"/>
      </w:pPr>
      <w:r>
        <w:t xml:space="preserve">We compared models using </w:t>
      </w:r>
      <w:r w:rsidR="00DA28D8" w:rsidRPr="001B0956">
        <w:t xml:space="preserve">Cohen’s </w:t>
      </w:r>
      <w:r w:rsidR="00B26F67">
        <w:t>k</w:t>
      </w:r>
      <w:r w:rsidR="00DA28D8" w:rsidRPr="001B0956">
        <w:t>appa</w:t>
      </w:r>
      <w:r w:rsidR="00B26F67">
        <w:t xml:space="preserve"> function</w:t>
      </w:r>
      <w:r>
        <w:t>. This function</w:t>
      </w:r>
      <w:r w:rsidR="00DA28D8" w:rsidRPr="001B0956">
        <w:t xml:space="preserve"> measure</w:t>
      </w:r>
      <w:r w:rsidR="00B26F67">
        <w:t>s</w:t>
      </w:r>
      <w:r w:rsidR="00DA28D8" w:rsidRPr="001B0956">
        <w:t xml:space="preserve"> </w:t>
      </w:r>
      <w:r w:rsidR="00B26F67">
        <w:t>the</w:t>
      </w:r>
      <w:r w:rsidR="00DA28D8" w:rsidRPr="001B0956">
        <w:t xml:space="preserve"> accuracy </w:t>
      </w:r>
      <w:r w:rsidR="00B26F67">
        <w:t>of prediction for</w:t>
      </w:r>
      <w:r w:rsidR="00DA28D8" w:rsidRPr="001B0956">
        <w:t xml:space="preserve"> ordinal variables</w:t>
      </w:r>
      <w:r w:rsidR="00081BED">
        <w:t xml:space="preserve">, with </w:t>
      </w:r>
      <w:r w:rsidR="00B26F67">
        <w:t>random guessing produc</w:t>
      </w:r>
      <w:r w:rsidR="00081BED">
        <w:t>ing</w:t>
      </w:r>
      <w:r w:rsidR="00B26F67">
        <w:t xml:space="preserve"> a score of 0, </w:t>
      </w:r>
      <w:r w:rsidR="00081BED">
        <w:t>scores of 0.4-0.6 indicating moderate or fair agreement levels, and scores above 0.75 producing excellent agreement.</w:t>
      </w:r>
    </w:p>
    <w:p w14:paraId="3464989D" w14:textId="77777777" w:rsidR="00E82675" w:rsidRDefault="00081BED" w:rsidP="00E82675">
      <w:pPr>
        <w:spacing w:before="120"/>
      </w:pPr>
      <w:r w:rsidRPr="00081BED">
        <w:t>With our cleaned, computed, outcome-imputed, and feature-selected data</w:t>
      </w:r>
      <w:r w:rsidR="00371345">
        <w:t>, w</w:t>
      </w:r>
      <w:r w:rsidRPr="00081BED">
        <w:t>e designed an iterative imputer for missing predictor values</w:t>
      </w:r>
      <w:r w:rsidR="00371345">
        <w:t>, a</w:t>
      </w:r>
      <w:r w:rsidRPr="00081BED">
        <w:t xml:space="preserve"> function transformer to compute zones for various predictors</w:t>
      </w:r>
      <w:r w:rsidR="00371345">
        <w:t>, a</w:t>
      </w:r>
      <w:r w:rsidRPr="00081BED">
        <w:t>nd an algorithm to sequentially apply classifiers to ordinal data</w:t>
      </w:r>
      <w:r w:rsidR="00371345">
        <w:t>. We then ran a</w:t>
      </w:r>
      <w:r w:rsidRPr="00081BED">
        <w:t xml:space="preserve"> pipe </w:t>
      </w:r>
      <w:r w:rsidR="00371345">
        <w:t xml:space="preserve">that </w:t>
      </w:r>
      <w:r w:rsidRPr="00081BED">
        <w:t>first imputed and computed predictors</w:t>
      </w:r>
      <w:r w:rsidR="00371345">
        <w:t xml:space="preserve">, </w:t>
      </w:r>
      <w:r w:rsidRPr="00081BED">
        <w:t xml:space="preserve">oversampled the </w:t>
      </w:r>
      <w:proofErr w:type="spellStart"/>
      <w:r w:rsidRPr="00081BED">
        <w:t>sii</w:t>
      </w:r>
      <w:proofErr w:type="spellEnd"/>
      <w:r w:rsidRPr="00081BED">
        <w:t>=3 class using a Synthetic Minority Oversampling Technique</w:t>
      </w:r>
      <w:r w:rsidR="00371345">
        <w:t xml:space="preserve">, and </w:t>
      </w:r>
      <w:r w:rsidRPr="00081BED">
        <w:t xml:space="preserve">made predictions </w:t>
      </w:r>
      <w:r w:rsidR="00371345">
        <w:t xml:space="preserve">using a variety of models. </w:t>
      </w:r>
      <w:r w:rsidRPr="00081BED">
        <w:t xml:space="preserve">Cohen’s kappa </w:t>
      </w:r>
      <w:r w:rsidR="00371345">
        <w:t xml:space="preserve">indicated that using </w:t>
      </w:r>
      <w:r w:rsidR="00371345" w:rsidRPr="00371345">
        <w:t>gradient boost</w:t>
      </w:r>
      <w:r w:rsidR="00371345">
        <w:t xml:space="preserve"> to predict PCIAT scores and then modified bins to convert to </w:t>
      </w:r>
      <w:proofErr w:type="spellStart"/>
      <w:r w:rsidR="00371345">
        <w:t>sii</w:t>
      </w:r>
      <w:proofErr w:type="spellEnd"/>
      <w:r w:rsidR="00371345">
        <w:t xml:space="preserve"> scores had the best kappa score of 0.</w:t>
      </w:r>
      <w:r w:rsidR="00371345" w:rsidRPr="00371345">
        <w:t>448</w:t>
      </w:r>
      <w:r w:rsidR="00371345">
        <w:t>.</w:t>
      </w:r>
    </w:p>
    <w:p w14:paraId="2E169A1F" w14:textId="73991530" w:rsidR="004672A0" w:rsidRDefault="00E82675" w:rsidP="00271222">
      <w:pPr>
        <w:spacing w:before="120"/>
      </w:pPr>
      <w:r w:rsidRPr="00E82675">
        <w:t xml:space="preserve">For our final model we used a </w:t>
      </w:r>
      <w:r w:rsidRPr="00E82675">
        <w:rPr>
          <w:b/>
          <w:bCs/>
        </w:rPr>
        <w:t>tuned gradient boosting regressor</w:t>
      </w:r>
      <w:r>
        <w:t xml:space="preserve">. This </w:t>
      </w:r>
      <w:r w:rsidRPr="00E82675">
        <w:t xml:space="preserve">took our test data and used it to predict PCIAT values </w:t>
      </w:r>
      <w:r>
        <w:t xml:space="preserve">and then used </w:t>
      </w:r>
      <w:r w:rsidRPr="00E82675">
        <w:t>custom-tuned bins to compute SII values</w:t>
      </w:r>
      <w:r>
        <w:t>. This</w:t>
      </w:r>
      <w:r w:rsidRPr="00E82675">
        <w:t xml:space="preserve"> resulted in a </w:t>
      </w:r>
      <w:r w:rsidRPr="00E82675">
        <w:rPr>
          <w:b/>
          <w:bCs/>
        </w:rPr>
        <w:t>kappa value of 0.456</w:t>
      </w:r>
      <w:r>
        <w:t>, suggesting that our model avoided overfitting but was only able to come up with a moderate amount of agreement.</w:t>
      </w:r>
    </w:p>
    <w:sectPr w:rsidR="004672A0" w:rsidSect="00BE4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C2D40"/>
    <w:multiLevelType w:val="hybridMultilevel"/>
    <w:tmpl w:val="4C00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6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D8"/>
    <w:rsid w:val="00081BED"/>
    <w:rsid w:val="00112806"/>
    <w:rsid w:val="001551FD"/>
    <w:rsid w:val="00271222"/>
    <w:rsid w:val="00294BA4"/>
    <w:rsid w:val="002F321C"/>
    <w:rsid w:val="00302356"/>
    <w:rsid w:val="00371345"/>
    <w:rsid w:val="003D59B0"/>
    <w:rsid w:val="003D664F"/>
    <w:rsid w:val="004672A0"/>
    <w:rsid w:val="004A2652"/>
    <w:rsid w:val="00501B13"/>
    <w:rsid w:val="005C37E3"/>
    <w:rsid w:val="00600305"/>
    <w:rsid w:val="0066095A"/>
    <w:rsid w:val="006C0E0B"/>
    <w:rsid w:val="007023EF"/>
    <w:rsid w:val="0072728B"/>
    <w:rsid w:val="009E660A"/>
    <w:rsid w:val="00B26F67"/>
    <w:rsid w:val="00B91727"/>
    <w:rsid w:val="00BE4D2C"/>
    <w:rsid w:val="00DA28D8"/>
    <w:rsid w:val="00E61EC1"/>
    <w:rsid w:val="00E82675"/>
    <w:rsid w:val="00EE349D"/>
    <w:rsid w:val="00EE4027"/>
    <w:rsid w:val="00F1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1959A"/>
  <w15:chartTrackingRefBased/>
  <w15:docId w15:val="{EEE3B05A-A781-AB4C-B1A4-F66DDD48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D8"/>
  </w:style>
  <w:style w:type="paragraph" w:styleId="Heading1">
    <w:name w:val="heading 1"/>
    <w:basedOn w:val="Normal"/>
    <w:next w:val="Normal"/>
    <w:link w:val="Heading1Char"/>
    <w:uiPriority w:val="9"/>
    <w:qFormat/>
    <w:rsid w:val="00DA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Visscher</dc:creator>
  <cp:keywords/>
  <dc:description/>
  <cp:lastModifiedBy>Daniel Visscher</cp:lastModifiedBy>
  <cp:revision>10</cp:revision>
  <dcterms:created xsi:type="dcterms:W3CDTF">2024-11-29T19:16:00Z</dcterms:created>
  <dcterms:modified xsi:type="dcterms:W3CDTF">2024-12-02T20:22:00Z</dcterms:modified>
</cp:coreProperties>
</file>