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A566F" w14:textId="77777777" w:rsidR="00B34AF9" w:rsidRPr="00B34AF9" w:rsidRDefault="00B34AF9" w:rsidP="00B34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NI"/>
          <w14:ligatures w14:val="none"/>
        </w:rPr>
      </w:pPr>
      <w:r w:rsidRPr="00B34A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NI"/>
          <w14:ligatures w14:val="none"/>
        </w:rPr>
        <w:t>Paleta de colores del logo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901"/>
        <w:gridCol w:w="2255"/>
      </w:tblGrid>
      <w:tr w:rsidR="00B34AF9" w:rsidRPr="00B34AF9" w14:paraId="418E79C2" w14:textId="77777777" w:rsidTr="00B34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2B871" w14:textId="77777777" w:rsidR="00B34AF9" w:rsidRPr="00B34AF9" w:rsidRDefault="00B34AF9" w:rsidP="00B34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NI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78A91E7" w14:textId="77777777" w:rsidR="00B34AF9" w:rsidRPr="00B34AF9" w:rsidRDefault="00B34AF9" w:rsidP="00B34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NI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7A0C365D" w14:textId="77777777" w:rsidR="00B34AF9" w:rsidRPr="00B34AF9" w:rsidRDefault="00B34AF9" w:rsidP="00B34A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NI"/>
                <w14:ligatures w14:val="none"/>
              </w:rPr>
              <w:t>Uso aproximado</w:t>
            </w:r>
          </w:p>
        </w:tc>
      </w:tr>
      <w:tr w:rsidR="00B34AF9" w:rsidRPr="00B34AF9" w14:paraId="7CA02FD2" w14:textId="77777777" w:rsidTr="00B3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D794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  <w:t>Azul petróleo brillante</w:t>
            </w:r>
          </w:p>
        </w:tc>
        <w:tc>
          <w:tcPr>
            <w:tcW w:w="0" w:type="auto"/>
            <w:vAlign w:val="center"/>
            <w:hideMark/>
          </w:tcPr>
          <w:p w14:paraId="201802EA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NI"/>
                <w14:ligatures w14:val="none"/>
              </w:rPr>
              <w:t>#00A8B5</w:t>
            </w:r>
          </w:p>
        </w:tc>
        <w:tc>
          <w:tcPr>
            <w:tcW w:w="0" w:type="auto"/>
            <w:vAlign w:val="center"/>
            <w:hideMark/>
          </w:tcPr>
          <w:p w14:paraId="54347CAF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  <w:t>Círculo exterior y cruz</w:t>
            </w:r>
          </w:p>
        </w:tc>
      </w:tr>
      <w:tr w:rsidR="00B34AF9" w:rsidRPr="00B34AF9" w14:paraId="77D041EF" w14:textId="77777777" w:rsidTr="00B3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7ADC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  <w:t>Turquesa medio</w:t>
            </w:r>
          </w:p>
        </w:tc>
        <w:tc>
          <w:tcPr>
            <w:tcW w:w="0" w:type="auto"/>
            <w:vAlign w:val="center"/>
            <w:hideMark/>
          </w:tcPr>
          <w:p w14:paraId="3F110F3B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NI"/>
                <w14:ligatures w14:val="none"/>
              </w:rPr>
              <w:t>#00C4CC</w:t>
            </w:r>
          </w:p>
        </w:tc>
        <w:tc>
          <w:tcPr>
            <w:tcW w:w="0" w:type="auto"/>
            <w:vAlign w:val="center"/>
            <w:hideMark/>
          </w:tcPr>
          <w:p w14:paraId="0C8224F3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  <w:t>Detalles iluminados</w:t>
            </w:r>
          </w:p>
        </w:tc>
      </w:tr>
      <w:tr w:rsidR="00B34AF9" w:rsidRPr="00B34AF9" w14:paraId="5A341FBF" w14:textId="77777777" w:rsidTr="00B3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6EDB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  <w:t>Azul marino profundo</w:t>
            </w:r>
          </w:p>
        </w:tc>
        <w:tc>
          <w:tcPr>
            <w:tcW w:w="0" w:type="auto"/>
            <w:vAlign w:val="center"/>
            <w:hideMark/>
          </w:tcPr>
          <w:p w14:paraId="0C6F72F2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NI"/>
                <w14:ligatures w14:val="none"/>
              </w:rPr>
              <w:t>#012B5B</w:t>
            </w:r>
          </w:p>
        </w:tc>
        <w:tc>
          <w:tcPr>
            <w:tcW w:w="0" w:type="auto"/>
            <w:vAlign w:val="center"/>
            <w:hideMark/>
          </w:tcPr>
          <w:p w14:paraId="2A9967E9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  <w:t>Silueta del perro</w:t>
            </w:r>
          </w:p>
        </w:tc>
      </w:tr>
      <w:tr w:rsidR="00B34AF9" w:rsidRPr="00B34AF9" w14:paraId="21994B72" w14:textId="77777777" w:rsidTr="00B3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D4E1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  <w:t>Azul oscuro</w:t>
            </w:r>
          </w:p>
        </w:tc>
        <w:tc>
          <w:tcPr>
            <w:tcW w:w="0" w:type="auto"/>
            <w:vAlign w:val="center"/>
            <w:hideMark/>
          </w:tcPr>
          <w:p w14:paraId="139D8432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NI"/>
                <w14:ligatures w14:val="none"/>
              </w:rPr>
              <w:t>#003F7D</w:t>
            </w:r>
          </w:p>
        </w:tc>
        <w:tc>
          <w:tcPr>
            <w:tcW w:w="0" w:type="auto"/>
            <w:vAlign w:val="center"/>
            <w:hideMark/>
          </w:tcPr>
          <w:p w14:paraId="1CE53E72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  <w:t>Sombras internas</w:t>
            </w:r>
          </w:p>
        </w:tc>
      </w:tr>
      <w:tr w:rsidR="00B34AF9" w:rsidRPr="00B34AF9" w14:paraId="3AD4BFDE" w14:textId="77777777" w:rsidTr="00B3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1874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  <w:t>Turquesa oscuro</w:t>
            </w:r>
          </w:p>
        </w:tc>
        <w:tc>
          <w:tcPr>
            <w:tcW w:w="0" w:type="auto"/>
            <w:vAlign w:val="center"/>
            <w:hideMark/>
          </w:tcPr>
          <w:p w14:paraId="65E6CAEB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NI"/>
                <w14:ligatures w14:val="none"/>
              </w:rPr>
              <w:t>#008C95</w:t>
            </w:r>
          </w:p>
        </w:tc>
        <w:tc>
          <w:tcPr>
            <w:tcW w:w="0" w:type="auto"/>
            <w:vAlign w:val="center"/>
            <w:hideMark/>
          </w:tcPr>
          <w:p w14:paraId="62037CB9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  <w:t>Corazón y gato</w:t>
            </w:r>
          </w:p>
        </w:tc>
      </w:tr>
      <w:tr w:rsidR="00B34AF9" w:rsidRPr="00B34AF9" w14:paraId="1298771E" w14:textId="77777777" w:rsidTr="00B3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6864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  <w:t>Negro fondo</w:t>
            </w:r>
          </w:p>
        </w:tc>
        <w:tc>
          <w:tcPr>
            <w:tcW w:w="0" w:type="auto"/>
            <w:vAlign w:val="center"/>
            <w:hideMark/>
          </w:tcPr>
          <w:p w14:paraId="129E7569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NI"/>
                <w14:ligatures w14:val="none"/>
              </w:rPr>
              <w:t>#000000</w:t>
            </w:r>
          </w:p>
        </w:tc>
        <w:tc>
          <w:tcPr>
            <w:tcW w:w="0" w:type="auto"/>
            <w:vAlign w:val="center"/>
            <w:hideMark/>
          </w:tcPr>
          <w:p w14:paraId="640AEFA5" w14:textId="77777777" w:rsidR="00B34AF9" w:rsidRPr="00B34AF9" w:rsidRDefault="00B34AF9" w:rsidP="00B34A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</w:pPr>
            <w:r w:rsidRPr="00B34A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NI"/>
                <w14:ligatures w14:val="none"/>
              </w:rPr>
              <w:t>Fondo</w:t>
            </w:r>
          </w:p>
        </w:tc>
      </w:tr>
    </w:tbl>
    <w:p w14:paraId="6A08388A" w14:textId="77777777" w:rsidR="00873266" w:rsidRDefault="00873266"/>
    <w:sectPr w:rsidR="008732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F9"/>
    <w:rsid w:val="00474DE6"/>
    <w:rsid w:val="00561D68"/>
    <w:rsid w:val="00873266"/>
    <w:rsid w:val="00B3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090339"/>
  <w15:chartTrackingRefBased/>
  <w15:docId w15:val="{378D8E9E-BDE8-4247-BF6D-4CB55613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4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NI"/>
      <w14:ligatures w14:val="none"/>
    </w:rPr>
  </w:style>
  <w:style w:type="character" w:styleId="Textoennegrita">
    <w:name w:val="Strong"/>
    <w:basedOn w:val="Fuentedeprrafopredeter"/>
    <w:uiPriority w:val="22"/>
    <w:qFormat/>
    <w:rsid w:val="00B34AF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34A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6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</dc:creator>
  <cp:keywords/>
  <dc:description/>
  <cp:lastModifiedBy>ideapad</cp:lastModifiedBy>
  <cp:revision>1</cp:revision>
  <dcterms:created xsi:type="dcterms:W3CDTF">2026-05-23T01:32:00Z</dcterms:created>
  <dcterms:modified xsi:type="dcterms:W3CDTF">2026-05-23T01:33:00Z</dcterms:modified>
</cp:coreProperties>
</file>