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orentry"/>
        <w:keepNext/>
        <w:keepLines/>
        <w:spacing w:after="0" w:before="0"/>
      </w:pPr>
      <w:r>
        <w:t>No. 1</w:t>
      </w:r>
      <w:r>
        <w:tab/>
      </w:r>
      <w:r>
        <w:rPr>
          <w:color w:val="000000" w:themeColor="hyperlink"/>
          <w:u w:val="single"/>
        </w:rPr>
        <w:hyperlink r:id="rId10">
          <w:r>
            <w:rPr/>
            <w:t>A/72/1</w:t>
          </w:r>
        </w:hyperlink>
      </w:r>
    </w:p>
    <w:p>
      <w:pPr>
        <w:pStyle w:val="sornorm"/>
        <w:keepNext/>
        <w:keepLines/>
        <w:spacing w:before="0" w:after="0"/>
      </w:pPr>
      <w:r>
        <w:t>Report of the Secretary-General on the work of the Organization. - New York : UN, 2017.</w:t>
      </w:r>
    </w:p>
    <w:p>
      <w:pPr>
        <w:pStyle w:val="sornote"/>
        <w:keepLines/>
        <w:spacing w:before="0"/>
      </w:pPr>
      <w:r>
        <w:t>37 p. : tables. - (GAOR, 72nd sess., Suppl. no. 1)</w:t>
      </w:r>
    </w:p>
    <w:p>
      <w:pPr>
        <w:pStyle w:val="sorentry"/>
        <w:keepNext/>
        <w:keepLines/>
        <w:spacing w:after="0" w:before="0"/>
      </w:pPr>
      <w:r>
        <w:t>No. 2</w:t>
      </w:r>
      <w:r>
        <w:tab/>
      </w:r>
      <w:r>
        <w:rPr>
          <w:color w:val="000000" w:themeColor="hyperlink"/>
          <w:u w:val="single"/>
        </w:rPr>
        <w:hyperlink r:id="rId11">
          <w:r>
            <w:rPr/>
            <w:t>A/72/2</w:t>
          </w:r>
        </w:hyperlink>
      </w:r>
    </w:p>
    <w:p>
      <w:pPr>
        <w:pStyle w:val="sornorm"/>
        <w:keepNext/>
        <w:keepLines/>
        <w:spacing w:before="0" w:after="0"/>
      </w:pPr>
      <w:r>
        <w:t>Report of the Security Council for 2017. - New York : UN, 2018.</w:t>
      </w:r>
    </w:p>
    <w:p>
      <w:pPr>
        <w:pStyle w:val="sornote"/>
        <w:keepLines/>
        <w:spacing w:before="0"/>
      </w:pPr>
      <w:r>
        <w:t>236 p. - (GAOR, 72nd sess., Suppl. no. 2).</w:t>
      </w:r>
    </w:p>
    <w:p>
      <w:pPr>
        <w:pStyle w:val="sorentry"/>
        <w:keepNext/>
        <w:keepLines/>
        <w:spacing w:after="0" w:before="0"/>
      </w:pPr>
      <w:r>
        <w:t>No. 3</w:t>
      </w:r>
      <w:r>
        <w:tab/>
      </w:r>
      <w:r>
        <w:rPr>
          <w:color w:val="000000" w:themeColor="hyperlink"/>
          <w:u w:val="single"/>
        </w:rPr>
        <w:hyperlink r:id="rId12">
          <w:r>
            <w:rPr/>
            <w:t>A/72/3</w:t>
          </w:r>
        </w:hyperlink>
      </w:r>
    </w:p>
    <w:p>
      <w:pPr>
        <w:pStyle w:val="sornorm"/>
        <w:keepNext/>
        <w:keepLines/>
        <w:spacing w:before="0" w:after="0"/>
      </w:pPr>
      <w:r>
        <w:t>Report of the Economic and Social Council on its 2017 session (New York, 28 July 2016-27 July 2017). - New York : UN, 2017.</w:t>
      </w:r>
    </w:p>
    <w:p>
      <w:pPr>
        <w:pStyle w:val="sornote"/>
        <w:keepLines/>
        <w:spacing w:before="0"/>
      </w:pPr>
      <w:r>
        <w:t>184 p. : tables. - (GAOR, 72nd sess., Suppl. no. 3).</w:t>
      </w:r>
    </w:p>
    <w:p>
      <w:pPr>
        <w:pStyle w:val="sorentry"/>
        <w:keepNext/>
        <w:keepLines/>
        <w:spacing w:after="0" w:before="0"/>
      </w:pPr>
      <w:r>
        <w:t>No. 4</w:t>
      </w:r>
      <w:r>
        <w:tab/>
      </w:r>
      <w:r>
        <w:rPr>
          <w:color w:val="000000" w:themeColor="hyperlink"/>
          <w:u w:val="single"/>
        </w:rPr>
        <w:hyperlink r:id="rId13">
          <w:r>
            <w:rPr/>
            <w:t>A/72/4</w:t>
          </w:r>
        </w:hyperlink>
      </w:r>
    </w:p>
    <w:p>
      <w:pPr>
        <w:pStyle w:val="sornorm"/>
        <w:keepNext/>
        <w:keepLines/>
        <w:spacing w:before="0" w:after="0"/>
      </w:pPr>
      <w:r>
        <w:t>Report of the International Court of Justice, 1 August 2016-31 July 2017. - New York : UN, 2017.</w:t>
      </w:r>
    </w:p>
    <w:p>
      <w:pPr>
        <w:pStyle w:val="sornote"/>
        <w:keepLines/>
        <w:spacing w:before="0"/>
      </w:pPr>
      <w:r>
        <w:t>68 p. : chart, table. - (GAOR, 72nd sess., Suppl. no. 4).</w:t>
      </w:r>
    </w:p>
    <w:p>
      <w:pPr>
        <w:pStyle w:val="sorentry"/>
        <w:keepNext/>
        <w:keepLines/>
        <w:spacing w:after="0" w:before="0"/>
      </w:pPr>
      <w:r>
        <w:t>No. 5</w:t>
      </w:r>
      <w:r>
        <w:tab/>
      </w:r>
      <w:r>
        <w:rPr>
          <w:color w:val="000000" w:themeColor="hyperlink"/>
          <w:u w:val="single"/>
        </w:rPr>
        <w:hyperlink r:id="rId14">
          <w:r>
            <w:rPr/>
            <w:t>A/72/5 (Vol. I)</w:t>
          </w:r>
        </w:hyperlink>
      </w:r>
    </w:p>
    <w:p>
      <w:pPr>
        <w:pStyle w:val="sornorm"/>
        <w:keepNext/>
        <w:keepLines/>
        <w:spacing w:before="0" w:after="0"/>
      </w:pPr>
      <w:r>
        <w:t>Financial report and audited financial statements for the year ended 31 December 2016 and report of the Board of Auditors. Volume 1, United Nations. - New York : UN, 2017.</w:t>
      </w:r>
    </w:p>
    <w:p>
      <w:pPr>
        <w:pStyle w:val="sornote"/>
        <w:keepLines/>
        <w:spacing w:before="0"/>
      </w:pPr>
      <w:r>
        <w:t>281 p. : graphs, tables. - (GAOR, 72nd sess., Suppl. no. 5).</w:t>
      </w:r>
    </w:p>
    <w:p>
      <w:pPr>
        <w:pStyle w:val="sorentry"/>
        <w:keepNext/>
        <w:keepLines/>
        <w:spacing w:after="0" w:before="0"/>
      </w:pPr>
      <w:r>
        <w:t>No. 5</w:t>
      </w:r>
      <w:r>
        <w:tab/>
      </w:r>
      <w:r>
        <w:rPr>
          <w:color w:val="000000" w:themeColor="hyperlink"/>
          <w:u w:val="single"/>
        </w:rPr>
        <w:hyperlink r:id="rId15">
          <w:r>
            <w:rPr/>
            <w:t>A/72/5 (Vol. II)</w:t>
          </w:r>
        </w:hyperlink>
      </w:r>
    </w:p>
    <w:p>
      <w:pPr>
        <w:pStyle w:val="sornorm"/>
        <w:keepNext/>
        <w:keepLines/>
        <w:spacing w:before="0" w:after="0"/>
      </w:pPr>
      <w:r>
        <w:t>Financial report and audited financial statements for the 12-month period from 1 July 2016 to 30 June 2017 and report of the Board of Auditors. Volume 2, United Nations peacekeeping operations. - New York : UN, 2017.</w:t>
      </w:r>
    </w:p>
    <w:p>
      <w:pPr>
        <w:pStyle w:val="sornote"/>
        <w:keepLines/>
        <w:spacing w:before="0"/>
      </w:pPr>
      <w:r>
        <w:t>269 p. : graphs, tables. - (GAOR, 72nd sess., Suppl. no. 5).</w:t>
      </w:r>
    </w:p>
    <w:p>
      <w:pPr>
        <w:pStyle w:val="sorentry"/>
        <w:keepNext/>
        <w:keepLines/>
        <w:spacing w:after="0" w:before="0"/>
      </w:pPr>
      <w:r>
        <w:t>No. 5</w:t>
      </w:r>
      <w:r>
        <w:tab/>
      </w:r>
      <w:r>
        <w:rPr>
          <w:color w:val="000000" w:themeColor="hyperlink"/>
          <w:u w:val="single"/>
        </w:rPr>
        <w:hyperlink r:id="rId16">
          <w:r>
            <w:rPr/>
            <w:t>A/72/5 (Vol. III)</w:t>
          </w:r>
        </w:hyperlink>
      </w:r>
    </w:p>
    <w:p>
      <w:pPr>
        <w:pStyle w:val="sornorm"/>
        <w:keepNext/>
        <w:keepLines/>
        <w:spacing w:before="0" w:after="0"/>
      </w:pPr>
      <w:r>
        <w:t>Financial report and audited financial statements for the year ended 31 December 2016 and report of the Board of Auditors. Volume 3, International Trade Centre. - New York : UN, 2017.</w:t>
      </w:r>
    </w:p>
    <w:p>
      <w:pPr>
        <w:pStyle w:val="sornote"/>
        <w:keepLines/>
        <w:spacing w:before="0"/>
      </w:pPr>
      <w:r>
        <w:t>88 p. : charts, tables. - (GAOR, 72nd sess., Suppl. no. 5).</w:t>
      </w:r>
    </w:p>
    <w:p>
      <w:pPr>
        <w:pStyle w:val="sorentry"/>
        <w:keepNext/>
        <w:keepLines/>
        <w:spacing w:after="0" w:before="0"/>
      </w:pPr>
      <w:r>
        <w:t>No. 5</w:t>
      </w:r>
      <w:r>
        <w:tab/>
      </w:r>
      <w:r>
        <w:rPr>
          <w:color w:val="000000" w:themeColor="hyperlink"/>
          <w:u w:val="single"/>
        </w:rPr>
        <w:hyperlink r:id="rId17">
          <w:r>
            <w:rPr/>
            <w:t>A/72/5 (Vol. V)</w:t>
          </w:r>
        </w:hyperlink>
      </w:r>
    </w:p>
    <w:p>
      <w:pPr>
        <w:pStyle w:val="sornorm"/>
        <w:keepNext/>
        <w:keepLines/>
        <w:spacing w:before="0" w:after="0"/>
      </w:pPr>
      <w:r>
        <w:t>Report of the Board of Auditors for the year ended 31 December 2016. Volume 5, Capital Master Plan. - New York : UN, 2017.</w:t>
      </w:r>
    </w:p>
    <w:p>
      <w:pPr>
        <w:pStyle w:val="sornote"/>
        <w:keepLines/>
        <w:spacing w:before="0"/>
      </w:pPr>
      <w:r>
        <w:t>36 p. : charts, graphs, tables. - (GAOR, 72nd sess., Suppl. no. 5).</w:t>
      </w:r>
    </w:p>
    <w:p>
      <w:pPr>
        <w:pStyle w:val="sorentry"/>
        <w:keepNext/>
        <w:keepLines/>
        <w:spacing w:after="0" w:before="0"/>
      </w:pPr>
      <w:r>
        <w:t>No. 5C</w:t>
      </w:r>
      <w:r>
        <w:tab/>
      </w:r>
      <w:r>
        <w:rPr>
          <w:color w:val="000000" w:themeColor="hyperlink"/>
          <w:u w:val="single"/>
        </w:rPr>
        <w:hyperlink r:id="rId18">
          <w:r>
            <w:rPr/>
            <w:t>A/72/5/Add.3</w:t>
          </w:r>
        </w:hyperlink>
      </w:r>
    </w:p>
    <w:p>
      <w:pPr>
        <w:pStyle w:val="sornorm"/>
        <w:keepNext/>
        <w:keepLines/>
        <w:spacing w:before="0" w:after="0"/>
      </w:pPr>
      <w:r>
        <w:t>United Nations Children's Fund : financial report and audited financial statements for the year ended 31 December 2016 and report of the Board of Auditors. - New York : UN, 2017.</w:t>
      </w:r>
    </w:p>
    <w:p>
      <w:pPr>
        <w:pStyle w:val="sornote"/>
        <w:keepLines/>
        <w:spacing w:before="0"/>
      </w:pPr>
      <w:r>
        <w:t>168 p. : charts, graphs, tables. - (GAOR, 72nd sess., Suppl. no. 5C).</w:t>
      </w:r>
    </w:p>
    <w:p>
      <w:pPr>
        <w:pStyle w:val="sorentry"/>
        <w:keepNext/>
        <w:keepLines/>
        <w:spacing w:after="0" w:before="0"/>
      </w:pPr>
      <w:r>
        <w:t>No. 5D</w:t>
      </w:r>
      <w:r>
        <w:tab/>
      </w:r>
      <w:r>
        <w:rPr>
          <w:color w:val="000000" w:themeColor="hyperlink"/>
          <w:u w:val="single"/>
        </w:rPr>
        <w:hyperlink r:id="rId19">
          <w:r>
            <w:rPr/>
            <w:t>A/72/5/Add.4</w:t>
          </w:r>
        </w:hyperlink>
      </w:r>
    </w:p>
    <w:p>
      <w:pPr>
        <w:pStyle w:val="sornorm"/>
        <w:keepNext/>
        <w:keepLines/>
        <w:spacing w:before="0" w:after="0"/>
      </w:pPr>
      <w:r>
        <w:t>United Nations Relief and Works Agency for Palestine Refugees in the Near East : financial report and audited financial statements for the year ended 31 December 2016 and report of the Board of Auditors. - New York : UN, 2017.</w:t>
      </w:r>
    </w:p>
    <w:p>
      <w:pPr>
        <w:pStyle w:val="sornote"/>
        <w:keepLines/>
        <w:spacing w:before="0"/>
      </w:pPr>
      <w:r>
        <w:t>167 p. : charts, graphs, tables. - (GAOR, 72nd sess., Suppl. no. 5D).</w:t>
      </w:r>
    </w:p>
    <w:p>
      <w:pPr>
        <w:pStyle w:val="sorentry"/>
        <w:keepNext/>
        <w:keepLines/>
        <w:spacing w:after="0" w:before="0"/>
      </w:pPr>
      <w:r>
        <w:t>No. 5E</w:t>
      </w:r>
      <w:r>
        <w:tab/>
      </w:r>
      <w:r>
        <w:rPr>
          <w:color w:val="000000" w:themeColor="hyperlink"/>
          <w:u w:val="single"/>
        </w:rPr>
        <w:hyperlink r:id="rId20">
          <w:r>
            <w:rPr/>
            <w:t>A/72/5/Add.5</w:t>
          </w:r>
        </w:hyperlink>
      </w:r>
    </w:p>
    <w:p>
      <w:pPr>
        <w:pStyle w:val="sornorm"/>
        <w:keepNext/>
        <w:keepLines/>
        <w:spacing w:before="0" w:after="0"/>
      </w:pPr>
      <w:r>
        <w:t>United Nations Institute for Training and Research : financial report and audited financial statements for the year ended 31 December 2016 and report of the Board of Auditors. - New York : UN, 2017.</w:t>
      </w:r>
    </w:p>
    <w:p>
      <w:pPr>
        <w:pStyle w:val="sornote"/>
        <w:keepLines/>
        <w:spacing w:before="0"/>
      </w:pPr>
      <w:r>
        <w:t>85 p. : graph, tables. - (GAOR, 72nd sess., Suppl. no. 5E).</w:t>
      </w:r>
    </w:p>
    <w:p>
      <w:pPr>
        <w:pStyle w:val="sorentry"/>
        <w:keepNext/>
        <w:keepLines/>
        <w:spacing w:after="0" w:before="0"/>
      </w:pPr>
      <w:r>
        <w:t>No. 5F</w:t>
      </w:r>
      <w:r>
        <w:tab/>
      </w:r>
      <w:r>
        <w:rPr>
          <w:color w:val="000000" w:themeColor="hyperlink"/>
          <w:u w:val="single"/>
        </w:rPr>
        <w:hyperlink r:id="rId21">
          <w:r>
            <w:rPr/>
            <w:t>A/72/5/Add.6</w:t>
          </w:r>
        </w:hyperlink>
      </w:r>
    </w:p>
    <w:p>
      <w:pPr>
        <w:pStyle w:val="sornorm"/>
        <w:keepNext/>
        <w:keepLines/>
        <w:spacing w:before="0" w:after="0"/>
      </w:pPr>
      <w:r>
        <w:t>Voluntary funds administered by the United Nations High Commissioner for Refugees : financial report and audited financial statements for the year ended 31 December 2016 and report of the Board of Auditors. - New York : UN, 2017.</w:t>
      </w:r>
    </w:p>
    <w:p>
      <w:pPr>
        <w:pStyle w:val="sornote"/>
        <w:keepLines/>
        <w:spacing w:before="0"/>
      </w:pPr>
      <w:r>
        <w:t>146 p. : graph, tables. - (GAOR, 72nd sess., Suppl. no. 5F).</w:t>
      </w:r>
    </w:p>
    <w:p>
      <w:pPr>
        <w:pStyle w:val="sorentry"/>
        <w:keepNext/>
        <w:keepLines/>
        <w:spacing w:after="0" w:before="0"/>
      </w:pPr>
      <w:r>
        <w:t>No. 5G</w:t>
      </w:r>
      <w:r>
        <w:tab/>
      </w:r>
      <w:r>
        <w:rPr>
          <w:color w:val="000000" w:themeColor="hyperlink"/>
          <w:u w:val="single"/>
        </w:rPr>
        <w:hyperlink r:id="rId22">
          <w:r>
            <w:rPr/>
            <w:t>A/72/5/Add.7</w:t>
          </w:r>
        </w:hyperlink>
      </w:r>
    </w:p>
    <w:p>
      <w:pPr>
        <w:pStyle w:val="sornorm"/>
        <w:keepNext/>
        <w:keepLines/>
        <w:spacing w:before="0" w:after="0"/>
      </w:pPr>
      <w:r>
        <w:t>Fund of the United Nations Environment Programme : financial report and audited financial statements for the year ended 31 December 2016 and report of the Board of Auditors. - New York : UN, 2017.</w:t>
      </w:r>
    </w:p>
    <w:p>
      <w:pPr>
        <w:pStyle w:val="sornote"/>
        <w:keepLines/>
        <w:spacing w:before="0"/>
      </w:pPr>
      <w:r>
        <w:t>117 p. : graph, tables. - (GAOR, 72nd sess., Suppl. no. 5G).</w:t>
      </w:r>
    </w:p>
    <w:p>
      <w:pPr>
        <w:pStyle w:val="sorentry"/>
        <w:keepNext/>
        <w:keepLines/>
        <w:spacing w:after="0" w:before="0"/>
      </w:pPr>
      <w:r>
        <w:t>No. 5H</w:t>
      </w:r>
      <w:r>
        <w:tab/>
      </w:r>
      <w:r>
        <w:rPr>
          <w:color w:val="000000" w:themeColor="hyperlink"/>
          <w:u w:val="single"/>
        </w:rPr>
        <w:hyperlink r:id="rId23">
          <w:r>
            <w:rPr/>
            <w:t>A/72/5/Add.8</w:t>
          </w:r>
        </w:hyperlink>
      </w:r>
    </w:p>
    <w:p>
      <w:pPr>
        <w:pStyle w:val="sornorm"/>
        <w:keepNext/>
        <w:keepLines/>
        <w:spacing w:before="0" w:after="0"/>
      </w:pPr>
      <w:r>
        <w:t>United Nations Population Fund : financial report and audited financial statements for the year ended 31 December 2016 and report of the Board of Auditors. - New York : UN, 2017.</w:t>
      </w:r>
    </w:p>
    <w:p>
      <w:pPr>
        <w:pStyle w:val="sornote"/>
        <w:keepLines/>
        <w:spacing w:before="0"/>
      </w:pPr>
      <w:r>
        <w:t>129 p. : graph, tables. - (GAOR, 72nd sess., Suppl. no. 5H).</w:t>
      </w:r>
    </w:p>
    <w:p>
      <w:pPr>
        <w:pStyle w:val="sorentry"/>
        <w:keepNext/>
        <w:keepLines/>
        <w:spacing w:after="0" w:before="0"/>
      </w:pPr>
      <w:r>
        <w:t>No. 5I</w:t>
      </w:r>
      <w:r>
        <w:tab/>
      </w:r>
      <w:r>
        <w:rPr>
          <w:color w:val="000000" w:themeColor="hyperlink"/>
          <w:u w:val="single"/>
        </w:rPr>
        <w:hyperlink r:id="rId24">
          <w:r>
            <w:rPr/>
            <w:t>A/72/5/Add.9</w:t>
          </w:r>
        </w:hyperlink>
      </w:r>
    </w:p>
    <w:p>
      <w:pPr>
        <w:pStyle w:val="sornorm"/>
        <w:keepNext/>
        <w:keepLines/>
        <w:spacing w:before="0" w:after="0"/>
      </w:pPr>
      <w:r>
        <w:t>United Nations Human Settlements Programme : financial report and audited financial statements for the year ended 31 December 2016 and report of the Board of Auditors. - New York : UN, 2017.</w:t>
      </w:r>
    </w:p>
    <w:p>
      <w:pPr>
        <w:pStyle w:val="sornote"/>
        <w:keepLines/>
        <w:spacing w:before="0"/>
      </w:pPr>
      <w:r>
        <w:t>102 p. : graphs, tables. - (GAOR, 72nd sess., Suppl. no. 5I).</w:t>
      </w:r>
    </w:p>
    <w:p>
      <w:pPr>
        <w:pStyle w:val="sorentry"/>
        <w:keepNext/>
        <w:keepLines/>
        <w:spacing w:after="0" w:before="0"/>
      </w:pPr>
      <w:r>
        <w:t>No. 5J</w:t>
      </w:r>
      <w:r>
        <w:tab/>
      </w:r>
      <w:r>
        <w:rPr>
          <w:color w:val="000000" w:themeColor="hyperlink"/>
          <w:u w:val="single"/>
        </w:rPr>
        <w:hyperlink r:id="rId25">
          <w:r>
            <w:rPr/>
            <w:t>A/72/5/Add.10</w:t>
          </w:r>
        </w:hyperlink>
      </w:r>
    </w:p>
    <w:p>
      <w:pPr>
        <w:pStyle w:val="sornorm"/>
        <w:keepNext/>
        <w:keepLines/>
        <w:spacing w:before="0" w:after="0"/>
      </w:pPr>
      <w:r>
        <w:t>United Nations Office on Drugs and Crime : financial report and audited financial statements for the year ended 31 December 2016 and report of the Board of Auditors. - New York : UN, 2017.</w:t>
      </w:r>
    </w:p>
    <w:p>
      <w:pPr>
        <w:pStyle w:val="sornote"/>
        <w:keepLines/>
        <w:spacing w:before="0"/>
      </w:pPr>
      <w:r>
        <w:t>104 p. : charts, tables. - (GAOR, 72nd sess., Suppl. no. 5J).</w:t>
      </w:r>
    </w:p>
    <w:p>
      <w:pPr>
        <w:pStyle w:val="sorentry"/>
        <w:keepNext/>
        <w:keepLines/>
        <w:spacing w:after="0" w:before="0"/>
      </w:pPr>
      <w:r>
        <w:t>No. 5K</w:t>
      </w:r>
      <w:r>
        <w:tab/>
      </w:r>
      <w:r>
        <w:rPr>
          <w:color w:val="000000" w:themeColor="hyperlink"/>
          <w:u w:val="single"/>
        </w:rPr>
        <w:hyperlink r:id="rId26">
          <w:r>
            <w:rPr/>
            <w:t>A/72/5/Add.11</w:t>
          </w:r>
        </w:hyperlink>
      </w:r>
    </w:p>
    <w:p>
      <w:pPr>
        <w:pStyle w:val="sornorm"/>
        <w:keepNext/>
        <w:keepLines/>
        <w:spacing w:before="0" w:after="0"/>
      </w:pPr>
      <w:r>
        <w:t>United Nations Office for Project Services : financial report and audited financial statements for the year ended 31 December 2016 and report of the Board of Auditors. - New York : UN, 2017.</w:t>
      </w:r>
    </w:p>
    <w:p>
      <w:pPr>
        <w:pStyle w:val="sornote"/>
        <w:keepLines/>
        <w:spacing w:before="0"/>
      </w:pPr>
      <w:r>
        <w:t>122 p. : charts, graphs, tables. - (GAOR, 72nd sess., Suppl. no. 5K).</w:t>
      </w:r>
    </w:p>
    <w:p>
      <w:pPr>
        <w:pStyle w:val="sorentry"/>
        <w:keepNext/>
        <w:keepLines/>
        <w:spacing w:after="0" w:before="0"/>
      </w:pPr>
      <w:r>
        <w:t>No. 5L</w:t>
      </w:r>
      <w:r>
        <w:tab/>
      </w:r>
      <w:r>
        <w:rPr>
          <w:color w:val="000000" w:themeColor="hyperlink"/>
          <w:u w:val="single"/>
        </w:rPr>
        <w:hyperlink r:id="rId27">
          <w:r>
            <w:rPr/>
            <w:t>A/72/5/Add.12</w:t>
          </w:r>
        </w:hyperlink>
      </w:r>
    </w:p>
    <w:p>
      <w:pPr>
        <w:pStyle w:val="sornorm"/>
        <w:keepNext/>
        <w:keepLines/>
        <w:spacing w:before="0" w:after="0"/>
      </w:pPr>
      <w:r>
        <w:t>United Nations Entity for Gender Equality and the Empowerment of Women : financial report and audited financial statements for the year ended 31 December 2016 and report of the Board of Auditors. - New York : UN, 2017.</w:t>
      </w:r>
    </w:p>
    <w:p>
      <w:pPr>
        <w:pStyle w:val="sornote"/>
        <w:keepLines/>
        <w:spacing w:before="0"/>
      </w:pPr>
      <w:r>
        <w:t>104 p. : graphs, tables. - (GAOR, 72nd sess., Suppl. no. 5L).</w:t>
      </w:r>
    </w:p>
    <w:p>
      <w:pPr>
        <w:pStyle w:val="sorentry"/>
        <w:keepNext/>
        <w:keepLines/>
        <w:spacing w:after="0" w:before="0"/>
      </w:pPr>
      <w:r>
        <w:t>No. 5M</w:t>
      </w:r>
      <w:r>
        <w:tab/>
      </w:r>
      <w:r>
        <w:rPr>
          <w:color w:val="000000" w:themeColor="hyperlink"/>
          <w:u w:val="single"/>
        </w:rPr>
        <w:hyperlink r:id="rId28">
          <w:r>
            <w:rPr/>
            <w:t>A/72/5/Add.13</w:t>
          </w:r>
        </w:hyperlink>
      </w:r>
    </w:p>
    <w:p>
      <w:pPr>
        <w:pStyle w:val="sornorm"/>
        <w:keepNext/>
        <w:keepLines/>
        <w:spacing w:before="0" w:after="0"/>
      </w:pPr>
      <w:r>
        <w:t>International Criminal Tribunal for the Prosecution of Persons Responsible for Genocide and Other Serious Violations of International Humanitarian Law Committed in the Territory of Rwanda and Rwandan Citizens Responsible for Genocide and Other Such Violations Committed in the Territory of Neighbouring States between 1 January and 31 December 1994 : financial report and audited financial statements for the year ended 31 December 2016 and report of the Board of Auditors. - New York : UN, 2017.</w:t>
      </w:r>
    </w:p>
    <w:p>
      <w:pPr>
        <w:pStyle w:val="sornote"/>
        <w:keepLines/>
        <w:spacing w:before="0"/>
      </w:pPr>
      <w:r>
        <w:t>80 p. : graph, tables. - (GAOR, 72nd sess., Suppl. no. 5M).</w:t>
      </w:r>
    </w:p>
    <w:p>
      <w:pPr>
        <w:pStyle w:val="sorentry"/>
        <w:keepNext/>
        <w:keepLines/>
        <w:spacing w:after="0" w:before="0"/>
      </w:pPr>
      <w:r>
        <w:t>No. 5N</w:t>
      </w:r>
      <w:r>
        <w:tab/>
      </w:r>
      <w:r>
        <w:rPr>
          <w:color w:val="000000" w:themeColor="hyperlink"/>
          <w:u w:val="single"/>
        </w:rPr>
        <w:hyperlink r:id="rId29">
          <w:r>
            <w:rPr/>
            <w:t>A/72/5/Add.14</w:t>
          </w:r>
        </w:hyperlink>
      </w:r>
    </w:p>
    <w:p>
      <w:pPr>
        <w:pStyle w:val="sornorm"/>
        <w:keepNext/>
        <w:keepLines/>
        <w:spacing w:before="0" w:after="0"/>
      </w:pPr>
      <w:r>
        <w:t>International Tribunal for the Prosecution of Persons Responsible for Serious Violations of International Humanitarian Law Committed in the Territory of the Former Yugoslavia since 1991 : financial report and audited financial statements for the year ended 31 December 2016 and report of the Board of Auditors. - New York : UN, 2017.</w:t>
      </w:r>
    </w:p>
    <w:p>
      <w:pPr>
        <w:pStyle w:val="sornote"/>
        <w:keepLines/>
        <w:spacing w:before="0"/>
      </w:pPr>
      <w:r>
        <w:t>81 p. : graph, tables. - (GAOR, 72nd sess., Suppl. no. 5N).</w:t>
      </w:r>
    </w:p>
    <w:p>
      <w:pPr>
        <w:pStyle w:val="sorentry"/>
        <w:keepNext/>
        <w:keepLines/>
        <w:spacing w:after="0" w:before="0"/>
      </w:pPr>
      <w:r>
        <w:t>No. 5O</w:t>
      </w:r>
      <w:r>
        <w:tab/>
      </w:r>
      <w:r>
        <w:rPr>
          <w:color w:val="000000" w:themeColor="hyperlink"/>
          <w:u w:val="single"/>
        </w:rPr>
        <w:hyperlink r:id="rId30">
          <w:r>
            <w:rPr/>
            <w:t>A/72/5/Add.15</w:t>
          </w:r>
        </w:hyperlink>
      </w:r>
    </w:p>
    <w:p>
      <w:pPr>
        <w:pStyle w:val="sornorm"/>
        <w:keepNext/>
        <w:keepLines/>
        <w:spacing w:before="0" w:after="0"/>
      </w:pPr>
      <w:r>
        <w:t>International Residual Mechanism for Criminal Tribunals : financial report and audited financial statements for the year ended 31 December 2016 and report of the Board of Auditors. - New York : UN, 2017.</w:t>
      </w:r>
    </w:p>
    <w:p>
      <w:pPr>
        <w:pStyle w:val="sornote"/>
        <w:keepLines/>
        <w:spacing w:before="0"/>
      </w:pPr>
      <w:r>
        <w:t>85 p. : charts, tables. - (GAOR, 72nd sess., Suppl. no. 5O).</w:t>
      </w:r>
    </w:p>
    <w:p>
      <w:pPr>
        <w:pStyle w:val="sorentry"/>
        <w:keepNext/>
        <w:keepLines/>
        <w:spacing w:after="0" w:before="0"/>
      </w:pPr>
      <w:r>
        <w:t>No. 5P</w:t>
      </w:r>
      <w:r>
        <w:tab/>
      </w:r>
      <w:r>
        <w:rPr>
          <w:color w:val="000000" w:themeColor="hyperlink"/>
          <w:u w:val="single"/>
        </w:rPr>
        <w:hyperlink r:id="rId31">
          <w:r>
            <w:rPr/>
            <w:t>A/72/5/Add.16</w:t>
          </w:r>
        </w:hyperlink>
      </w:r>
    </w:p>
    <w:p>
      <w:pPr>
        <w:pStyle w:val="sornorm"/>
        <w:keepNext/>
        <w:keepLines/>
        <w:spacing w:before="0" w:after="0"/>
      </w:pPr>
      <w:r>
        <w:t>United Nations Joint Staff Pension Fund : financial report and audited financial statements for the year ended 31 December 2016 and report of the Board of Auditors. - New York : UN, 2017.</w:t>
      </w:r>
    </w:p>
    <w:p>
      <w:pPr>
        <w:pStyle w:val="sornote"/>
        <w:keepLines/>
        <w:spacing w:before="0"/>
      </w:pPr>
      <w:r>
        <w:t>120 p. : charts, tables. - (GAOR, 72nd sess., Suppl. no. 5P).</w:t>
      </w:r>
    </w:p>
    <w:p>
      <w:pPr>
        <w:pStyle w:val="sorentry"/>
        <w:keepNext/>
        <w:keepLines/>
        <w:spacing w:after="0" w:before="0"/>
      </w:pPr>
      <w:r>
        <w:t>No. 6</w:t>
      </w:r>
      <w:r>
        <w:tab/>
      </w:r>
      <w:r>
        <w:rPr>
          <w:color w:val="000000" w:themeColor="hyperlink"/>
          <w:u w:val="single"/>
        </w:rPr>
        <w:hyperlink r:id="rId32">
          <w:r>
            <w:rPr/>
            <w:t>A/72/6/Add.1</w:t>
          </w:r>
        </w:hyperlink>
      </w:r>
    </w:p>
    <w:p>
      <w:pPr>
        <w:pStyle w:val="sornorm"/>
        <w:keepNext/>
        <w:keepLines/>
        <w:spacing w:before="0" w:after="0"/>
      </w:pPr>
      <w:r>
        <w:t>Programme budget for the biennium 2018-2019. - New York : UN, 2018.</w:t>
      </w:r>
    </w:p>
    <w:p>
      <w:pPr>
        <w:pStyle w:val="sornote"/>
        <w:keepLines/>
        <w:spacing w:before="0"/>
      </w:pPr>
      <w:r>
        <w:t>124 p. : tables. - (GAOR, 72nd sess., Suppl. no. 6).</w:t>
      </w:r>
    </w:p>
    <w:p>
      <w:pPr>
        <w:pStyle w:val="sorentry"/>
        <w:keepNext/>
        <w:keepLines/>
        <w:spacing w:after="0" w:before="0"/>
      </w:pPr>
      <w:r>
        <w:t>No. 7</w:t>
      </w:r>
      <w:r>
        <w:tab/>
      </w:r>
      <w:r>
        <w:rPr>
          <w:color w:val="000000" w:themeColor="hyperlink"/>
          <w:u w:val="single"/>
        </w:rPr>
        <w:hyperlink r:id="rId33">
          <w:r>
            <w:rPr/>
            <w:t>A/72/7 + Add.34/Corr.1 + Corr.1</w:t>
          </w:r>
        </w:hyperlink>
      </w:r>
    </w:p>
    <w:p>
      <w:pPr>
        <w:pStyle w:val="sornorm"/>
        <w:keepNext/>
        <w:keepLines/>
        <w:spacing w:before="0" w:after="0"/>
      </w:pPr>
      <w:r>
        <w:t>Advisory Committee on Administrative and Budgetary Questions : 1st report on the proposed programme budget for the biennium 2018-2019. - New York : UN, 2017.</w:t>
      </w:r>
    </w:p>
    <w:p>
      <w:pPr>
        <w:pStyle w:val="sornote"/>
        <w:keepLines/>
        <w:spacing w:before="0"/>
      </w:pPr>
      <w:r>
        <w:t>277 p. : tables. - (GAOR, 72nd sess., Suppl. no. 7).</w:t>
      </w:r>
    </w:p>
    <w:p>
      <w:pPr>
        <w:pStyle w:val="sorentry"/>
        <w:keepNext/>
        <w:keepLines/>
        <w:spacing w:after="0" w:before="0"/>
      </w:pPr>
      <w:r>
        <w:t>No. 8</w:t>
      </w:r>
      <w:r>
        <w:tab/>
      </w:r>
      <w:r>
        <w:rPr>
          <w:color w:val="000000" w:themeColor="hyperlink"/>
          <w:u w:val="single"/>
        </w:rPr>
        <w:hyperlink r:id="rId34">
          <w:r>
            <w:rPr/>
            <w:t>A/72/8</w:t>
          </w:r>
        </w:hyperlink>
      </w:r>
    </w:p>
    <w:p>
      <w:pPr>
        <w:pStyle w:val="sornorm"/>
        <w:keepNext/>
        <w:keepLines/>
        <w:spacing w:before="0" w:after="0"/>
      </w:pPr>
      <w:r>
        <w:t>Report of the Governing Council of the United Nations Human Settlements Programme, 26th session (8-12 May 2017). - New York : UN, 2017.</w:t>
      </w:r>
    </w:p>
    <w:p>
      <w:pPr>
        <w:pStyle w:val="sornote"/>
        <w:keepLines/>
        <w:spacing w:before="0"/>
      </w:pPr>
      <w:r>
        <w:t>31 p. : table. - (GAOR, 72nd sess., Suppl. no. 8).</w:t>
      </w:r>
    </w:p>
    <w:p>
      <w:pPr>
        <w:pStyle w:val="sorentry"/>
        <w:keepNext/>
        <w:keepLines/>
        <w:spacing w:after="0" w:before="0" w:line="360" w:lineRule="auto"/>
      </w:pPr>
      <w:r>
        <w:t>No. 9</w:t>
      </w:r>
      <w:r>
        <w:tab/>
      </w:r>
      <w:r>
        <w:rPr>
          <w:b w:val="0"/>
          <w:i/>
        </w:rPr>
        <w:t>Symbol not used.</w:t>
      </w:r>
    </w:p>
    <w:p>
      <w:pPr>
        <w:pStyle w:val="sorentry"/>
        <w:keepNext/>
        <w:keepLines/>
        <w:spacing w:after="0" w:before="0"/>
      </w:pPr>
      <w:r>
        <w:t>No. 10</w:t>
      </w:r>
      <w:r>
        <w:tab/>
      </w:r>
      <w:r>
        <w:rPr>
          <w:color w:val="000000" w:themeColor="hyperlink"/>
          <w:u w:val="single"/>
        </w:rPr>
        <w:hyperlink r:id="rId35">
          <w:r>
            <w:rPr/>
            <w:t>A/72/10</w:t>
          </w:r>
        </w:hyperlink>
      </w:r>
    </w:p>
    <w:p>
      <w:pPr>
        <w:pStyle w:val="sornorm"/>
        <w:keepNext/>
        <w:keepLines/>
        <w:spacing w:before="0" w:after="0"/>
      </w:pPr>
      <w:r>
        <w:t>Report of the International Law Commission, 69th session (1 May-2 June and 3 July-4 August 2017). - New York : UN, 2017.</w:t>
      </w:r>
    </w:p>
    <w:p>
      <w:pPr>
        <w:pStyle w:val="sornote"/>
        <w:keepLines/>
        <w:spacing w:before="0"/>
      </w:pPr>
      <w:r>
        <w:t>viii, 255 p. - (GAOR, 72nd sess., Suppl. no. 10).</w:t>
      </w:r>
    </w:p>
    <w:p>
      <w:pPr>
        <w:pStyle w:val="sorentry"/>
        <w:keepNext/>
        <w:keepLines/>
        <w:spacing w:after="0" w:before="0"/>
      </w:pPr>
      <w:r>
        <w:t>No. 11</w:t>
      </w:r>
      <w:r>
        <w:tab/>
      </w:r>
      <w:r>
        <w:rPr>
          <w:color w:val="000000" w:themeColor="hyperlink"/>
          <w:u w:val="single"/>
        </w:rPr>
        <w:hyperlink r:id="rId36">
          <w:r>
            <w:rPr/>
            <w:t>A/72/11</w:t>
          </w:r>
        </w:hyperlink>
      </w:r>
    </w:p>
    <w:p>
      <w:pPr>
        <w:pStyle w:val="sornorm"/>
        <w:keepNext/>
        <w:keepLines/>
        <w:spacing w:before="0" w:after="0"/>
      </w:pPr>
      <w:r>
        <w:t>Report of the Committee on Contributions, 77th session (5-23 June 2017). - New York : UN, 2017.</w:t>
      </w:r>
    </w:p>
    <w:p>
      <w:pPr>
        <w:pStyle w:val="sornote"/>
        <w:keepLines/>
        <w:spacing w:before="0"/>
      </w:pPr>
      <w:r>
        <w:t>61 p. : chart, tables. - (GAOR, 72nd sess., Suppl. no. 11).</w:t>
      </w:r>
    </w:p>
    <w:p>
      <w:pPr>
        <w:pStyle w:val="sorentry"/>
        <w:keepNext/>
        <w:keepLines/>
        <w:spacing w:after="0" w:before="0"/>
      </w:pPr>
      <w:r>
        <w:t>No. 12</w:t>
      </w:r>
      <w:r>
        <w:tab/>
      </w:r>
      <w:r>
        <w:rPr>
          <w:color w:val="000000" w:themeColor="hyperlink"/>
          <w:u w:val="single"/>
        </w:rPr>
        <w:hyperlink r:id="rId37">
          <w:r>
            <w:rPr/>
            <w:t>A/72/12</w:t>
          </w:r>
        </w:hyperlink>
      </w:r>
    </w:p>
    <w:p>
      <w:pPr>
        <w:pStyle w:val="sornorm"/>
        <w:keepNext/>
        <w:keepLines/>
        <w:spacing w:before="0" w:after="0"/>
      </w:pPr>
      <w:r>
        <w:t>Report of the United Nations High Commissioner for Refugees covering the period 1 July 2016-30 June 2017. - New York : UN, 2017.</w:t>
      </w:r>
    </w:p>
    <w:p>
      <w:pPr>
        <w:pStyle w:val="sornote"/>
        <w:keepLines/>
        <w:spacing w:before="0"/>
      </w:pPr>
      <w:r>
        <w:t>iii, 19 p. : tables. - (GAOR, 72nd sess., Suppl. no. 12).</w:t>
      </w:r>
    </w:p>
    <w:p>
      <w:pPr>
        <w:pStyle w:val="sorentry"/>
        <w:keepNext/>
        <w:keepLines/>
        <w:spacing w:after="0" w:before="0"/>
      </w:pPr>
      <w:r>
        <w:t>No. 12A</w:t>
      </w:r>
      <w:r>
        <w:tab/>
      </w:r>
      <w:r>
        <w:rPr>
          <w:color w:val="000000" w:themeColor="hyperlink"/>
          <w:u w:val="single"/>
        </w:rPr>
        <w:hyperlink r:id="rId38">
          <w:r>
            <w:rPr/>
            <w:t>A/72/12/Add.1</w:t>
          </w:r>
        </w:hyperlink>
      </w:r>
    </w:p>
    <w:p>
      <w:pPr>
        <w:pStyle w:val="sornorm"/>
        <w:keepNext/>
        <w:keepLines/>
        <w:spacing w:before="0" w:after="0"/>
      </w:pPr>
      <w:r>
        <w:t>United Nations High Commissioner for Refugees : report of the Executive Committee of the Programme of the United Nations High Commissioner for Refugees, 68th session (2-6 October 2017). - New York : UN, 2017.</w:t>
      </w:r>
    </w:p>
    <w:p>
      <w:pPr>
        <w:pStyle w:val="sornote"/>
        <w:keepLines/>
        <w:spacing w:before="0"/>
      </w:pPr>
      <w:r>
        <w:t>14 p. : tables. - (GAOR, 72nd sess., Suppl. no. 12A).</w:t>
      </w:r>
    </w:p>
    <w:p>
      <w:pPr>
        <w:pStyle w:val="sorentry"/>
        <w:keepNext/>
        <w:keepLines/>
        <w:spacing w:after="0" w:before="0"/>
      </w:pPr>
      <w:r>
        <w:t>No. 13</w:t>
      </w:r>
      <w:r>
        <w:tab/>
      </w:r>
      <w:r>
        <w:rPr>
          <w:color w:val="000000" w:themeColor="hyperlink"/>
          <w:u w:val="single"/>
        </w:rPr>
        <w:hyperlink r:id="rId39">
          <w:r>
            <w:rPr/>
            <w:t>A/72/13</w:t>
          </w:r>
        </w:hyperlink>
      </w:r>
    </w:p>
    <w:p>
      <w:pPr>
        <w:pStyle w:val="sornorm"/>
        <w:keepNext/>
        <w:keepLines/>
        <w:spacing w:before="0" w:after="0"/>
      </w:pPr>
      <w:r>
        <w:t>Report of the Commissioner-General of the United Nations Relief and Works Agency for Palestine Refugees in the Near East, 1 January-31 December 2016. - New York : UN, 2017.</w:t>
      </w:r>
    </w:p>
    <w:p>
      <w:pPr>
        <w:pStyle w:val="sornote"/>
        <w:keepLines/>
        <w:spacing w:before="0"/>
      </w:pPr>
      <w:r>
        <w:t>30 p. : graphs, tables. - (GAOR, 72nd sess., Suppl. no. 13).</w:t>
      </w:r>
    </w:p>
    <w:p>
      <w:pPr>
        <w:pStyle w:val="sorentry"/>
        <w:keepNext/>
        <w:keepLines/>
        <w:spacing w:after="0" w:before="0"/>
      </w:pPr>
      <w:r>
        <w:t>No. 13</w:t>
      </w:r>
      <w:r>
        <w:tab/>
      </w:r>
      <w:r>
        <w:rPr>
          <w:color w:val="000000" w:themeColor="hyperlink"/>
          <w:u w:val="single"/>
        </w:rPr>
        <w:hyperlink r:id="rId40">
          <w:r>
            <w:rPr/>
            <w:t>A/72/13/Rev.1</w:t>
          </w:r>
        </w:hyperlink>
      </w:r>
    </w:p>
    <w:p>
      <w:pPr>
        <w:pStyle w:val="sornorm"/>
        <w:keepNext/>
        <w:keepLines/>
        <w:spacing w:before="0" w:after="0"/>
      </w:pPr>
      <w:r>
        <w:t>Report of the Commissioner-General of the United Nations Relief and Works Agency for Palestine Refugees in the Near East, 1 January-31 December 2016. - New York : UN, 2017.</w:t>
      </w:r>
    </w:p>
    <w:p>
      <w:pPr>
        <w:pStyle w:val="sornote"/>
        <w:keepLines/>
        <w:spacing w:before="0"/>
      </w:pPr>
      <w:r>
        <w:t>35 p. : graphs, tables. - (GAOR, 72nd sess., Suppl. no. 13).</w:t>
      </w:r>
    </w:p>
    <w:p>
      <w:pPr>
        <w:pStyle w:val="sorentry"/>
        <w:keepNext/>
        <w:keepLines/>
        <w:spacing w:after="0" w:before="0"/>
      </w:pPr>
      <w:r>
        <w:t>No. 13A</w:t>
      </w:r>
      <w:r>
        <w:tab/>
      </w:r>
      <w:r>
        <w:rPr>
          <w:color w:val="000000" w:themeColor="hyperlink"/>
          <w:u w:val="single"/>
        </w:rPr>
        <w:hyperlink r:id="rId41">
          <w:r>
            <w:rPr/>
            <w:t>A/72/13/Add.1</w:t>
          </w:r>
        </w:hyperlink>
      </w:r>
    </w:p>
    <w:p>
      <w:pPr>
        <w:pStyle w:val="sornorm"/>
        <w:keepNext/>
        <w:keepLines/>
        <w:spacing w:before="0" w:after="0"/>
      </w:pPr>
      <w:r>
        <w:t>Report of the Commissioner-General of the United Nations Relief and Works Agency for Palestine Refugees in the Near East : programme budget 2018-2019. - New York : UN, 2017.</w:t>
      </w:r>
    </w:p>
    <w:p>
      <w:pPr>
        <w:pStyle w:val="sornote"/>
        <w:keepLines/>
        <w:spacing w:before="0"/>
      </w:pPr>
      <w:r>
        <w:t>39 p. : charts, graphs, tables. - (GAOR, 72nd sess., Suppl. no. 13A).</w:t>
      </w:r>
    </w:p>
    <w:p>
      <w:pPr>
        <w:pStyle w:val="sorentry"/>
        <w:keepNext/>
        <w:keepLines/>
        <w:spacing w:after="0" w:before="0" w:line="360" w:lineRule="auto"/>
      </w:pPr>
      <w:r>
        <w:t>No. 14</w:t>
      </w:r>
      <w:r>
        <w:tab/>
      </w:r>
      <w:r>
        <w:rPr>
          <w:b w:val="0"/>
          <w:i/>
        </w:rPr>
        <w:t>Symbol not used.</w:t>
      </w:r>
    </w:p>
    <w:p>
      <w:pPr>
        <w:pStyle w:val="sorentry"/>
        <w:keepNext/>
        <w:keepLines/>
        <w:spacing w:after="0" w:before="0" w:line="360" w:lineRule="auto"/>
      </w:pPr>
      <w:r>
        <w:t>No. 15</w:t>
      </w:r>
      <w:r>
        <w:tab/>
      </w:r>
      <w:r>
        <w:rPr>
          <w:b w:val="0"/>
          <w:i/>
        </w:rPr>
        <w:t>Symbol not used.</w:t>
      </w:r>
    </w:p>
    <w:p>
      <w:pPr>
        <w:pStyle w:val="sorentry"/>
        <w:keepNext/>
        <w:keepLines/>
        <w:spacing w:after="0" w:before="0"/>
      </w:pPr>
      <w:r>
        <w:t>No. 16</w:t>
      </w:r>
      <w:r>
        <w:tab/>
      </w:r>
      <w:r>
        <w:rPr>
          <w:color w:val="000000" w:themeColor="hyperlink"/>
          <w:u w:val="single"/>
        </w:rPr>
        <w:hyperlink r:id="rId42">
          <w:r>
            <w:rPr/>
            <w:t>A/72/16</w:t>
          </w:r>
        </w:hyperlink>
      </w:r>
    </w:p>
    <w:p>
      <w:pPr>
        <w:pStyle w:val="sornorm"/>
        <w:keepNext/>
        <w:keepLines/>
        <w:spacing w:before="0" w:after="0"/>
      </w:pPr>
      <w:r>
        <w:t>Report of the Committee for Programme and Coordination, 57th session (5-30 June 2017). - New York : UN, 2017.</w:t>
      </w:r>
    </w:p>
    <w:p>
      <w:pPr>
        <w:pStyle w:val="sornote"/>
        <w:keepLines/>
        <w:spacing w:before="0"/>
      </w:pPr>
      <w:r>
        <w:t>55 p. - (GAOR, 71st sess., Suppl. no. 16).</w:t>
      </w:r>
    </w:p>
    <w:p>
      <w:pPr>
        <w:pStyle w:val="sorentry"/>
        <w:keepNext/>
        <w:keepLines/>
        <w:spacing w:after="0" w:before="0"/>
      </w:pPr>
      <w:r>
        <w:t>No. 17</w:t>
      </w:r>
      <w:r>
        <w:tab/>
      </w:r>
      <w:r>
        <w:rPr>
          <w:color w:val="000000" w:themeColor="hyperlink"/>
          <w:u w:val="single"/>
        </w:rPr>
        <w:hyperlink r:id="rId43">
          <w:r>
            <w:rPr/>
            <w:t>A/72/17</w:t>
          </w:r>
        </w:hyperlink>
      </w:r>
    </w:p>
    <w:p>
      <w:pPr>
        <w:pStyle w:val="sornorm"/>
        <w:keepNext/>
        <w:keepLines/>
        <w:spacing w:before="0" w:after="0"/>
      </w:pPr>
      <w:r>
        <w:t>Report of the United Nations Commission on International Trade Law, 50th session (3-21 July 2017). - New York : UN, 2017.</w:t>
      </w:r>
    </w:p>
    <w:p>
      <w:pPr>
        <w:pStyle w:val="sornote"/>
        <w:keepLines/>
        <w:spacing w:before="0"/>
      </w:pPr>
      <w:r>
        <w:t>v, 100 p. - (GAOR, 72nd sess., Suppl. no. 17).</w:t>
      </w:r>
    </w:p>
    <w:p>
      <w:pPr>
        <w:pStyle w:val="sorentry"/>
        <w:keepNext/>
        <w:keepLines/>
        <w:spacing w:after="0" w:before="0"/>
      </w:pPr>
      <w:r>
        <w:t>No. 18</w:t>
      </w:r>
      <w:r>
        <w:tab/>
      </w:r>
      <w:r>
        <w:rPr>
          <w:color w:val="000000" w:themeColor="hyperlink"/>
          <w:u w:val="single"/>
        </w:rPr>
        <w:hyperlink r:id="rId44">
          <w:r>
            <w:rPr/>
            <w:t>A/72/18</w:t>
          </w:r>
        </w:hyperlink>
      </w:r>
    </w:p>
    <w:p>
      <w:pPr>
        <w:pStyle w:val="sornorm"/>
        <w:keepNext/>
        <w:keepLines/>
        <w:spacing w:before="0" w:after="0"/>
      </w:pPr>
      <w:r>
        <w:t>Report of the Committee on the Elimination of Racial Discrimination, 90th session (2-26 August 2016), 91st session (21 November-9 December 2016), 92nd session (24 April-12 May 2017). - New York : UN, 2017.</w:t>
      </w:r>
    </w:p>
    <w:p>
      <w:pPr>
        <w:pStyle w:val="sornote"/>
        <w:keepLines/>
        <w:spacing w:before="0"/>
      </w:pPr>
      <w:r>
        <w:t>iii, 29 p. : tables. - (GAOR, 72nd sess., Suppl. no. 18).</w:t>
      </w:r>
    </w:p>
    <w:p>
      <w:pPr>
        <w:pStyle w:val="sorentry"/>
        <w:keepNext/>
        <w:keepLines/>
        <w:spacing w:after="0" w:before="0"/>
      </w:pPr>
      <w:r>
        <w:t>No. 19</w:t>
      </w:r>
      <w:r>
        <w:tab/>
      </w:r>
      <w:r>
        <w:rPr>
          <w:color w:val="000000" w:themeColor="hyperlink"/>
          <w:u w:val="single"/>
        </w:rPr>
        <w:hyperlink r:id="rId45">
          <w:r>
            <w:rPr/>
            <w:t>A/72/19</w:t>
          </w:r>
        </w:hyperlink>
      </w:r>
    </w:p>
    <w:p>
      <w:pPr>
        <w:pStyle w:val="sornorm"/>
        <w:keepNext/>
        <w:keepLines/>
        <w:spacing w:before="0" w:after="0"/>
      </w:pPr>
      <w:r>
        <w:t>Report of the Special Committee on Peacekeeping Operations, 2018 substantive session (New York, 12 February-9 March 2018). - New York : UN, 2018.</w:t>
      </w:r>
    </w:p>
    <w:p>
      <w:pPr>
        <w:pStyle w:val="sornote"/>
        <w:keepLines/>
        <w:spacing w:before="0"/>
      </w:pPr>
      <w:r>
        <w:t>93 p. - (GAOR, 72nd sess., Suppl. no. 19).</w:t>
      </w:r>
    </w:p>
    <w:p>
      <w:pPr>
        <w:pStyle w:val="sorentry"/>
        <w:keepNext/>
        <w:keepLines/>
        <w:spacing w:after="0" w:before="0"/>
      </w:pPr>
      <w:r>
        <w:t>No. 20</w:t>
      </w:r>
      <w:r>
        <w:tab/>
      </w:r>
      <w:r>
        <w:rPr>
          <w:color w:val="000000" w:themeColor="hyperlink"/>
          <w:u w:val="single"/>
        </w:rPr>
        <w:hyperlink r:id="rId46">
          <w:r>
            <w:rPr/>
            <w:t>A/72/20</w:t>
          </w:r>
        </w:hyperlink>
      </w:r>
    </w:p>
    <w:p>
      <w:pPr>
        <w:pStyle w:val="sornorm"/>
        <w:keepNext/>
        <w:keepLines/>
        <w:spacing w:before="0" w:after="0"/>
      </w:pPr>
      <w:r>
        <w:t>Report of the Committee on the Peaceful Uses of Outer Space, 60th session (7-16 June 2017). - New York : UN, 2017.</w:t>
      </w:r>
    </w:p>
    <w:p>
      <w:pPr>
        <w:pStyle w:val="sornote"/>
        <w:keepLines/>
        <w:spacing w:before="0"/>
      </w:pPr>
      <w:r>
        <w:t>iv, 47 p. : table. - (GAOR, 72nd sess., Suppl. no. 20).</w:t>
      </w:r>
    </w:p>
    <w:p>
      <w:pPr>
        <w:pStyle w:val="sorentry"/>
        <w:keepNext/>
        <w:keepLines/>
        <w:spacing w:after="0" w:before="0"/>
      </w:pPr>
      <w:r>
        <w:t>No. 21</w:t>
      </w:r>
      <w:r>
        <w:tab/>
      </w:r>
      <w:r>
        <w:rPr>
          <w:color w:val="000000" w:themeColor="hyperlink"/>
          <w:u w:val="single"/>
        </w:rPr>
        <w:hyperlink r:id="rId47">
          <w:r>
            <w:rPr/>
            <w:t>A/72/21</w:t>
          </w:r>
        </w:hyperlink>
      </w:r>
    </w:p>
    <w:p>
      <w:pPr>
        <w:pStyle w:val="sornorm"/>
        <w:keepNext/>
        <w:keepLines/>
        <w:spacing w:before="0" w:after="0"/>
      </w:pPr>
      <w:r>
        <w:t>Report of the Committee on Information : 39th session (24 April-5 May 2017). - New York : UN, 2017.</w:t>
      </w:r>
    </w:p>
    <w:p>
      <w:pPr>
        <w:pStyle w:val="sornote"/>
        <w:keepLines/>
        <w:spacing w:before="0"/>
      </w:pPr>
      <w:r>
        <w:t>30 p. - (GAOR, 72nd sess., Suppl. no. 21).</w:t>
      </w:r>
    </w:p>
    <w:p>
      <w:pPr>
        <w:pStyle w:val="sorentry"/>
        <w:keepNext/>
        <w:keepLines/>
        <w:spacing w:after="0" w:before="0" w:line="360" w:lineRule="auto"/>
      </w:pPr>
      <w:r>
        <w:t>No. 22</w:t>
      </w:r>
      <w:r>
        <w:tab/>
      </w:r>
      <w:r>
        <w:rPr>
          <w:b w:val="0"/>
          <w:i/>
        </w:rPr>
        <w:t>Symbol not used.</w:t>
      </w:r>
    </w:p>
    <w:p>
      <w:pPr>
        <w:pStyle w:val="sorentry"/>
        <w:keepNext/>
        <w:keepLines/>
        <w:spacing w:after="0" w:before="0"/>
      </w:pPr>
      <w:r>
        <w:t>No. 23</w:t>
      </w:r>
      <w:r>
        <w:tab/>
      </w:r>
      <w:r>
        <w:rPr>
          <w:color w:val="000000" w:themeColor="hyperlink"/>
          <w:u w:val="single"/>
        </w:rPr>
        <w:hyperlink r:id="rId48">
          <w:r>
            <w:rPr/>
            <w:t>A/72/23</w:t>
          </w:r>
        </w:hyperlink>
      </w:r>
    </w:p>
    <w:p>
      <w:pPr>
        <w:pStyle w:val="sornorm"/>
        <w:keepNext/>
        <w:keepLines/>
        <w:spacing w:before="0" w:after="0"/>
      </w:pPr>
      <w:r>
        <w:t>Report of the Special Committee on the Situation with regard to the Implementation of the Declaration on the Granting of Independence to Colonial Countries and Peoples for 2017. - New York : UN, 2017.</w:t>
      </w:r>
    </w:p>
    <w:p>
      <w:pPr>
        <w:pStyle w:val="sornote"/>
        <w:keepLines/>
        <w:spacing w:before="0"/>
      </w:pPr>
      <w:r>
        <w:t>140 p. : tables. - (GAOR, 72nd sess., Suppl. no. 23).</w:t>
      </w:r>
    </w:p>
    <w:p>
      <w:pPr>
        <w:pStyle w:val="sorentry"/>
        <w:keepNext/>
        <w:keepLines/>
        <w:spacing w:after="0" w:before="0" w:line="360" w:lineRule="auto"/>
      </w:pPr>
      <w:r>
        <w:t>No. 24</w:t>
      </w:r>
      <w:r>
        <w:tab/>
      </w:r>
      <w:r>
        <w:rPr>
          <w:b w:val="0"/>
          <w:i/>
        </w:rPr>
        <w:t>Symbol not used.</w:t>
      </w:r>
    </w:p>
    <w:p>
      <w:pPr>
        <w:pStyle w:val="sorentry"/>
        <w:keepNext/>
        <w:keepLines/>
        <w:spacing w:after="0" w:before="0"/>
      </w:pPr>
      <w:r>
        <w:t>No. 25</w:t>
      </w:r>
      <w:r>
        <w:tab/>
      </w:r>
      <w:r>
        <w:rPr>
          <w:color w:val="000000" w:themeColor="hyperlink"/>
          <w:u w:val="single"/>
        </w:rPr>
        <w:hyperlink r:id="rId49">
          <w:r>
            <w:rPr/>
            <w:t>A/72/25 + Corr.1</w:t>
          </w:r>
        </w:hyperlink>
      </w:r>
    </w:p>
    <w:p>
      <w:pPr>
        <w:pStyle w:val="sornorm"/>
        <w:keepNext/>
        <w:keepLines/>
        <w:spacing w:before="0" w:after="0"/>
      </w:pPr>
      <w:r>
        <w:t>Report of the United Nations Environment Assembly of the United Nations Environment Programme, 3rd session (Nairobi, 4-6 December 2017). - New York : UN, 2018.</w:t>
      </w:r>
    </w:p>
    <w:p>
      <w:pPr>
        <w:pStyle w:val="sornote"/>
        <w:keepLines/>
        <w:spacing w:before="0"/>
      </w:pPr>
      <w:r>
        <w:t>30 p. - (GAOR, 72nd sess., Suppl. no. 25).</w:t>
      </w:r>
    </w:p>
    <w:p>
      <w:pPr>
        <w:pStyle w:val="sorentry"/>
        <w:keepNext/>
        <w:keepLines/>
        <w:spacing w:after="0" w:before="0"/>
      </w:pPr>
      <w:r>
        <w:t>No. 26</w:t>
      </w:r>
      <w:r>
        <w:tab/>
      </w:r>
      <w:r>
        <w:rPr>
          <w:color w:val="000000" w:themeColor="hyperlink"/>
          <w:u w:val="single"/>
        </w:rPr>
        <w:hyperlink r:id="rId50">
          <w:r>
            <w:rPr/>
            <w:t>A/72/26</w:t>
          </w:r>
        </w:hyperlink>
      </w:r>
    </w:p>
    <w:p>
      <w:pPr>
        <w:pStyle w:val="sornorm"/>
        <w:keepNext/>
        <w:keepLines/>
        <w:spacing w:before="0" w:after="0"/>
      </w:pPr>
      <w:r>
        <w:t>Report of the Committee on Relations with the Host Country. - New York : UN, 2017.</w:t>
      </w:r>
    </w:p>
    <w:p>
      <w:pPr>
        <w:pStyle w:val="sornote"/>
        <w:keepLines/>
        <w:spacing w:before="0"/>
      </w:pPr>
      <w:r>
        <w:t>28 p. - (GAOR, 72nd sess., Suppl. no. 26).</w:t>
      </w:r>
    </w:p>
    <w:p>
      <w:pPr>
        <w:pStyle w:val="sorentry"/>
        <w:keepNext/>
        <w:keepLines/>
        <w:spacing w:after="0" w:before="0"/>
      </w:pPr>
      <w:r>
        <w:t>No. 27</w:t>
      </w:r>
      <w:r>
        <w:tab/>
      </w:r>
      <w:r>
        <w:rPr>
          <w:color w:val="000000" w:themeColor="hyperlink"/>
          <w:u w:val="single"/>
        </w:rPr>
        <w:hyperlink r:id="rId51">
          <w:r>
            <w:rPr/>
            <w:t>A/72/27</w:t>
          </w:r>
        </w:hyperlink>
      </w:r>
    </w:p>
    <w:p>
      <w:pPr>
        <w:pStyle w:val="sornorm"/>
        <w:keepNext/>
        <w:keepLines/>
        <w:spacing w:before="0" w:after="0"/>
      </w:pPr>
      <w:r>
        <w:t>Report of the Conference on Disarmament, 2017 session. - New York : UN, 2017.</w:t>
      </w:r>
    </w:p>
    <w:p>
      <w:pPr>
        <w:pStyle w:val="sornote"/>
        <w:keepLines/>
        <w:spacing w:before="0"/>
      </w:pPr>
      <w:r>
        <w:t>20 p. - (GAOR, 72nd. sess., Suppl. no. 27).</w:t>
      </w:r>
    </w:p>
    <w:p>
      <w:pPr>
        <w:pStyle w:val="sorentry"/>
        <w:keepNext/>
        <w:keepLines/>
        <w:spacing w:after="0" w:before="0" w:line="360" w:lineRule="auto"/>
      </w:pPr>
      <w:r>
        <w:t>No. 28</w:t>
      </w:r>
      <w:r>
        <w:tab/>
      </w:r>
      <w:r>
        <w:rPr>
          <w:b w:val="0"/>
          <w:i/>
        </w:rPr>
        <w:t>Symbol not used.</w:t>
      </w:r>
    </w:p>
    <w:p>
      <w:pPr>
        <w:pStyle w:val="sorentry"/>
        <w:keepNext/>
        <w:keepLines/>
        <w:spacing w:after="0" w:before="0"/>
      </w:pPr>
      <w:r>
        <w:t>No. 29</w:t>
      </w:r>
      <w:r>
        <w:tab/>
      </w:r>
      <w:r>
        <w:rPr>
          <w:color w:val="000000" w:themeColor="hyperlink"/>
          <w:u w:val="single"/>
        </w:rPr>
        <w:hyperlink r:id="rId52">
          <w:r>
            <w:rPr/>
            <w:t>A/72/29</w:t>
          </w:r>
        </w:hyperlink>
      </w:r>
    </w:p>
    <w:p>
      <w:pPr>
        <w:pStyle w:val="sornorm"/>
        <w:keepNext/>
        <w:keepLines/>
        <w:spacing w:before="0" w:after="0"/>
      </w:pPr>
      <w:r>
        <w:t>Report of the Ad Hoc Committee on the Indian Ocean, 10 July 2017. - New York : UN, 2017.</w:t>
      </w:r>
    </w:p>
    <w:p>
      <w:pPr>
        <w:pStyle w:val="sornote"/>
        <w:keepLines/>
        <w:spacing w:before="0"/>
      </w:pPr>
      <w:r>
        <w:t>9 p. - (GAOR, 72nd. sess., Suppl. no. 29).</w:t>
      </w:r>
    </w:p>
    <w:p>
      <w:pPr>
        <w:pStyle w:val="sorentry"/>
        <w:keepNext/>
        <w:keepLines/>
        <w:spacing w:after="0" w:before="0"/>
      </w:pPr>
      <w:r>
        <w:t>No. 30</w:t>
      </w:r>
      <w:r>
        <w:tab/>
      </w:r>
      <w:r>
        <w:rPr>
          <w:color w:val="000000" w:themeColor="hyperlink"/>
          <w:u w:val="single"/>
        </w:rPr>
        <w:hyperlink r:id="rId53">
          <w:r>
            <w:rPr/>
            <w:t>A/72/30 + Corr.1 + Corr.2</w:t>
          </w:r>
        </w:hyperlink>
      </w:r>
    </w:p>
    <w:p>
      <w:pPr>
        <w:pStyle w:val="sornorm"/>
        <w:keepNext/>
        <w:keepLines/>
        <w:spacing w:before="0" w:after="0"/>
      </w:pPr>
      <w:r>
        <w:t>Report of the International Civil Service Commission for the year 2017. - New York : UN, 2017.</w:t>
      </w:r>
    </w:p>
    <w:p>
      <w:pPr>
        <w:pStyle w:val="sornote"/>
        <w:keepLines/>
        <w:spacing w:before="0"/>
      </w:pPr>
      <w:r>
        <w:t>73 p. : graphs, tables. - (GAOR, 72nd sess., Suppl. no. 30).</w:t>
      </w:r>
    </w:p>
    <w:p>
      <w:pPr>
        <w:pStyle w:val="sorentry"/>
        <w:keepNext/>
        <w:keepLines/>
        <w:spacing w:after="0" w:before="0" w:line="360" w:lineRule="auto"/>
      </w:pPr>
      <w:r>
        <w:t>No. 31</w:t>
      </w:r>
      <w:r>
        <w:tab/>
      </w:r>
      <w:r>
        <w:rPr>
          <w:b w:val="0"/>
          <w:i/>
        </w:rPr>
        <w:t>Symbol not used.</w:t>
      </w:r>
    </w:p>
    <w:p>
      <w:pPr>
        <w:pStyle w:val="sorentry"/>
        <w:keepNext/>
        <w:keepLines/>
        <w:spacing w:after="0" w:before="0"/>
      </w:pPr>
      <w:r>
        <w:t>No. 32</w:t>
      </w:r>
      <w:r>
        <w:tab/>
      </w:r>
      <w:r>
        <w:rPr>
          <w:color w:val="000000" w:themeColor="hyperlink"/>
          <w:u w:val="single"/>
        </w:rPr>
        <w:hyperlink r:id="rId54">
          <w:r>
            <w:rPr/>
            <w:t>A/72/32</w:t>
          </w:r>
        </w:hyperlink>
      </w:r>
    </w:p>
    <w:p>
      <w:pPr>
        <w:pStyle w:val="sornorm"/>
        <w:keepNext/>
        <w:keepLines/>
        <w:spacing w:before="0" w:after="0"/>
      </w:pPr>
      <w:r>
        <w:t>Report of the Committee on Conferences for 2017. - New York : UN, 2017.</w:t>
      </w:r>
    </w:p>
    <w:p>
      <w:pPr>
        <w:pStyle w:val="sornote"/>
        <w:keepLines/>
        <w:spacing w:before="0"/>
      </w:pPr>
      <w:r>
        <w:t>111 p. : tables. - (GAOR, 72nd sess., Suppl. no. 32).</w:t>
      </w:r>
    </w:p>
    <w:p>
      <w:pPr>
        <w:pStyle w:val="sorentry"/>
        <w:keepNext/>
        <w:keepLines/>
        <w:spacing w:after="0" w:before="0"/>
      </w:pPr>
      <w:r>
        <w:t>No. 33</w:t>
      </w:r>
      <w:r>
        <w:tab/>
      </w:r>
      <w:r>
        <w:rPr>
          <w:color w:val="000000" w:themeColor="hyperlink"/>
          <w:u w:val="single"/>
        </w:rPr>
        <w:hyperlink r:id="rId55">
          <w:r>
            <w:rPr/>
            <w:t>A/72/33</w:t>
          </w:r>
        </w:hyperlink>
      </w:r>
    </w:p>
    <w:p>
      <w:pPr>
        <w:pStyle w:val="sornorm"/>
        <w:keepNext/>
        <w:keepLines/>
        <w:spacing w:before="0" w:after="0"/>
      </w:pPr>
      <w:r>
        <w:t>Report of the Special Committee on the Charter of the United Nations and on the Strengthening of the Role of the Organization. - New York : UN, 2017.</w:t>
      </w:r>
    </w:p>
    <w:p>
      <w:pPr>
        <w:pStyle w:val="sornote"/>
        <w:keepLines/>
        <w:spacing w:before="0"/>
      </w:pPr>
      <w:r>
        <w:t>21 p. - (GAOR, 72nd sess., Suppl. no. 33).</w:t>
      </w:r>
    </w:p>
    <w:p>
      <w:pPr>
        <w:pStyle w:val="sorentry"/>
        <w:keepNext/>
        <w:keepLines/>
        <w:spacing w:after="0" w:before="0"/>
      </w:pPr>
      <w:r>
        <w:t>No. 34</w:t>
      </w:r>
      <w:r>
        <w:tab/>
      </w:r>
      <w:r>
        <w:rPr>
          <w:color w:val="000000" w:themeColor="hyperlink"/>
          <w:u w:val="single"/>
        </w:rPr>
        <w:hyperlink r:id="rId56">
          <w:r>
            <w:rPr/>
            <w:t>A/72/34</w:t>
          </w:r>
        </w:hyperlink>
      </w:r>
    </w:p>
    <w:p>
      <w:pPr>
        <w:pStyle w:val="sornorm"/>
        <w:keepNext/>
        <w:keepLines/>
        <w:spacing w:before="0" w:after="0"/>
      </w:pPr>
      <w:r>
        <w:t>Report of the Joint Inspection Unit for 2017 and programme of work for 2018. - New York : UN, 2018.</w:t>
      </w:r>
    </w:p>
    <w:p>
      <w:pPr>
        <w:pStyle w:val="sornote"/>
        <w:keepLines/>
        <w:spacing w:before="0"/>
      </w:pPr>
      <w:r>
        <w:t>34 p. : graphs, tables. - (GAOR, 72nd sess., Suppl. no. 34).</w:t>
      </w:r>
    </w:p>
    <w:p>
      <w:pPr>
        <w:pStyle w:val="sorentry"/>
        <w:keepNext/>
        <w:keepLines/>
        <w:spacing w:after="0" w:before="0"/>
      </w:pPr>
      <w:r>
        <w:t>No. 35</w:t>
      </w:r>
      <w:r>
        <w:tab/>
      </w:r>
      <w:r>
        <w:rPr>
          <w:color w:val="000000" w:themeColor="hyperlink"/>
          <w:u w:val="single"/>
        </w:rPr>
        <w:hyperlink r:id="rId57">
          <w:r>
            <w:rPr/>
            <w:t>A/72/35</w:t>
          </w:r>
        </w:hyperlink>
      </w:r>
    </w:p>
    <w:p>
      <w:pPr>
        <w:pStyle w:val="sornorm"/>
        <w:keepNext/>
        <w:keepLines/>
        <w:spacing w:before="0" w:after="0"/>
      </w:pPr>
      <w:r>
        <w:t>Report of the Committee on the Exercise of the Inalienable Rights of the Palestinian People. - New York : UN, 2017.</w:t>
      </w:r>
    </w:p>
    <w:p>
      <w:pPr>
        <w:pStyle w:val="sornote"/>
        <w:keepLines/>
        <w:spacing w:before="0"/>
      </w:pPr>
      <w:r>
        <w:t>29 p. - (GAOR, 72nd sess., Suppl. no. 35).</w:t>
      </w:r>
    </w:p>
    <w:p>
      <w:pPr>
        <w:pStyle w:val="sorentry"/>
        <w:keepNext/>
        <w:keepLines/>
        <w:spacing w:after="0" w:before="0" w:line="360" w:lineRule="auto"/>
      </w:pPr>
      <w:r>
        <w:t>No. 36</w:t>
      </w:r>
      <w:r>
        <w:tab/>
      </w:r>
      <w:r>
        <w:rPr>
          <w:b w:val="0"/>
          <w:i/>
        </w:rPr>
        <w:t>Symbol not used.</w:t>
      </w:r>
    </w:p>
    <w:p>
      <w:pPr>
        <w:pStyle w:val="sorentry"/>
        <w:keepNext/>
        <w:keepLines/>
        <w:spacing w:after="0" w:before="0" w:line="360" w:lineRule="auto"/>
      </w:pPr>
      <w:r>
        <w:t>No. 37</w:t>
      </w:r>
      <w:r>
        <w:tab/>
      </w:r>
      <w:r>
        <w:rPr>
          <w:b w:val="0"/>
          <w:i/>
        </w:rPr>
        <w:t>Symbol not used.</w:t>
      </w:r>
    </w:p>
    <w:p>
      <w:pPr>
        <w:pStyle w:val="sorentry"/>
        <w:keepNext/>
        <w:keepLines/>
        <w:spacing w:after="0" w:before="0"/>
      </w:pPr>
      <w:r>
        <w:t>No. 38</w:t>
      </w:r>
      <w:r>
        <w:tab/>
      </w:r>
      <w:r>
        <w:rPr>
          <w:color w:val="000000" w:themeColor="hyperlink"/>
          <w:u w:val="single"/>
        </w:rPr>
        <w:hyperlink r:id="rId58">
          <w:r>
            <w:rPr/>
            <w:t>A/72/38</w:t>
          </w:r>
        </w:hyperlink>
      </w:r>
    </w:p>
    <w:p>
      <w:pPr>
        <w:pStyle w:val="sornorm"/>
        <w:keepNext/>
        <w:keepLines/>
        <w:spacing w:before="0" w:after="0"/>
      </w:pPr>
      <w:r>
        <w:t>Report of the Committee on the Elimination of Discrimination against Women, 64th session (4-22 July 2016), 65th session (24 October-18 November 2016), 66th session (13 February-3 March 2017). - New York : UN, 2017.</w:t>
      </w:r>
    </w:p>
    <w:p>
      <w:pPr>
        <w:pStyle w:val="sornote"/>
        <w:keepLines/>
        <w:spacing w:before="0"/>
      </w:pPr>
      <w:r>
        <w:t>53 p. - (GAOR, 72nd sess., Suppl. no. 38).</w:t>
      </w:r>
    </w:p>
    <w:p>
      <w:pPr>
        <w:pStyle w:val="sorentry"/>
        <w:keepNext/>
        <w:keepLines/>
        <w:spacing w:after="0" w:before="0" w:line="360" w:lineRule="auto"/>
      </w:pPr>
      <w:r>
        <w:t>No. 39</w:t>
      </w:r>
      <w:r>
        <w:tab/>
      </w:r>
      <w:r>
        <w:rPr>
          <w:b w:val="0"/>
          <w:i/>
        </w:rPr>
        <w:t>Symbol not used.</w:t>
      </w:r>
    </w:p>
    <w:p>
      <w:pPr>
        <w:pStyle w:val="sorentry"/>
        <w:keepNext/>
        <w:keepLines/>
        <w:spacing w:after="0" w:before="0"/>
      </w:pPr>
      <w:r>
        <w:t>No. 40</w:t>
      </w:r>
      <w:r>
        <w:tab/>
      </w:r>
      <w:r>
        <w:rPr>
          <w:color w:val="000000" w:themeColor="hyperlink"/>
          <w:u w:val="single"/>
        </w:rPr>
        <w:hyperlink r:id="rId59">
          <w:r>
            <w:rPr/>
            <w:t>A/72/40</w:t>
          </w:r>
        </w:hyperlink>
      </w:r>
    </w:p>
    <w:p>
      <w:pPr>
        <w:pStyle w:val="sornorm"/>
        <w:keepNext/>
        <w:keepLines/>
        <w:spacing w:before="0" w:after="0"/>
      </w:pPr>
      <w:r>
        <w:t>Report of the Human Rights Committee, 117th session (20 June-15 July 2016), 118th session (17 October-4 November 2016), 119th session (6-29 March 2017). - New York : UN, 2017.</w:t>
      </w:r>
    </w:p>
    <w:p>
      <w:pPr>
        <w:pStyle w:val="sornote"/>
        <w:keepLines/>
        <w:spacing w:before="0"/>
      </w:pPr>
      <w:r>
        <w:t>iii, 27 p. : tables. - (GAOR, 72nd sess., Suppl. no. 40).</w:t>
      </w:r>
    </w:p>
    <w:p>
      <w:pPr>
        <w:pStyle w:val="sorentry"/>
        <w:keepNext/>
        <w:keepLines/>
        <w:spacing w:after="0" w:before="0" w:line="360" w:lineRule="auto"/>
      </w:pPr>
      <w:r>
        <w:t>No. 41</w:t>
      </w:r>
      <w:r>
        <w:tab/>
      </w:r>
      <w:r>
        <w:rPr>
          <w:b w:val="0"/>
          <w:i/>
        </w:rPr>
        <w:t>Symbol not used.</w:t>
      </w:r>
    </w:p>
    <w:p>
      <w:pPr>
        <w:pStyle w:val="sorentry"/>
        <w:keepNext/>
        <w:keepLines/>
        <w:spacing w:after="0" w:before="0"/>
      </w:pPr>
      <w:r>
        <w:t>No. 42</w:t>
      </w:r>
      <w:r>
        <w:tab/>
      </w:r>
      <w:r>
        <w:rPr>
          <w:color w:val="000000" w:themeColor="hyperlink"/>
          <w:u w:val="single"/>
        </w:rPr>
        <w:hyperlink r:id="rId60">
          <w:r>
            <w:rPr/>
            <w:t>A/72/42</w:t>
          </w:r>
        </w:hyperlink>
      </w:r>
    </w:p>
    <w:p>
      <w:pPr>
        <w:pStyle w:val="sornorm"/>
        <w:keepNext/>
        <w:keepLines/>
        <w:spacing w:before="0" w:after="0"/>
      </w:pPr>
      <w:r>
        <w:t>Report of the Disarmament Commission for 2017. - New York : UN, 2017.</w:t>
      </w:r>
    </w:p>
    <w:p>
      <w:pPr>
        <w:pStyle w:val="sornote"/>
        <w:keepLines/>
        <w:spacing w:before="0"/>
      </w:pPr>
      <w:r>
        <w:t>14 p. - (GAOR, 72nd sess., Suppl. no. 42).</w:t>
      </w:r>
    </w:p>
    <w:p>
      <w:pPr>
        <w:pStyle w:val="sorentry"/>
        <w:keepNext/>
        <w:keepLines/>
        <w:spacing w:after="0" w:before="0" w:line="360" w:lineRule="auto"/>
      </w:pPr>
      <w:r>
        <w:t>No. 43</w:t>
      </w:r>
      <w:r>
        <w:tab/>
      </w:r>
      <w:r>
        <w:rPr>
          <w:b w:val="0"/>
          <w:i/>
        </w:rPr>
        <w:t>Symbol not used.</w:t>
      </w:r>
    </w:p>
    <w:p>
      <w:pPr>
        <w:pStyle w:val="sorentry"/>
        <w:keepNext/>
        <w:keepLines/>
        <w:spacing w:after="0" w:before="0"/>
      </w:pPr>
      <w:r>
        <w:t>No. 44</w:t>
      </w:r>
      <w:r>
        <w:tab/>
      </w:r>
      <w:r>
        <w:rPr>
          <w:color w:val="000000" w:themeColor="hyperlink"/>
          <w:u w:val="single"/>
        </w:rPr>
        <w:hyperlink r:id="rId61">
          <w:r>
            <w:rPr/>
            <w:t>A/72/44</w:t>
          </w:r>
        </w:hyperlink>
      </w:r>
    </w:p>
    <w:p>
      <w:pPr>
        <w:pStyle w:val="sornorm"/>
        <w:keepNext/>
        <w:keepLines/>
        <w:spacing w:before="0" w:after="0"/>
      </w:pPr>
      <w:r>
        <w:t>Report of the Committee against Torture, 58th session (25 July-12 August 2016), 59th session (7 November-7 December 2016), 60th session (18 April-12 May 2017). - New York : UN, 2017.</w:t>
      </w:r>
    </w:p>
    <w:p>
      <w:pPr>
        <w:pStyle w:val="sornote"/>
        <w:keepLines/>
        <w:spacing w:before="0"/>
      </w:pPr>
      <w:r>
        <w:t>iv, 18 p. : tables. - (GAOR, 72nd sess., Suppl. no. 44).</w:t>
      </w:r>
    </w:p>
    <w:p>
      <w:pPr>
        <w:pStyle w:val="sorentry"/>
        <w:keepNext/>
        <w:keepLines/>
        <w:spacing w:after="0" w:before="0" w:line="360" w:lineRule="auto"/>
      </w:pPr>
      <w:r>
        <w:t>No. 45</w:t>
      </w:r>
      <w:r>
        <w:tab/>
      </w:r>
      <w:r>
        <w:rPr>
          <w:b w:val="0"/>
          <w:i/>
        </w:rPr>
        <w:t>Symbol not used.</w:t>
      </w:r>
    </w:p>
    <w:p>
      <w:pPr>
        <w:pStyle w:val="sorentry"/>
        <w:keepNext/>
        <w:keepLines/>
        <w:spacing w:after="0" w:before="0"/>
      </w:pPr>
      <w:r>
        <w:t>No. 46</w:t>
      </w:r>
      <w:r>
        <w:tab/>
      </w:r>
      <w:r>
        <w:rPr>
          <w:color w:val="000000" w:themeColor="hyperlink"/>
          <w:u w:val="single"/>
        </w:rPr>
        <w:hyperlink r:id="rId62">
          <w:r>
            <w:rPr/>
            <w:t>A/72/46</w:t>
          </w:r>
        </w:hyperlink>
      </w:r>
    </w:p>
    <w:p>
      <w:pPr>
        <w:pStyle w:val="sornorm"/>
        <w:keepNext/>
        <w:keepLines/>
        <w:spacing w:before="0" w:after="0"/>
      </w:pPr>
      <w:r>
        <w:t>Report of the United Nations Scientific Committee on the Effects of Atomic Radiation, 64th session (29 May-2 June 2017). - New York : UN, 2017.</w:t>
      </w:r>
    </w:p>
    <w:p>
      <w:pPr>
        <w:pStyle w:val="sornote"/>
        <w:keepLines/>
        <w:spacing w:before="0"/>
      </w:pPr>
      <w:r>
        <w:t>iii, 15 p. - (GAOR, 72nd sess., Suppl. no. 46).</w:t>
      </w:r>
    </w:p>
    <w:p>
      <w:pPr>
        <w:pStyle w:val="sorentry"/>
        <w:keepNext/>
        <w:keepLines/>
        <w:spacing w:after="0" w:before="0" w:line="360" w:lineRule="auto"/>
      </w:pPr>
      <w:r>
        <w:t>No. 47</w:t>
      </w:r>
      <w:r>
        <w:tab/>
      </w:r>
      <w:r>
        <w:rPr>
          <w:b w:val="0"/>
          <w:i/>
        </w:rPr>
        <w:t>Symbol not used.</w:t>
      </w:r>
    </w:p>
    <w:p>
      <w:pPr>
        <w:pStyle w:val="sorentry"/>
        <w:keepNext/>
        <w:keepLines/>
        <w:spacing w:after="0" w:before="0"/>
      </w:pPr>
      <w:r>
        <w:t>No. 48</w:t>
      </w:r>
      <w:r>
        <w:tab/>
      </w:r>
      <w:r>
        <w:rPr>
          <w:color w:val="000000" w:themeColor="hyperlink"/>
          <w:u w:val="single"/>
        </w:rPr>
        <w:hyperlink r:id="rId63">
          <w:r>
            <w:rPr/>
            <w:t>A/72/48</w:t>
          </w:r>
        </w:hyperlink>
      </w:r>
    </w:p>
    <w:p>
      <w:pPr>
        <w:pStyle w:val="sornorm"/>
        <w:keepNext/>
        <w:keepLines/>
        <w:spacing w:before="0" w:after="0"/>
      </w:pPr>
      <w:r>
        <w:t>Report of the Committee on the Protection of the Rights of All Migrant Workers and Members of Their Families, 25th session (29 August-7 September 2016), 26th session (3-13 April 2017). - New York : UN, 2017.</w:t>
      </w:r>
    </w:p>
    <w:p>
      <w:pPr>
        <w:pStyle w:val="sornote"/>
        <w:keepLines/>
        <w:spacing w:before="0"/>
      </w:pPr>
      <w:r>
        <w:t>iii, 19 p. : tables. - (GAOR, 72nd sess., Suppl. no. 48).</w:t>
      </w:r>
    </w:p>
    <w:p>
      <w:pPr>
        <w:pStyle w:val="sorentry"/>
        <w:keepNext/>
        <w:keepLines/>
        <w:spacing w:after="0" w:before="0"/>
      </w:pPr>
      <w:r>
        <w:t>No. 49</w:t>
      </w:r>
      <w:r>
        <w:tab/>
      </w:r>
      <w:r>
        <w:rPr>
          <w:color w:val="000000" w:themeColor="hyperlink"/>
          <w:u w:val="single"/>
        </w:rPr>
        <w:hyperlink r:id="rId64">
          <w:r>
            <w:rPr/>
            <w:t>A/72/49 (Vol. I)</w:t>
          </w:r>
        </w:hyperlink>
      </w:r>
    </w:p>
    <w:p>
      <w:pPr>
        <w:pStyle w:val="sornorm"/>
        <w:keepNext/>
        <w:keepLines/>
        <w:spacing w:before="0" w:after="0"/>
      </w:pPr>
      <w:r>
        <w:t>Resolutions and decisions adopted by the General Assembly during its 72nd session. Volume 1, Resolutions, 12 September-24 December 2017. - New York : UN, 2018.</w:t>
      </w:r>
    </w:p>
    <w:p>
      <w:pPr>
        <w:pStyle w:val="sornote"/>
        <w:keepLines/>
        <w:spacing w:before="0"/>
      </w:pPr>
      <w:r>
        <w:t>1098 p. - (GAOR, 72nd sess., Suppl. no. 49).</w:t>
      </w:r>
    </w:p>
    <w:p>
      <w:pPr>
        <w:pStyle w:val="sorentry"/>
        <w:keepNext/>
        <w:keepLines/>
        <w:spacing w:after="0" w:before="0"/>
      </w:pPr>
      <w:r>
        <w:t>No. 49</w:t>
      </w:r>
      <w:r>
        <w:tab/>
      </w:r>
      <w:r>
        <w:rPr>
          <w:color w:val="000000" w:themeColor="hyperlink"/>
          <w:u w:val="single"/>
        </w:rPr>
        <w:hyperlink r:id="rId65">
          <w:r>
            <w:rPr/>
            <w:t>A/72/49 (Vol. II)</w:t>
          </w:r>
        </w:hyperlink>
      </w:r>
    </w:p>
    <w:p>
      <w:pPr>
        <w:pStyle w:val="sornorm"/>
        <w:keepNext/>
        <w:keepLines/>
        <w:spacing w:before="0" w:after="0"/>
      </w:pPr>
      <w:r>
        <w:t>Resolutions and decisions adopted by the General Assembly during its 72nd session. Volume 2, Decisions, 12 September-24 December 2017. - New York : UN, 2018.</w:t>
      </w:r>
    </w:p>
    <w:p>
      <w:pPr>
        <w:pStyle w:val="sornote"/>
        <w:keepLines/>
        <w:spacing w:before="0"/>
      </w:pPr>
      <w:r>
        <w:t>37 p. - (GAOR, 72nd sess., Suppl. no. 49).</w:t>
      </w:r>
    </w:p>
    <w:p>
      <w:pPr>
        <w:pStyle w:val="sorentry"/>
        <w:keepNext/>
        <w:keepLines/>
        <w:spacing w:after="0" w:before="0"/>
      </w:pPr>
      <w:r>
        <w:t>No. 49</w:t>
      </w:r>
      <w:r>
        <w:tab/>
      </w:r>
      <w:r>
        <w:rPr>
          <w:color w:val="000000" w:themeColor="hyperlink"/>
          <w:u w:val="single"/>
        </w:rPr>
        <w:hyperlink r:id="rId66">
          <w:r>
            <w:rPr/>
            <w:t>A/72/49 (Vol. III)</w:t>
          </w:r>
        </w:hyperlink>
      </w:r>
    </w:p>
    <w:p>
      <w:pPr>
        <w:pStyle w:val="sornorm"/>
        <w:keepNext/>
        <w:keepLines/>
        <w:spacing w:before="0" w:after="0"/>
      </w:pPr>
      <w:r>
        <w:t>Resolutions and decisions adopted by the General Assembly during its 72nd session. Volume 3, 25 December 2017-17 September 2018. - New York : UN, 2019.</w:t>
      </w:r>
    </w:p>
    <w:p>
      <w:pPr>
        <w:pStyle w:val="sornote"/>
        <w:keepLines/>
        <w:spacing w:before="0"/>
      </w:pPr>
      <w:r>
        <w:t>205 p. - (GAOR, 72nd sess., Suppl. no. 49).</w:t>
      </w:r>
    </w:p>
    <w:p>
      <w:pPr>
        <w:pStyle w:val="sorentry"/>
        <w:keepNext/>
        <w:keepLines/>
        <w:spacing w:after="0" w:before="0" w:line="360" w:lineRule="auto"/>
      </w:pPr>
      <w:r>
        <w:t>No. 50</w:t>
      </w:r>
      <w:r>
        <w:tab/>
      </w:r>
      <w:r>
        <w:rPr>
          <w:b w:val="0"/>
          <w:i/>
        </w:rPr>
        <w:t>Symbol not used.</w:t>
      </w:r>
    </w:p>
    <w:p>
      <w:pPr>
        <w:pStyle w:val="sorentry"/>
        <w:keepNext/>
        <w:keepLines/>
        <w:spacing w:after="0" w:before="0" w:line="360" w:lineRule="auto"/>
      </w:pPr>
      <w:r>
        <w:t>No. 51</w:t>
      </w:r>
      <w:r>
        <w:tab/>
      </w:r>
      <w:r>
        <w:rPr>
          <w:b w:val="0"/>
          <w:i/>
        </w:rPr>
        <w:t>Symbol not used.</w:t>
      </w:r>
    </w:p>
    <w:p>
      <w:pPr>
        <w:pStyle w:val="sorentry"/>
        <w:keepNext/>
        <w:keepLines/>
        <w:spacing w:after="0" w:before="0" w:line="360" w:lineRule="auto"/>
      </w:pPr>
      <w:r>
        <w:t>No. 52</w:t>
      </w:r>
      <w:r>
        <w:tab/>
      </w:r>
      <w:r>
        <w:rPr>
          <w:b w:val="0"/>
          <w:i/>
        </w:rPr>
        <w:t>Symbol not used.</w:t>
      </w:r>
    </w:p>
    <w:p>
      <w:pPr>
        <w:pStyle w:val="sorentry"/>
        <w:keepNext/>
        <w:keepLines/>
        <w:spacing w:after="0" w:before="0"/>
      </w:pPr>
      <w:r>
        <w:t>No. 53</w:t>
      </w:r>
      <w:r>
        <w:tab/>
      </w:r>
      <w:r>
        <w:rPr>
          <w:color w:val="000000" w:themeColor="hyperlink"/>
          <w:u w:val="single"/>
        </w:rPr>
        <w:hyperlink r:id="rId67">
          <w:r>
            <w:rPr/>
            <w:t>A/72/53</w:t>
          </w:r>
        </w:hyperlink>
      </w:r>
    </w:p>
    <w:p>
      <w:pPr>
        <w:pStyle w:val="sornorm"/>
        <w:keepNext/>
        <w:keepLines/>
        <w:spacing w:before="0" w:after="0"/>
      </w:pPr>
      <w:r>
        <w:t>Report of the Human Rights Council, 26th special session (14 December 2016), 34th session (27 February-24 March 2017), 35th session (6-23 June 2017). - New York : UN, 2017.</w:t>
      </w:r>
    </w:p>
    <w:p>
      <w:pPr>
        <w:pStyle w:val="sornote"/>
        <w:keepLines/>
        <w:spacing w:before="0"/>
      </w:pPr>
      <w:r>
        <w:t>ix, 259 p. - (GAOR, 72nd sess., Suppl. no. 53).</w:t>
      </w:r>
    </w:p>
    <w:p>
      <w:pPr>
        <w:pStyle w:val="sorentry"/>
        <w:keepNext/>
        <w:keepLines/>
        <w:spacing w:after="0" w:before="0"/>
      </w:pPr>
      <w:r>
        <w:t>No. 53A</w:t>
      </w:r>
      <w:r>
        <w:tab/>
      </w:r>
      <w:r>
        <w:rPr>
          <w:color w:val="000000" w:themeColor="hyperlink"/>
          <w:u w:val="single"/>
        </w:rPr>
        <w:hyperlink r:id="rId68">
          <w:r>
            <w:rPr/>
            <w:t>A/72/53/Add.1</w:t>
          </w:r>
        </w:hyperlink>
      </w:r>
    </w:p>
    <w:p>
      <w:pPr>
        <w:pStyle w:val="sornorm"/>
        <w:keepNext/>
        <w:keepLines/>
        <w:spacing w:before="0" w:after="0"/>
      </w:pPr>
      <w:r>
        <w:t>Report of the Human Rights Council, 36th session (11-29 September 2017). - New York : UN, 2017.</w:t>
      </w:r>
    </w:p>
    <w:p>
      <w:pPr>
        <w:pStyle w:val="sornote"/>
        <w:keepLines/>
        <w:spacing w:before="0"/>
      </w:pPr>
      <w:r>
        <w:t>vii, 101 p. - (GAOR, 72nd sess., Suppl. no. 53A).</w:t>
      </w:r>
    </w:p>
    <w:p>
      <w:pPr>
        <w:pStyle w:val="sorentry"/>
        <w:keepNext/>
        <w:keepLines/>
        <w:spacing w:after="0" w:before="0" w:line="360" w:lineRule="auto"/>
      </w:pPr>
      <w:r>
        <w:t>No. 54</w:t>
      </w:r>
      <w:r>
        <w:tab/>
      </w:r>
      <w:r>
        <w:rPr>
          <w:b w:val="0"/>
          <w:i/>
        </w:rPr>
        <w:t>Symbol not used.</w:t>
      </w:r>
    </w:p>
    <w:p>
      <w:pPr>
        <w:pStyle w:val="sorentry"/>
        <w:keepNext/>
        <w:keepLines/>
        <w:spacing w:after="0" w:before="0"/>
      </w:pPr>
      <w:r>
        <w:t>No. 55</w:t>
      </w:r>
      <w:r>
        <w:tab/>
      </w:r>
      <w:r>
        <w:rPr>
          <w:color w:val="000000" w:themeColor="hyperlink"/>
          <w:u w:val="single"/>
        </w:rPr>
        <w:hyperlink r:id="rId69">
          <w:r>
            <w:rPr/>
            <w:t>A/72/55</w:t>
          </w:r>
        </w:hyperlink>
      </w:r>
    </w:p>
    <w:p>
      <w:pPr>
        <w:pStyle w:val="sornorm"/>
        <w:keepNext/>
        <w:keepLines/>
        <w:spacing w:before="0" w:after="0"/>
      </w:pPr>
      <w:r>
        <w:t>Report of the Committee on the Rights of Persons with Disabilities, 13th session (25 March-17 April 2015), 14th session (17 August-4 September 2015), 15th session (29 March-21 April 2016), 16th session (15 August-2 September 2016). - New York : UN, 2017.</w:t>
      </w:r>
    </w:p>
    <w:p>
      <w:pPr>
        <w:pStyle w:val="sornote"/>
        <w:keepLines/>
        <w:spacing w:before="0"/>
      </w:pPr>
      <w:r>
        <w:t>iii, 21 p. - (GAOR, 72nd sess., Suppl. no. 55).</w:t>
      </w:r>
    </w:p>
    <w:p>
      <w:pPr>
        <w:pStyle w:val="sorentry"/>
        <w:keepNext/>
        <w:keepLines/>
        <w:spacing w:after="0" w:before="0"/>
      </w:pPr>
      <w:r>
        <w:t>No. 56</w:t>
      </w:r>
      <w:r>
        <w:tab/>
      </w:r>
      <w:r>
        <w:rPr>
          <w:color w:val="000000" w:themeColor="hyperlink"/>
          <w:u w:val="single"/>
        </w:rPr>
        <w:hyperlink r:id="rId70">
          <w:r>
            <w:rPr/>
            <w:t>A/72/56</w:t>
          </w:r>
        </w:hyperlink>
      </w:r>
    </w:p>
    <w:p>
      <w:pPr>
        <w:pStyle w:val="sornorm"/>
        <w:keepNext/>
        <w:keepLines/>
        <w:spacing w:before="0" w:after="0"/>
      </w:pPr>
      <w:r>
        <w:t>Report of the Committee on Enforced Disappearances, 11th session (3-14 October 2016), 12th session (6-17 March 2017). - New York : UN, 2017.</w:t>
      </w:r>
    </w:p>
    <w:p>
      <w:pPr>
        <w:pStyle w:val="sornote"/>
        <w:keepLines/>
        <w:spacing w:before="0"/>
      </w:pPr>
      <w:r>
        <w:t>iii, 26 p. : tables. - (GAOR, 72nd sess., Suppl. no. 56).ade</w:t>
      </w:r>
    </w:p>
    <w:sectPr w:rsidR="00FC693F" w:rsidRPr="0006063C" w:rsidSect="00034616">
      <w:headerReference w:type="default" r:id="rId9"/>
      <w:pgSz w:w="12240" w:h="15840"/>
      <w:pgMar w:top="1440" w:right="1440" w:bottom="1440" w:left="144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ewHeading"/>
      <w:jc w:val="center"/>
    </w:pPr>
    <w:r>
      <w:t>LIST OF DOCUMENTS</w:t>
    </w:r>
  </w:p>
  <w:p>
    <w:pPr>
      <w:pStyle w:val="NewsubHeading"/>
      <w:spacing w:before="0" w:after="600"/>
      <w:jc w:val="center"/>
    </w:pPr>
    <w:r>
      <w:t>Supplements to Official Records</w:t>
    </w:r>
  </w:p>
  <w:p>
    <w:pPr>
      <w:pStyle w:val="NewsubHeading"/>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
    <w:name w:val="New Heading"/>
    <w:basedOn w:val="Heading1"/>
    <w:rPr>
      <w:rFonts w:ascii="Arial" w:hAnsi="Arial"/>
      <w:b/>
      <w:color w:val="000000"/>
      <w:sz w:val="24"/>
    </w:rPr>
  </w:style>
  <w:style w:type="paragraph" w:customStyle="1" w:styleId="NewsubHeading">
    <w:name w:val="New sub Heading"/>
    <w:basedOn w:val="Heading1"/>
    <w:rPr>
      <w:rFonts w:ascii="Arial" w:hAnsi="Arial"/>
      <w:b/>
      <w:color w:val="000000"/>
      <w:sz w:val="16"/>
    </w:rPr>
  </w:style>
  <w:style w:type="paragraph" w:customStyle="1" w:styleId="sorentry">
    <w:name w:val="sorentry"/>
    <w:pPr>
      <w:spacing w:line="240" w:lineRule="auto"/>
    </w:pPr>
    <w:rPr>
      <w:rFonts w:ascii="Arial" w:hAnsi="Arial"/>
      <w:b/>
      <w:sz w:val="16"/>
    </w:rPr>
  </w:style>
  <w:style w:type="paragraph" w:customStyle="1" w:styleId="sornorm">
    <w:name w:val="sornorm"/>
    <w:pPr>
      <w:spacing w:line="240" w:lineRule="auto"/>
      <w:ind w:left="720"/>
    </w:pPr>
    <w:rPr>
      <w:rFonts w:ascii="Arial" w:hAnsi="Arial"/>
      <w:sz w:val="16"/>
    </w:rPr>
  </w:style>
  <w:style w:type="paragraph" w:customStyle="1" w:styleId="sornote">
    <w:name w:val="sornote"/>
    <w:pPr>
      <w:spacing w:line="240" w:lineRule="auto"/>
      <w:ind w:left="979"/>
    </w:pPr>
    <w:rPr>
      <w:rFonts w:ascii="Arial" w:hAnsi="Arial"/>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yperlink" Target="https://9inpseo1ah.execute-api.us-east-1.amazonaws.com/prod/symbol/A/72/1" TargetMode="External"/><Relationship Id="rId11" Type="http://schemas.openxmlformats.org/officeDocument/2006/relationships/hyperlink" Target="https://9inpseo1ah.execute-api.us-east-1.amazonaws.com/prod/symbol/A/72/2" TargetMode="External"/><Relationship Id="rId12" Type="http://schemas.openxmlformats.org/officeDocument/2006/relationships/hyperlink" Target="https://9inpseo1ah.execute-api.us-east-1.amazonaws.com/prod/symbol/A/72/3" TargetMode="External"/><Relationship Id="rId13" Type="http://schemas.openxmlformats.org/officeDocument/2006/relationships/hyperlink" Target="https://9inpseo1ah.execute-api.us-east-1.amazonaws.com/prod/symbol/A/72/4" TargetMode="External"/><Relationship Id="rId14" Type="http://schemas.openxmlformats.org/officeDocument/2006/relationships/hyperlink" Target="https://9inpseo1ah.execute-api.us-east-1.amazonaws.com/prod/symbol/A/72/5 (Vol. I)" TargetMode="External"/><Relationship Id="rId15" Type="http://schemas.openxmlformats.org/officeDocument/2006/relationships/hyperlink" Target="https://9inpseo1ah.execute-api.us-east-1.amazonaws.com/prod/symbol/A/72/5 (Vol. II)" TargetMode="External"/><Relationship Id="rId16" Type="http://schemas.openxmlformats.org/officeDocument/2006/relationships/hyperlink" Target="https://9inpseo1ah.execute-api.us-east-1.amazonaws.com/prod/symbol/A/72/5 (Vol. III)" TargetMode="External"/><Relationship Id="rId17" Type="http://schemas.openxmlformats.org/officeDocument/2006/relationships/hyperlink" Target="https://9inpseo1ah.execute-api.us-east-1.amazonaws.com/prod/symbol/A/72/5 (Vol. V)" TargetMode="External"/><Relationship Id="rId18" Type="http://schemas.openxmlformats.org/officeDocument/2006/relationships/hyperlink" Target="https://9inpseo1ah.execute-api.us-east-1.amazonaws.com/prod/symbol/A/72/5/Add.3" TargetMode="External"/><Relationship Id="rId19" Type="http://schemas.openxmlformats.org/officeDocument/2006/relationships/hyperlink" Target="https://9inpseo1ah.execute-api.us-east-1.amazonaws.com/prod/symbol/A/72/5/Add.4" TargetMode="External"/><Relationship Id="rId20" Type="http://schemas.openxmlformats.org/officeDocument/2006/relationships/hyperlink" Target="https://9inpseo1ah.execute-api.us-east-1.amazonaws.com/prod/symbol/A/72/5/Add.5" TargetMode="External"/><Relationship Id="rId21" Type="http://schemas.openxmlformats.org/officeDocument/2006/relationships/hyperlink" Target="https://9inpseo1ah.execute-api.us-east-1.amazonaws.com/prod/symbol/A/72/5/Add.6" TargetMode="External"/><Relationship Id="rId22" Type="http://schemas.openxmlformats.org/officeDocument/2006/relationships/hyperlink" Target="https://9inpseo1ah.execute-api.us-east-1.amazonaws.com/prod/symbol/A/72/5/Add.7" TargetMode="External"/><Relationship Id="rId23" Type="http://schemas.openxmlformats.org/officeDocument/2006/relationships/hyperlink" Target="https://9inpseo1ah.execute-api.us-east-1.amazonaws.com/prod/symbol/A/72/5/Add.8" TargetMode="External"/><Relationship Id="rId24" Type="http://schemas.openxmlformats.org/officeDocument/2006/relationships/hyperlink" Target="https://9inpseo1ah.execute-api.us-east-1.amazonaws.com/prod/symbol/A/72/5/Add.9" TargetMode="External"/><Relationship Id="rId25" Type="http://schemas.openxmlformats.org/officeDocument/2006/relationships/hyperlink" Target="https://9inpseo1ah.execute-api.us-east-1.amazonaws.com/prod/symbol/A/72/5/Add.10" TargetMode="External"/><Relationship Id="rId26" Type="http://schemas.openxmlformats.org/officeDocument/2006/relationships/hyperlink" Target="https://9inpseo1ah.execute-api.us-east-1.amazonaws.com/prod/symbol/A/72/5/Add.11" TargetMode="External"/><Relationship Id="rId27" Type="http://schemas.openxmlformats.org/officeDocument/2006/relationships/hyperlink" Target="https://9inpseo1ah.execute-api.us-east-1.amazonaws.com/prod/symbol/A/72/5/Add.12" TargetMode="External"/><Relationship Id="rId28" Type="http://schemas.openxmlformats.org/officeDocument/2006/relationships/hyperlink" Target="https://9inpseo1ah.execute-api.us-east-1.amazonaws.com/prod/symbol/A/72/5/Add.13" TargetMode="External"/><Relationship Id="rId29" Type="http://schemas.openxmlformats.org/officeDocument/2006/relationships/hyperlink" Target="https://9inpseo1ah.execute-api.us-east-1.amazonaws.com/prod/symbol/A/72/5/Add.14" TargetMode="External"/><Relationship Id="rId30" Type="http://schemas.openxmlformats.org/officeDocument/2006/relationships/hyperlink" Target="https://9inpseo1ah.execute-api.us-east-1.amazonaws.com/prod/symbol/A/72/5/Add.15" TargetMode="External"/><Relationship Id="rId31" Type="http://schemas.openxmlformats.org/officeDocument/2006/relationships/hyperlink" Target="https://9inpseo1ah.execute-api.us-east-1.amazonaws.com/prod/symbol/A/72/5/Add.16" TargetMode="External"/><Relationship Id="rId32" Type="http://schemas.openxmlformats.org/officeDocument/2006/relationships/hyperlink" Target="https://9inpseo1ah.execute-api.us-east-1.amazonaws.com/prod/symbol/A/72/6/Add.1" TargetMode="External"/><Relationship Id="rId33" Type="http://schemas.openxmlformats.org/officeDocument/2006/relationships/hyperlink" Target="https://9inpseo1ah.execute-api.us-east-1.amazonaws.com/prod/symbol/A/72/7 + Add.34/Corr.1 + Corr.1" TargetMode="External"/><Relationship Id="rId34" Type="http://schemas.openxmlformats.org/officeDocument/2006/relationships/hyperlink" Target="https://9inpseo1ah.execute-api.us-east-1.amazonaws.com/prod/symbol/A/72/8" TargetMode="External"/><Relationship Id="rId35" Type="http://schemas.openxmlformats.org/officeDocument/2006/relationships/hyperlink" Target="https://9inpseo1ah.execute-api.us-east-1.amazonaws.com/prod/symbol/A/72/10" TargetMode="External"/><Relationship Id="rId36" Type="http://schemas.openxmlformats.org/officeDocument/2006/relationships/hyperlink" Target="https://9inpseo1ah.execute-api.us-east-1.amazonaws.com/prod/symbol/A/72/11" TargetMode="External"/><Relationship Id="rId37" Type="http://schemas.openxmlformats.org/officeDocument/2006/relationships/hyperlink" Target="https://9inpseo1ah.execute-api.us-east-1.amazonaws.com/prod/symbol/A/72/12" TargetMode="External"/><Relationship Id="rId38" Type="http://schemas.openxmlformats.org/officeDocument/2006/relationships/hyperlink" Target="https://9inpseo1ah.execute-api.us-east-1.amazonaws.com/prod/symbol/A/72/12/Add.1" TargetMode="External"/><Relationship Id="rId39" Type="http://schemas.openxmlformats.org/officeDocument/2006/relationships/hyperlink" Target="https://9inpseo1ah.execute-api.us-east-1.amazonaws.com/prod/symbol/A/72/13" TargetMode="External"/><Relationship Id="rId40" Type="http://schemas.openxmlformats.org/officeDocument/2006/relationships/hyperlink" Target="https://9inpseo1ah.execute-api.us-east-1.amazonaws.com/prod/symbol/A/72/13/Rev.1" TargetMode="External"/><Relationship Id="rId41" Type="http://schemas.openxmlformats.org/officeDocument/2006/relationships/hyperlink" Target="https://9inpseo1ah.execute-api.us-east-1.amazonaws.com/prod/symbol/A/72/13/Add.1" TargetMode="External"/><Relationship Id="rId42" Type="http://schemas.openxmlformats.org/officeDocument/2006/relationships/hyperlink" Target="https://9inpseo1ah.execute-api.us-east-1.amazonaws.com/prod/symbol/A/72/16" TargetMode="External"/><Relationship Id="rId43" Type="http://schemas.openxmlformats.org/officeDocument/2006/relationships/hyperlink" Target="https://9inpseo1ah.execute-api.us-east-1.amazonaws.com/prod/symbol/A/72/17" TargetMode="External"/><Relationship Id="rId44" Type="http://schemas.openxmlformats.org/officeDocument/2006/relationships/hyperlink" Target="https://9inpseo1ah.execute-api.us-east-1.amazonaws.com/prod/symbol/A/72/18" TargetMode="External"/><Relationship Id="rId45" Type="http://schemas.openxmlformats.org/officeDocument/2006/relationships/hyperlink" Target="https://9inpseo1ah.execute-api.us-east-1.amazonaws.com/prod/symbol/A/72/19" TargetMode="External"/><Relationship Id="rId46" Type="http://schemas.openxmlformats.org/officeDocument/2006/relationships/hyperlink" Target="https://9inpseo1ah.execute-api.us-east-1.amazonaws.com/prod/symbol/A/72/20" TargetMode="External"/><Relationship Id="rId47" Type="http://schemas.openxmlformats.org/officeDocument/2006/relationships/hyperlink" Target="https://9inpseo1ah.execute-api.us-east-1.amazonaws.com/prod/symbol/A/72/21" TargetMode="External"/><Relationship Id="rId48" Type="http://schemas.openxmlformats.org/officeDocument/2006/relationships/hyperlink" Target="https://9inpseo1ah.execute-api.us-east-1.amazonaws.com/prod/symbol/A/72/23" TargetMode="External"/><Relationship Id="rId49" Type="http://schemas.openxmlformats.org/officeDocument/2006/relationships/hyperlink" Target="https://9inpseo1ah.execute-api.us-east-1.amazonaws.com/prod/symbol/A/72/25 + Corr.1" TargetMode="External"/><Relationship Id="rId50" Type="http://schemas.openxmlformats.org/officeDocument/2006/relationships/hyperlink" Target="https://9inpseo1ah.execute-api.us-east-1.amazonaws.com/prod/symbol/A/72/26" TargetMode="External"/><Relationship Id="rId51" Type="http://schemas.openxmlformats.org/officeDocument/2006/relationships/hyperlink" Target="https://9inpseo1ah.execute-api.us-east-1.amazonaws.com/prod/symbol/A/72/27" TargetMode="External"/><Relationship Id="rId52" Type="http://schemas.openxmlformats.org/officeDocument/2006/relationships/hyperlink" Target="https://9inpseo1ah.execute-api.us-east-1.amazonaws.com/prod/symbol/A/72/29" TargetMode="External"/><Relationship Id="rId53" Type="http://schemas.openxmlformats.org/officeDocument/2006/relationships/hyperlink" Target="https://9inpseo1ah.execute-api.us-east-1.amazonaws.com/prod/symbol/A/72/30 + Corr.1 + Corr.2" TargetMode="External"/><Relationship Id="rId54" Type="http://schemas.openxmlformats.org/officeDocument/2006/relationships/hyperlink" Target="https://9inpseo1ah.execute-api.us-east-1.amazonaws.com/prod/symbol/A/72/32" TargetMode="External"/><Relationship Id="rId55" Type="http://schemas.openxmlformats.org/officeDocument/2006/relationships/hyperlink" Target="https://9inpseo1ah.execute-api.us-east-1.amazonaws.com/prod/symbol/A/72/33" TargetMode="External"/><Relationship Id="rId56" Type="http://schemas.openxmlformats.org/officeDocument/2006/relationships/hyperlink" Target="https://9inpseo1ah.execute-api.us-east-1.amazonaws.com/prod/symbol/A/72/34" TargetMode="External"/><Relationship Id="rId57" Type="http://schemas.openxmlformats.org/officeDocument/2006/relationships/hyperlink" Target="https://9inpseo1ah.execute-api.us-east-1.amazonaws.com/prod/symbol/A/72/35" TargetMode="External"/><Relationship Id="rId58" Type="http://schemas.openxmlformats.org/officeDocument/2006/relationships/hyperlink" Target="https://9inpseo1ah.execute-api.us-east-1.amazonaws.com/prod/symbol/A/72/38" TargetMode="External"/><Relationship Id="rId59" Type="http://schemas.openxmlformats.org/officeDocument/2006/relationships/hyperlink" Target="https://9inpseo1ah.execute-api.us-east-1.amazonaws.com/prod/symbol/A/72/40" TargetMode="External"/><Relationship Id="rId60" Type="http://schemas.openxmlformats.org/officeDocument/2006/relationships/hyperlink" Target="https://9inpseo1ah.execute-api.us-east-1.amazonaws.com/prod/symbol/A/72/42" TargetMode="External"/><Relationship Id="rId61" Type="http://schemas.openxmlformats.org/officeDocument/2006/relationships/hyperlink" Target="https://9inpseo1ah.execute-api.us-east-1.amazonaws.com/prod/symbol/A/72/44" TargetMode="External"/><Relationship Id="rId62" Type="http://schemas.openxmlformats.org/officeDocument/2006/relationships/hyperlink" Target="https://9inpseo1ah.execute-api.us-east-1.amazonaws.com/prod/symbol/A/72/46" TargetMode="External"/><Relationship Id="rId63" Type="http://schemas.openxmlformats.org/officeDocument/2006/relationships/hyperlink" Target="https://9inpseo1ah.execute-api.us-east-1.amazonaws.com/prod/symbol/A/72/48" TargetMode="External"/><Relationship Id="rId64" Type="http://schemas.openxmlformats.org/officeDocument/2006/relationships/hyperlink" Target="https://9inpseo1ah.execute-api.us-east-1.amazonaws.com/prod/symbol/A/72/49 (Vol. I)" TargetMode="External"/><Relationship Id="rId65" Type="http://schemas.openxmlformats.org/officeDocument/2006/relationships/hyperlink" Target="https://9inpseo1ah.execute-api.us-east-1.amazonaws.com/prod/symbol/A/72/49 (Vol. II)" TargetMode="External"/><Relationship Id="rId66" Type="http://schemas.openxmlformats.org/officeDocument/2006/relationships/hyperlink" Target="https://9inpseo1ah.execute-api.us-east-1.amazonaws.com/prod/symbol/A/72/49 (Vol. III)" TargetMode="External"/><Relationship Id="rId67" Type="http://schemas.openxmlformats.org/officeDocument/2006/relationships/hyperlink" Target="https://9inpseo1ah.execute-api.us-east-1.amazonaws.com/prod/symbol/A/72/53" TargetMode="External"/><Relationship Id="rId68" Type="http://schemas.openxmlformats.org/officeDocument/2006/relationships/hyperlink" Target="https://9inpseo1ah.execute-api.us-east-1.amazonaws.com/prod/symbol/A/72/53/Add.1" TargetMode="External"/><Relationship Id="rId69" Type="http://schemas.openxmlformats.org/officeDocument/2006/relationships/hyperlink" Target="https://9inpseo1ah.execute-api.us-east-1.amazonaws.com/prod/symbol/A/72/55" TargetMode="External"/><Relationship Id="rId70" Type="http://schemas.openxmlformats.org/officeDocument/2006/relationships/hyperlink" Target="https://9inpseo1ah.execute-api.us-east-1.amazonaws.com/prod/symbol/A/7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