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ED8D4" w14:textId="23FE74CF" w:rsidR="009A2524" w:rsidRPr="00DA245B" w:rsidRDefault="00DA245B" w:rsidP="00DA245B">
      <w:pPr>
        <w:spacing w:line="480" w:lineRule="auto"/>
        <w:jc w:val="center"/>
        <w:rPr>
          <w:sz w:val="44"/>
          <w:szCs w:val="44"/>
        </w:rPr>
      </w:pPr>
      <w:r w:rsidRPr="00DA245B">
        <w:rPr>
          <w:sz w:val="44"/>
          <w:szCs w:val="44"/>
        </w:rPr>
        <w:t>ECSE – 324 Computer Organization</w:t>
      </w:r>
    </w:p>
    <w:p w14:paraId="73D3FB8B" w14:textId="7CAF2D55" w:rsidR="00DA245B" w:rsidRDefault="00DA245B" w:rsidP="00DA245B">
      <w:pPr>
        <w:spacing w:line="480" w:lineRule="auto"/>
        <w:jc w:val="center"/>
        <w:rPr>
          <w:sz w:val="44"/>
          <w:szCs w:val="44"/>
        </w:rPr>
      </w:pPr>
      <w:r w:rsidRPr="00DA245B">
        <w:rPr>
          <w:sz w:val="44"/>
          <w:szCs w:val="44"/>
        </w:rPr>
        <w:t>Lab 2 Report</w:t>
      </w:r>
    </w:p>
    <w:p w14:paraId="676B1F72" w14:textId="510B4049" w:rsidR="00DA245B" w:rsidRDefault="00DA245B" w:rsidP="00DA245B">
      <w:pPr>
        <w:spacing w:line="480" w:lineRule="auto"/>
        <w:jc w:val="center"/>
        <w:rPr>
          <w:sz w:val="44"/>
          <w:szCs w:val="44"/>
        </w:rPr>
      </w:pPr>
      <w:r>
        <w:rPr>
          <w:sz w:val="44"/>
          <w:szCs w:val="44"/>
        </w:rPr>
        <w:t>Group 34</w:t>
      </w:r>
    </w:p>
    <w:p w14:paraId="37AE1E71" w14:textId="6C155F22" w:rsidR="00DA245B" w:rsidRDefault="00DA245B" w:rsidP="00DA245B">
      <w:pPr>
        <w:spacing w:line="480" w:lineRule="auto"/>
        <w:jc w:val="center"/>
        <w:rPr>
          <w:sz w:val="44"/>
          <w:szCs w:val="44"/>
        </w:rPr>
      </w:pPr>
      <w:r>
        <w:rPr>
          <w:sz w:val="44"/>
          <w:szCs w:val="44"/>
        </w:rPr>
        <w:t xml:space="preserve">Aaron </w:t>
      </w:r>
      <w:proofErr w:type="spellStart"/>
      <w:r>
        <w:rPr>
          <w:sz w:val="44"/>
          <w:szCs w:val="44"/>
        </w:rPr>
        <w:t>Heehyun</w:t>
      </w:r>
      <w:proofErr w:type="spellEnd"/>
      <w:r>
        <w:rPr>
          <w:sz w:val="44"/>
          <w:szCs w:val="44"/>
        </w:rPr>
        <w:t xml:space="preserve"> Jang – 260745290</w:t>
      </w:r>
    </w:p>
    <w:p w14:paraId="4239045A" w14:textId="379C3658" w:rsidR="00DA245B" w:rsidRDefault="00DA245B" w:rsidP="00DA245B">
      <w:pPr>
        <w:spacing w:line="480" w:lineRule="auto"/>
        <w:jc w:val="center"/>
        <w:rPr>
          <w:sz w:val="44"/>
          <w:szCs w:val="44"/>
        </w:rPr>
      </w:pPr>
      <w:r>
        <w:rPr>
          <w:sz w:val="44"/>
          <w:szCs w:val="44"/>
        </w:rPr>
        <w:t>Kun Zheng – 260579245</w:t>
      </w:r>
    </w:p>
    <w:p w14:paraId="19D7523A" w14:textId="11AEB1C1" w:rsidR="00B36AD5" w:rsidRDefault="00B36AD5" w:rsidP="00B36AD5">
      <w:pPr>
        <w:spacing w:line="480" w:lineRule="auto"/>
        <w:rPr>
          <w:color w:val="2F5496" w:themeColor="accent1" w:themeShade="BF"/>
          <w:sz w:val="36"/>
          <w:szCs w:val="36"/>
        </w:rPr>
      </w:pPr>
      <w:r>
        <w:rPr>
          <w:color w:val="2F5496" w:themeColor="accent1" w:themeShade="BF"/>
          <w:sz w:val="36"/>
          <w:szCs w:val="36"/>
        </w:rPr>
        <w:t>1.</w:t>
      </w:r>
      <w:r>
        <w:rPr>
          <w:color w:val="2F5496" w:themeColor="accent1" w:themeShade="BF"/>
          <w:sz w:val="36"/>
          <w:szCs w:val="36"/>
        </w:rPr>
        <w:t>1</w:t>
      </w:r>
      <w:r w:rsidRPr="00C02AB9">
        <w:rPr>
          <w:color w:val="2F5496" w:themeColor="accent1" w:themeShade="BF"/>
          <w:sz w:val="36"/>
          <w:szCs w:val="36"/>
        </w:rPr>
        <w:tab/>
      </w:r>
      <w:r>
        <w:rPr>
          <w:color w:val="2F5496" w:themeColor="accent1" w:themeShade="BF"/>
          <w:sz w:val="36"/>
          <w:szCs w:val="36"/>
        </w:rPr>
        <w:t>The stacks</w:t>
      </w:r>
    </w:p>
    <w:p w14:paraId="75E5E28C" w14:textId="6A29E8C0" w:rsidR="00B36AD5" w:rsidRDefault="00115117" w:rsidP="00B36AD5">
      <w:pPr>
        <w:spacing w:line="480" w:lineRule="auto"/>
        <w:rPr>
          <w:color w:val="000000" w:themeColor="text1"/>
          <w:sz w:val="24"/>
          <w:szCs w:val="24"/>
        </w:rPr>
      </w:pPr>
      <w:r w:rsidRPr="00115117">
        <w:rPr>
          <w:color w:val="000000" w:themeColor="text1"/>
          <w:sz w:val="24"/>
          <w:szCs w:val="24"/>
        </w:rPr>
        <w:t>We first reserve a chunk of the memory starting from address “MYSTACK” to function as stacks,</w:t>
      </w:r>
      <w:r>
        <w:rPr>
          <w:color w:val="000000" w:themeColor="text1"/>
          <w:sz w:val="24"/>
          <w:szCs w:val="24"/>
        </w:rPr>
        <w:t xml:space="preserve"> and then we have R4 points to the bottom of “MYSTACK”, which functions exactly as “SP” register. Each time we store </w:t>
      </w:r>
      <w:r w:rsidR="004E79B1">
        <w:rPr>
          <w:color w:val="000000" w:themeColor="text1"/>
          <w:sz w:val="24"/>
          <w:szCs w:val="24"/>
        </w:rPr>
        <w:t>data of R0</w:t>
      </w:r>
      <w:r>
        <w:rPr>
          <w:color w:val="000000" w:themeColor="text1"/>
          <w:sz w:val="24"/>
          <w:szCs w:val="24"/>
        </w:rPr>
        <w:t xml:space="preserve"> into “MYSTACK”, we use post-index to have the </w:t>
      </w:r>
      <w:r w:rsidR="004E79B1">
        <w:rPr>
          <w:color w:val="000000" w:themeColor="text1"/>
          <w:sz w:val="24"/>
          <w:szCs w:val="24"/>
        </w:rPr>
        <w:t>R4</w:t>
      </w:r>
      <w:r>
        <w:rPr>
          <w:color w:val="000000" w:themeColor="text1"/>
          <w:sz w:val="24"/>
          <w:szCs w:val="24"/>
        </w:rPr>
        <w:t xml:space="preserve"> point to the top of “MYSTACK” as the data is stored from bottom to top.</w:t>
      </w:r>
    </w:p>
    <w:p w14:paraId="4291D379" w14:textId="197FB56F" w:rsidR="004E79B1" w:rsidRDefault="004E79B1" w:rsidP="00B36AD5">
      <w:pPr>
        <w:spacing w:line="480" w:lineRule="auto"/>
        <w:rPr>
          <w:color w:val="000000" w:themeColor="text1"/>
          <w:sz w:val="24"/>
          <w:szCs w:val="24"/>
        </w:rPr>
      </w:pPr>
      <w:r>
        <w:rPr>
          <w:color w:val="000000" w:themeColor="text1"/>
          <w:sz w:val="24"/>
          <w:szCs w:val="24"/>
        </w:rPr>
        <w:t>When we are ready to pop our data. We use pre-index to have the R4 point to the data we want to pop and load them into the register in a reverse order from which we stored them, that is, the first register, R0, stores the last data we pushed while R2 stores the first data we pushed.</w:t>
      </w:r>
    </w:p>
    <w:p w14:paraId="53B0B153" w14:textId="345E2213" w:rsidR="004E79B1" w:rsidRDefault="004E79B1" w:rsidP="00B36AD5">
      <w:pPr>
        <w:spacing w:line="480" w:lineRule="auto"/>
        <w:rPr>
          <w:color w:val="000000" w:themeColor="text1"/>
          <w:sz w:val="24"/>
          <w:szCs w:val="24"/>
        </w:rPr>
      </w:pPr>
      <w:r>
        <w:rPr>
          <w:color w:val="000000" w:themeColor="text1"/>
          <w:sz w:val="24"/>
          <w:szCs w:val="24"/>
        </w:rPr>
        <w:t>The entire implementation of PUSH and POP is very straight forward, we did not run into difficulties.</w:t>
      </w:r>
    </w:p>
    <w:p w14:paraId="2EECC3C6" w14:textId="6752E77B" w:rsidR="004E79B1" w:rsidRDefault="004E79B1" w:rsidP="004E79B1">
      <w:pPr>
        <w:spacing w:line="480" w:lineRule="auto"/>
        <w:rPr>
          <w:color w:val="2F5496" w:themeColor="accent1" w:themeShade="BF"/>
          <w:sz w:val="36"/>
          <w:szCs w:val="36"/>
        </w:rPr>
      </w:pPr>
      <w:r>
        <w:rPr>
          <w:color w:val="2F5496" w:themeColor="accent1" w:themeShade="BF"/>
          <w:sz w:val="36"/>
          <w:szCs w:val="36"/>
        </w:rPr>
        <w:lastRenderedPageBreak/>
        <w:t>1.</w:t>
      </w:r>
      <w:r>
        <w:rPr>
          <w:color w:val="2F5496" w:themeColor="accent1" w:themeShade="BF"/>
          <w:sz w:val="36"/>
          <w:szCs w:val="36"/>
        </w:rPr>
        <w:t>2</w:t>
      </w:r>
      <w:r w:rsidRPr="00C02AB9">
        <w:rPr>
          <w:color w:val="2F5496" w:themeColor="accent1" w:themeShade="BF"/>
          <w:sz w:val="36"/>
          <w:szCs w:val="36"/>
        </w:rPr>
        <w:tab/>
      </w:r>
      <w:r>
        <w:rPr>
          <w:color w:val="2F5496" w:themeColor="accent1" w:themeShade="BF"/>
          <w:sz w:val="36"/>
          <w:szCs w:val="36"/>
        </w:rPr>
        <w:t xml:space="preserve">The </w:t>
      </w:r>
      <w:r>
        <w:rPr>
          <w:color w:val="2F5496" w:themeColor="accent1" w:themeShade="BF"/>
          <w:sz w:val="36"/>
          <w:szCs w:val="36"/>
        </w:rPr>
        <w:t>subroutine calling convention</w:t>
      </w:r>
    </w:p>
    <w:p w14:paraId="1A4E0A32" w14:textId="77777777" w:rsidR="004E79B1" w:rsidRPr="00115117" w:rsidRDefault="004E79B1" w:rsidP="00B36AD5">
      <w:pPr>
        <w:spacing w:line="480" w:lineRule="auto"/>
        <w:rPr>
          <w:color w:val="000000" w:themeColor="text1"/>
          <w:sz w:val="24"/>
          <w:szCs w:val="24"/>
        </w:rPr>
      </w:pPr>
    </w:p>
    <w:p w14:paraId="7EDDB0DF" w14:textId="77777777" w:rsidR="00B36AD5" w:rsidRDefault="00B36AD5" w:rsidP="00DA245B">
      <w:pPr>
        <w:spacing w:line="480" w:lineRule="auto"/>
        <w:jc w:val="center"/>
        <w:rPr>
          <w:sz w:val="44"/>
          <w:szCs w:val="44"/>
        </w:rPr>
      </w:pPr>
    </w:p>
    <w:p w14:paraId="16DB97B5" w14:textId="582065F5" w:rsidR="00C02AB9" w:rsidRDefault="00B36AD5" w:rsidP="00DA245B">
      <w:pPr>
        <w:spacing w:line="480" w:lineRule="auto"/>
        <w:rPr>
          <w:color w:val="2F5496" w:themeColor="accent1" w:themeShade="BF"/>
          <w:sz w:val="36"/>
          <w:szCs w:val="36"/>
        </w:rPr>
      </w:pPr>
      <w:r>
        <w:rPr>
          <w:color w:val="2F5496" w:themeColor="accent1" w:themeShade="BF"/>
          <w:sz w:val="36"/>
          <w:szCs w:val="36"/>
        </w:rPr>
        <w:t>1.</w:t>
      </w:r>
      <w:r w:rsidR="00C02AB9" w:rsidRPr="00C02AB9">
        <w:rPr>
          <w:color w:val="2F5496" w:themeColor="accent1" w:themeShade="BF"/>
          <w:sz w:val="36"/>
          <w:szCs w:val="36"/>
        </w:rPr>
        <w:t>3</w:t>
      </w:r>
      <w:r w:rsidR="00C02AB9" w:rsidRPr="00C02AB9">
        <w:rPr>
          <w:color w:val="2F5496" w:themeColor="accent1" w:themeShade="BF"/>
          <w:sz w:val="36"/>
          <w:szCs w:val="36"/>
        </w:rPr>
        <w:tab/>
        <w:t>Fibonacci Calculation using recursive subroutine calls</w:t>
      </w:r>
    </w:p>
    <w:p w14:paraId="78127E01" w14:textId="50583D2A" w:rsidR="00104A32" w:rsidRDefault="00104A32" w:rsidP="00DA245B">
      <w:pPr>
        <w:spacing w:line="480" w:lineRule="auto"/>
        <w:rPr>
          <w:sz w:val="24"/>
          <w:szCs w:val="24"/>
        </w:rPr>
      </w:pPr>
      <w:r>
        <w:rPr>
          <w:sz w:val="24"/>
          <w:szCs w:val="24"/>
        </w:rPr>
        <w:t xml:space="preserve">By inspecting the recursion example given to us, the main </w:t>
      </w:r>
      <w:r w:rsidR="00B36AD5">
        <w:rPr>
          <w:sz w:val="24"/>
          <w:szCs w:val="24"/>
        </w:rPr>
        <w:t>challenge</w:t>
      </w:r>
      <w:r>
        <w:rPr>
          <w:sz w:val="24"/>
          <w:szCs w:val="24"/>
        </w:rPr>
        <w:t xml:space="preserve"> to implement a BL to the same subroutine within the subroutine.</w:t>
      </w:r>
    </w:p>
    <w:p w14:paraId="2F8E7596" w14:textId="3DB990B1" w:rsidR="0080200F" w:rsidRDefault="00104A32" w:rsidP="00DA245B">
      <w:pPr>
        <w:spacing w:line="480" w:lineRule="auto"/>
        <w:rPr>
          <w:sz w:val="24"/>
          <w:szCs w:val="24"/>
        </w:rPr>
      </w:pPr>
      <w:r>
        <w:rPr>
          <w:sz w:val="24"/>
          <w:szCs w:val="24"/>
        </w:rPr>
        <w:t xml:space="preserve">This is </w:t>
      </w:r>
      <w:r w:rsidR="00451F14">
        <w:rPr>
          <w:sz w:val="24"/>
          <w:szCs w:val="24"/>
        </w:rPr>
        <w:t xml:space="preserve">hard because when </w:t>
      </w:r>
      <w:r>
        <w:rPr>
          <w:sz w:val="24"/>
          <w:szCs w:val="24"/>
        </w:rPr>
        <w:t xml:space="preserve">we </w:t>
      </w:r>
      <w:r w:rsidR="00941819">
        <w:rPr>
          <w:sz w:val="24"/>
          <w:szCs w:val="24"/>
        </w:rPr>
        <w:t>call the subroutine using “BL”, we at the same time create an “ticket”</w:t>
      </w:r>
      <w:r w:rsidR="0080200F">
        <w:rPr>
          <w:sz w:val="24"/>
          <w:szCs w:val="24"/>
        </w:rPr>
        <w:t xml:space="preserve"> (the address store in the LR register)</w:t>
      </w:r>
      <w:r w:rsidR="00941819">
        <w:rPr>
          <w:sz w:val="24"/>
          <w:szCs w:val="24"/>
        </w:rPr>
        <w:t xml:space="preserve">. We use this “ticket” to go back to where we were before entering the subroutine by calling BX. What makes this process very confusing is that we are entering the same subroutine within the subroutine. We need to keep track on </w:t>
      </w:r>
      <w:r w:rsidR="00A63592">
        <w:rPr>
          <w:sz w:val="24"/>
          <w:szCs w:val="24"/>
        </w:rPr>
        <w:t xml:space="preserve">how many </w:t>
      </w:r>
      <w:r w:rsidR="00477B97">
        <w:rPr>
          <w:sz w:val="24"/>
          <w:szCs w:val="24"/>
        </w:rPr>
        <w:t>“</w:t>
      </w:r>
      <w:r w:rsidR="00941819">
        <w:rPr>
          <w:sz w:val="24"/>
          <w:szCs w:val="24"/>
        </w:rPr>
        <w:t>ticket</w:t>
      </w:r>
      <w:r w:rsidR="00A63592">
        <w:rPr>
          <w:sz w:val="24"/>
          <w:szCs w:val="24"/>
        </w:rPr>
        <w:t>s</w:t>
      </w:r>
      <w:r w:rsidR="00477B97">
        <w:rPr>
          <w:sz w:val="24"/>
          <w:szCs w:val="24"/>
        </w:rPr>
        <w:t>”</w:t>
      </w:r>
      <w:r w:rsidR="00A63592">
        <w:rPr>
          <w:sz w:val="24"/>
          <w:szCs w:val="24"/>
        </w:rPr>
        <w:t xml:space="preserve"> we created within the subroutine</w:t>
      </w:r>
      <w:r w:rsidR="008B7529">
        <w:rPr>
          <w:sz w:val="24"/>
          <w:szCs w:val="24"/>
        </w:rPr>
        <w:t xml:space="preserve">. </w:t>
      </w:r>
      <w:r w:rsidR="00BC4B55">
        <w:rPr>
          <w:sz w:val="24"/>
          <w:szCs w:val="24"/>
        </w:rPr>
        <w:t>Instead of using Pop and Push to keep track of the “tickets”, we use load and store to manually plac</w:t>
      </w:r>
      <w:r w:rsidR="00A63592">
        <w:rPr>
          <w:sz w:val="24"/>
          <w:szCs w:val="24"/>
        </w:rPr>
        <w:t>e</w:t>
      </w:r>
      <w:r w:rsidR="00BC4B55">
        <w:rPr>
          <w:sz w:val="24"/>
          <w:szCs w:val="24"/>
        </w:rPr>
        <w:t xml:space="preserve"> them in the “</w:t>
      </w:r>
      <w:proofErr w:type="spellStart"/>
      <w:r w:rsidR="00BC4B55">
        <w:rPr>
          <w:sz w:val="24"/>
          <w:szCs w:val="24"/>
        </w:rPr>
        <w:t>ticketbooth</w:t>
      </w:r>
      <w:proofErr w:type="spellEnd"/>
      <w:r w:rsidR="00BC4B55">
        <w:rPr>
          <w:sz w:val="24"/>
          <w:szCs w:val="24"/>
        </w:rPr>
        <w:t xml:space="preserve">”, which is the beginning </w:t>
      </w:r>
      <w:r w:rsidR="008B7529">
        <w:rPr>
          <w:sz w:val="24"/>
          <w:szCs w:val="24"/>
        </w:rPr>
        <w:t>address of a chunk of memory</w:t>
      </w:r>
      <w:r w:rsidR="00BC4B55">
        <w:rPr>
          <w:sz w:val="24"/>
          <w:szCs w:val="24"/>
        </w:rPr>
        <w:t xml:space="preserve"> that function</w:t>
      </w:r>
      <w:r w:rsidR="008B7529">
        <w:rPr>
          <w:sz w:val="24"/>
          <w:szCs w:val="24"/>
        </w:rPr>
        <w:t>s</w:t>
      </w:r>
      <w:r w:rsidR="00BC4B55">
        <w:rPr>
          <w:sz w:val="24"/>
          <w:szCs w:val="24"/>
        </w:rPr>
        <w:t xml:space="preserve"> same as stacks.</w:t>
      </w:r>
      <w:r w:rsidR="00477B97">
        <w:rPr>
          <w:sz w:val="24"/>
          <w:szCs w:val="24"/>
        </w:rPr>
        <w:t xml:space="preserve"> </w:t>
      </w:r>
      <w:r w:rsidR="0080200F">
        <w:rPr>
          <w:sz w:val="24"/>
          <w:szCs w:val="24"/>
        </w:rPr>
        <w:t xml:space="preserve">First, in the starting phase, we load the number </w:t>
      </w:r>
      <w:r w:rsidR="00A63592">
        <w:rPr>
          <w:sz w:val="24"/>
          <w:szCs w:val="24"/>
        </w:rPr>
        <w:t xml:space="preserve">N, which stands for the Nth Fib, into </w:t>
      </w:r>
      <w:r w:rsidR="0080200F">
        <w:rPr>
          <w:sz w:val="24"/>
          <w:szCs w:val="24"/>
        </w:rPr>
        <w:t xml:space="preserve">R0. This register will help us keep track on </w:t>
      </w:r>
      <w:r w:rsidR="00A63592">
        <w:rPr>
          <w:sz w:val="24"/>
          <w:szCs w:val="24"/>
        </w:rPr>
        <w:t>how many</w:t>
      </w:r>
      <w:r w:rsidR="0080200F">
        <w:rPr>
          <w:sz w:val="24"/>
          <w:szCs w:val="24"/>
        </w:rPr>
        <w:t xml:space="preserve"> </w:t>
      </w:r>
      <w:r w:rsidR="00A63592">
        <w:rPr>
          <w:sz w:val="24"/>
          <w:szCs w:val="24"/>
        </w:rPr>
        <w:t>times we have entered</w:t>
      </w:r>
      <w:r w:rsidR="0080200F">
        <w:rPr>
          <w:sz w:val="24"/>
          <w:szCs w:val="24"/>
        </w:rPr>
        <w:t xml:space="preserve"> subroutine</w:t>
      </w:r>
      <w:r w:rsidR="00A63592">
        <w:rPr>
          <w:sz w:val="24"/>
          <w:szCs w:val="24"/>
        </w:rPr>
        <w:t>s</w:t>
      </w:r>
      <w:r w:rsidR="0080200F">
        <w:rPr>
          <w:sz w:val="24"/>
          <w:szCs w:val="24"/>
        </w:rPr>
        <w:t>. We also need an register, R3, to store our current Fib number</w:t>
      </w:r>
      <w:r w:rsidR="00990ADD">
        <w:rPr>
          <w:sz w:val="24"/>
          <w:szCs w:val="24"/>
        </w:rPr>
        <w:t>. Then we need another register, R7, as a pointer pointing to the memory address “</w:t>
      </w:r>
      <w:proofErr w:type="spellStart"/>
      <w:r w:rsidR="00990ADD">
        <w:rPr>
          <w:sz w:val="24"/>
          <w:szCs w:val="24"/>
        </w:rPr>
        <w:t>ticketbooth</w:t>
      </w:r>
      <w:proofErr w:type="spellEnd"/>
      <w:r w:rsidR="00990ADD">
        <w:rPr>
          <w:sz w:val="24"/>
          <w:szCs w:val="24"/>
        </w:rPr>
        <w:t xml:space="preserve">” that is going to store all our tickets out of the recursion. </w:t>
      </w:r>
      <w:proofErr w:type="gramStart"/>
      <w:r w:rsidR="00990ADD">
        <w:rPr>
          <w:sz w:val="24"/>
          <w:szCs w:val="24"/>
        </w:rPr>
        <w:t>Last but not least</w:t>
      </w:r>
      <w:proofErr w:type="gramEnd"/>
      <w:r w:rsidR="00990ADD">
        <w:rPr>
          <w:sz w:val="24"/>
          <w:szCs w:val="24"/>
        </w:rPr>
        <w:t>, we need two register R1 and R2 to store the number</w:t>
      </w:r>
      <w:r w:rsidR="00A63592">
        <w:rPr>
          <w:sz w:val="24"/>
          <w:szCs w:val="24"/>
        </w:rPr>
        <w:t>s</w:t>
      </w:r>
      <w:r w:rsidR="00990ADD">
        <w:rPr>
          <w:sz w:val="24"/>
          <w:szCs w:val="24"/>
        </w:rPr>
        <w:t xml:space="preserve"> we need to calculate the next Fib number</w:t>
      </w:r>
      <w:r w:rsidR="00A63592">
        <w:rPr>
          <w:sz w:val="24"/>
          <w:szCs w:val="24"/>
        </w:rPr>
        <w:t xml:space="preserve"> with</w:t>
      </w:r>
      <w:r w:rsidR="00990ADD">
        <w:rPr>
          <w:sz w:val="24"/>
          <w:szCs w:val="24"/>
        </w:rPr>
        <w:t>.</w:t>
      </w:r>
    </w:p>
    <w:p w14:paraId="3A0EE482" w14:textId="5EE9817D" w:rsidR="00990ADD" w:rsidRDefault="00990ADD" w:rsidP="00DA245B">
      <w:pPr>
        <w:spacing w:line="480" w:lineRule="auto"/>
        <w:rPr>
          <w:sz w:val="24"/>
          <w:szCs w:val="24"/>
        </w:rPr>
      </w:pPr>
      <w:r>
        <w:rPr>
          <w:sz w:val="24"/>
          <w:szCs w:val="24"/>
        </w:rPr>
        <w:lastRenderedPageBreak/>
        <w:t>With all these set up, we are ready to enter the subroutine.</w:t>
      </w:r>
    </w:p>
    <w:p w14:paraId="393567E3" w14:textId="77777777" w:rsidR="008B7529" w:rsidRDefault="00990ADD" w:rsidP="00DA245B">
      <w:pPr>
        <w:spacing w:line="480" w:lineRule="auto"/>
        <w:rPr>
          <w:sz w:val="24"/>
          <w:szCs w:val="24"/>
        </w:rPr>
      </w:pPr>
      <w:r>
        <w:rPr>
          <w:sz w:val="24"/>
          <w:szCs w:val="24"/>
        </w:rPr>
        <w:t xml:space="preserve">The first time we enter the subroutine, we store the </w:t>
      </w:r>
      <w:r w:rsidR="008B7529">
        <w:rPr>
          <w:sz w:val="24"/>
          <w:szCs w:val="24"/>
        </w:rPr>
        <w:t>first ticket</w:t>
      </w:r>
      <w:r w:rsidR="00F306A5">
        <w:rPr>
          <w:sz w:val="24"/>
          <w:szCs w:val="24"/>
        </w:rPr>
        <w:t xml:space="preserve"> </w:t>
      </w:r>
      <w:r w:rsidR="008703A7">
        <w:rPr>
          <w:sz w:val="24"/>
          <w:szCs w:val="24"/>
        </w:rPr>
        <w:t>at</w:t>
      </w:r>
      <w:r>
        <w:rPr>
          <w:sz w:val="24"/>
          <w:szCs w:val="24"/>
        </w:rPr>
        <w:t xml:space="preserve"> the bottom of the “</w:t>
      </w:r>
      <w:proofErr w:type="spellStart"/>
      <w:r>
        <w:rPr>
          <w:sz w:val="24"/>
          <w:szCs w:val="24"/>
        </w:rPr>
        <w:t>ticketbooth</w:t>
      </w:r>
      <w:proofErr w:type="spellEnd"/>
      <w:r>
        <w:rPr>
          <w:sz w:val="24"/>
          <w:szCs w:val="24"/>
        </w:rPr>
        <w:t>”</w:t>
      </w:r>
      <w:r w:rsidR="003104F7">
        <w:rPr>
          <w:sz w:val="24"/>
          <w:szCs w:val="24"/>
        </w:rPr>
        <w:t xml:space="preserve"> </w:t>
      </w:r>
      <w:r w:rsidR="001463F6">
        <w:rPr>
          <w:sz w:val="24"/>
          <w:szCs w:val="24"/>
        </w:rPr>
        <w:t>using post</w:t>
      </w:r>
      <w:r w:rsidR="003104F7">
        <w:rPr>
          <w:sz w:val="24"/>
          <w:szCs w:val="24"/>
        </w:rPr>
        <w:t>-</w:t>
      </w:r>
      <w:r w:rsidR="001463F6">
        <w:rPr>
          <w:sz w:val="24"/>
          <w:szCs w:val="24"/>
        </w:rPr>
        <w:t>index mode</w:t>
      </w:r>
      <w:r>
        <w:rPr>
          <w:sz w:val="24"/>
          <w:szCs w:val="24"/>
        </w:rPr>
        <w:t xml:space="preserve">, we proceed with calculating the next Fib number and decrement </w:t>
      </w:r>
      <w:r w:rsidR="00427675">
        <w:rPr>
          <w:sz w:val="24"/>
          <w:szCs w:val="24"/>
        </w:rPr>
        <w:t>R0</w:t>
      </w:r>
      <w:r>
        <w:rPr>
          <w:sz w:val="24"/>
          <w:szCs w:val="24"/>
        </w:rPr>
        <w:t>.</w:t>
      </w:r>
      <w:r w:rsidR="003104F7">
        <w:rPr>
          <w:sz w:val="24"/>
          <w:szCs w:val="24"/>
        </w:rPr>
        <w:t xml:space="preserve"> </w:t>
      </w:r>
      <w:r w:rsidR="008703A7">
        <w:rPr>
          <w:sz w:val="24"/>
          <w:szCs w:val="24"/>
        </w:rPr>
        <w:t>If we have not reach the Nth Fib number that we desire</w:t>
      </w:r>
      <w:r w:rsidR="00F306A5">
        <w:rPr>
          <w:sz w:val="24"/>
          <w:szCs w:val="24"/>
        </w:rPr>
        <w:t>, w</w:t>
      </w:r>
      <w:r w:rsidR="008703A7">
        <w:rPr>
          <w:sz w:val="24"/>
          <w:szCs w:val="24"/>
        </w:rPr>
        <w:t xml:space="preserve">e </w:t>
      </w:r>
      <w:r w:rsidR="00A63592">
        <w:rPr>
          <w:sz w:val="24"/>
          <w:szCs w:val="24"/>
        </w:rPr>
        <w:t>enter Fib again</w:t>
      </w:r>
      <w:r w:rsidR="008703A7">
        <w:rPr>
          <w:sz w:val="24"/>
          <w:szCs w:val="24"/>
        </w:rPr>
        <w:t xml:space="preserve">. Eventually </w:t>
      </w:r>
      <w:r w:rsidR="00427675">
        <w:rPr>
          <w:sz w:val="24"/>
          <w:szCs w:val="24"/>
        </w:rPr>
        <w:t>with</w:t>
      </w:r>
      <w:r w:rsidR="008703A7">
        <w:rPr>
          <w:sz w:val="24"/>
          <w:szCs w:val="24"/>
        </w:rPr>
        <w:t xml:space="preserve"> </w:t>
      </w:r>
      <w:r w:rsidR="00427675">
        <w:rPr>
          <w:sz w:val="24"/>
          <w:szCs w:val="24"/>
        </w:rPr>
        <w:t>“CMP R0 #1” and “</w:t>
      </w:r>
      <w:r w:rsidR="00F306A5">
        <w:rPr>
          <w:sz w:val="24"/>
          <w:szCs w:val="24"/>
        </w:rPr>
        <w:t>BLE LETSGOHOME</w:t>
      </w:r>
      <w:r w:rsidR="00427675">
        <w:rPr>
          <w:sz w:val="24"/>
          <w:szCs w:val="24"/>
        </w:rPr>
        <w:t>”</w:t>
      </w:r>
      <w:r w:rsidR="008703A7">
        <w:rPr>
          <w:sz w:val="24"/>
          <w:szCs w:val="24"/>
        </w:rPr>
        <w:t xml:space="preserve"> </w:t>
      </w:r>
      <w:r w:rsidR="00F306A5">
        <w:rPr>
          <w:sz w:val="24"/>
          <w:szCs w:val="24"/>
        </w:rPr>
        <w:t>condition, we</w:t>
      </w:r>
      <w:r w:rsidR="008703A7">
        <w:rPr>
          <w:sz w:val="24"/>
          <w:szCs w:val="24"/>
        </w:rPr>
        <w:t xml:space="preserve"> enter “let’s go home”, in which is the instruction of returning to</w:t>
      </w:r>
      <w:r w:rsidR="008B7529">
        <w:rPr>
          <w:sz w:val="24"/>
          <w:szCs w:val="24"/>
        </w:rPr>
        <w:t xml:space="preserve"> </w:t>
      </w:r>
      <w:r w:rsidR="008703A7">
        <w:rPr>
          <w:sz w:val="24"/>
          <w:szCs w:val="24"/>
        </w:rPr>
        <w:t xml:space="preserve">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N-1)</m:t>
            </m:r>
          </m:e>
          <m:sup>
            <m:r>
              <w:rPr>
                <w:rFonts w:ascii="Cambria Math" w:hAnsi="Cambria Math"/>
                <w:sz w:val="24"/>
                <w:szCs w:val="24"/>
              </w:rPr>
              <m:t>th</m:t>
            </m:r>
          </m:sup>
        </m:sSup>
      </m:oMath>
      <w:r w:rsidR="00637FD7">
        <w:rPr>
          <w:sz w:val="24"/>
          <w:szCs w:val="24"/>
        </w:rPr>
        <w:t xml:space="preserve"> </w:t>
      </w:r>
      <w:r w:rsidR="00F306A5">
        <w:rPr>
          <w:sz w:val="24"/>
          <w:szCs w:val="24"/>
        </w:rPr>
        <w:t>Fib by using “BX LR”. Now we load the next ticket into LR and use it to</w:t>
      </w:r>
      <w:r w:rsidR="008B7529">
        <w:rPr>
          <w:sz w:val="24"/>
          <w:szCs w:val="24"/>
        </w:rPr>
        <w:t xml:space="preserve"> return to </w:t>
      </w:r>
      <w:r w:rsidR="00F306A5">
        <w:rPr>
          <w:sz w:val="24"/>
          <w:szCs w:val="24"/>
        </w:rPr>
        <w:t xml:space="preserve">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N-</m:t>
            </m:r>
            <m:r>
              <w:rPr>
                <w:rFonts w:ascii="Cambria Math" w:hAnsi="Cambria Math"/>
                <w:sz w:val="24"/>
                <w:szCs w:val="24"/>
              </w:rPr>
              <m:t>2</m:t>
            </m:r>
            <m:r>
              <w:rPr>
                <w:rFonts w:ascii="Cambria Math" w:hAnsi="Cambria Math"/>
                <w:sz w:val="24"/>
                <w:szCs w:val="24"/>
              </w:rPr>
              <m:t>)</m:t>
            </m:r>
          </m:e>
          <m:sup>
            <m:r>
              <w:rPr>
                <w:rFonts w:ascii="Cambria Math" w:hAnsi="Cambria Math"/>
                <w:sz w:val="24"/>
                <w:szCs w:val="24"/>
              </w:rPr>
              <m:t>th</m:t>
            </m:r>
          </m:sup>
        </m:sSup>
      </m:oMath>
      <w:r w:rsidR="00637FD7">
        <w:rPr>
          <w:sz w:val="24"/>
          <w:szCs w:val="24"/>
        </w:rPr>
        <w:t xml:space="preserve"> </w:t>
      </w:r>
      <w:r w:rsidR="00F306A5">
        <w:rPr>
          <w:sz w:val="24"/>
          <w:szCs w:val="24"/>
        </w:rPr>
        <w:t xml:space="preserve">Fib. This process will repeat until we eventually load the </w:t>
      </w:r>
      <w:r w:rsidR="008B7529">
        <w:rPr>
          <w:sz w:val="24"/>
          <w:szCs w:val="24"/>
        </w:rPr>
        <w:t>first</w:t>
      </w:r>
      <w:r w:rsidR="00F306A5">
        <w:rPr>
          <w:sz w:val="24"/>
          <w:szCs w:val="24"/>
        </w:rPr>
        <w:t xml:space="preserve"> ticket into LR and get us out of the subroutine.</w:t>
      </w:r>
      <w:r w:rsidR="006C23C2">
        <w:rPr>
          <w:sz w:val="24"/>
          <w:szCs w:val="24"/>
        </w:rPr>
        <w:t xml:space="preserve"> </w:t>
      </w:r>
    </w:p>
    <w:p w14:paraId="0C1F662A" w14:textId="4FBFE993" w:rsidR="006C23C2" w:rsidRPr="00104A32" w:rsidRDefault="006C23C2" w:rsidP="00DA245B">
      <w:pPr>
        <w:spacing w:line="480" w:lineRule="auto"/>
        <w:rPr>
          <w:sz w:val="24"/>
          <w:szCs w:val="24"/>
        </w:rPr>
      </w:pPr>
      <w:r>
        <w:rPr>
          <w:sz w:val="24"/>
          <w:szCs w:val="24"/>
        </w:rPr>
        <w:t xml:space="preserve">It is worth mentioning that, through observation, all the tickets except the first </w:t>
      </w:r>
      <w:r w:rsidR="008B7529">
        <w:rPr>
          <w:sz w:val="24"/>
          <w:szCs w:val="24"/>
        </w:rPr>
        <w:t>ticket</w:t>
      </w:r>
      <w:r>
        <w:rPr>
          <w:sz w:val="24"/>
          <w:szCs w:val="24"/>
        </w:rPr>
        <w:t xml:space="preserve"> stores the exact same content (which points to the exact same instruction in the memory). This initially got us confused because when we look at our “</w:t>
      </w:r>
      <w:proofErr w:type="spellStart"/>
      <w:r>
        <w:rPr>
          <w:sz w:val="24"/>
          <w:szCs w:val="24"/>
        </w:rPr>
        <w:t>ticketbooth</w:t>
      </w:r>
      <w:proofErr w:type="spellEnd"/>
      <w:r>
        <w:rPr>
          <w:sz w:val="24"/>
          <w:szCs w:val="24"/>
        </w:rPr>
        <w:t xml:space="preserve">” in the memory. We saw multiple </w:t>
      </w:r>
      <w:r w:rsidR="00DF02B3">
        <w:rPr>
          <w:sz w:val="24"/>
          <w:szCs w:val="24"/>
        </w:rPr>
        <w:t xml:space="preserve">words storing the same “0x00004C” except the bottom of  </w:t>
      </w:r>
      <w:r w:rsidR="008B7529">
        <w:rPr>
          <w:sz w:val="24"/>
          <w:szCs w:val="24"/>
        </w:rPr>
        <w:t>“</w:t>
      </w:r>
      <w:r w:rsidR="00DF02B3">
        <w:rPr>
          <w:sz w:val="24"/>
          <w:szCs w:val="24"/>
        </w:rPr>
        <w:t>ticketbooth</w:t>
      </w:r>
      <w:r w:rsidR="008B7529">
        <w:rPr>
          <w:sz w:val="24"/>
          <w:szCs w:val="24"/>
        </w:rPr>
        <w:t>”</w:t>
      </w:r>
      <w:bookmarkStart w:id="0" w:name="_GoBack"/>
      <w:bookmarkEnd w:id="0"/>
      <w:r w:rsidR="00DF02B3">
        <w:rPr>
          <w:sz w:val="24"/>
          <w:szCs w:val="24"/>
        </w:rPr>
        <w:t xml:space="preserve"> storing something else.</w:t>
      </w:r>
      <w:r w:rsidR="008B7529">
        <w:rPr>
          <w:sz w:val="24"/>
          <w:szCs w:val="24"/>
        </w:rPr>
        <w:t xml:space="preserve"> We then realize t</w:t>
      </w:r>
      <w:r w:rsidR="008B7529">
        <w:rPr>
          <w:sz w:val="24"/>
          <w:szCs w:val="24"/>
        </w:rPr>
        <w:t xml:space="preserve">his makes sense because though we created multiple tickets, the tickets themselves are </w:t>
      </w:r>
      <w:proofErr w:type="gramStart"/>
      <w:r w:rsidR="008B7529">
        <w:rPr>
          <w:sz w:val="24"/>
          <w:szCs w:val="24"/>
        </w:rPr>
        <w:t>actually the</w:t>
      </w:r>
      <w:proofErr w:type="gramEnd"/>
      <w:r w:rsidR="008B7529">
        <w:rPr>
          <w:sz w:val="24"/>
          <w:szCs w:val="24"/>
        </w:rPr>
        <w:t xml:space="preserve"> exact same instruction, that is, take us to this exact same step within the Fib. It is not until we reach the first ticket that take us elsewhere (outside the subroutine), hence being a different instruction stored in the memory.</w:t>
      </w:r>
      <w:r w:rsidR="00B36AD5">
        <w:rPr>
          <w:sz w:val="24"/>
          <w:szCs w:val="24"/>
        </w:rPr>
        <w:t xml:space="preserve"> </w:t>
      </w:r>
      <w:r w:rsidR="008B7529">
        <w:rPr>
          <w:sz w:val="24"/>
          <w:szCs w:val="24"/>
        </w:rPr>
        <w:t>This means</w:t>
      </w:r>
      <w:r w:rsidR="00DF02B3">
        <w:rPr>
          <w:sz w:val="24"/>
          <w:szCs w:val="24"/>
        </w:rPr>
        <w:t xml:space="preserve"> the size of </w:t>
      </w:r>
      <w:r w:rsidR="008B7529">
        <w:rPr>
          <w:sz w:val="24"/>
          <w:szCs w:val="24"/>
        </w:rPr>
        <w:t>“</w:t>
      </w:r>
      <w:proofErr w:type="spellStart"/>
      <w:r w:rsidR="00DF02B3">
        <w:rPr>
          <w:sz w:val="24"/>
          <w:szCs w:val="24"/>
        </w:rPr>
        <w:t>ticketbooth</w:t>
      </w:r>
      <w:proofErr w:type="spellEnd"/>
      <w:r w:rsidR="008B7529">
        <w:rPr>
          <w:sz w:val="24"/>
          <w:szCs w:val="24"/>
        </w:rPr>
        <w:t>”</w:t>
      </w:r>
      <w:r w:rsidR="00DF02B3">
        <w:rPr>
          <w:sz w:val="24"/>
          <w:szCs w:val="24"/>
        </w:rPr>
        <w:t xml:space="preserve"> can be independent </w:t>
      </w:r>
      <w:r w:rsidR="00637FD7">
        <w:rPr>
          <w:sz w:val="24"/>
          <w:szCs w:val="24"/>
        </w:rPr>
        <w:t>of</w:t>
      </w:r>
      <w:r w:rsidR="00DF02B3">
        <w:rPr>
          <w:sz w:val="24"/>
          <w:szCs w:val="24"/>
        </w:rPr>
        <w:t xml:space="preserve"> whatever Fib number we want to calculate as we can reuse the “ticket” within the subroutine, which frees a lot of memory resource and avoid loading the same “ticket” into LR </w:t>
      </w:r>
      <w:proofErr w:type="gramStart"/>
      <w:r w:rsidR="00DF02B3">
        <w:rPr>
          <w:sz w:val="24"/>
          <w:szCs w:val="24"/>
        </w:rPr>
        <w:t>over and over again</w:t>
      </w:r>
      <w:proofErr w:type="gramEnd"/>
      <w:r w:rsidR="00DF02B3">
        <w:rPr>
          <w:sz w:val="24"/>
          <w:szCs w:val="24"/>
        </w:rPr>
        <w:t xml:space="preserve">. We </w:t>
      </w:r>
      <w:r w:rsidR="008668F3">
        <w:rPr>
          <w:sz w:val="24"/>
          <w:szCs w:val="24"/>
        </w:rPr>
        <w:t>can use R0 (which stores the number of N)</w:t>
      </w:r>
      <w:r w:rsidR="00DF02B3">
        <w:rPr>
          <w:sz w:val="24"/>
          <w:szCs w:val="24"/>
        </w:rPr>
        <w:t xml:space="preserve"> to keep track of how many times we entered subroutine within subroutine</w:t>
      </w:r>
      <w:r w:rsidR="00637FD7">
        <w:rPr>
          <w:sz w:val="24"/>
          <w:szCs w:val="24"/>
        </w:rPr>
        <w:t>, thus knowing how many times we should reuse that “ticket”. When we arrive at the first Fib that we entered</w:t>
      </w:r>
      <w:r w:rsidR="008668F3">
        <w:rPr>
          <w:sz w:val="24"/>
          <w:szCs w:val="24"/>
        </w:rPr>
        <w:t xml:space="preserve"> (We know this when R0 decrement to 1)</w:t>
      </w:r>
      <w:r w:rsidR="00637FD7">
        <w:rPr>
          <w:sz w:val="24"/>
          <w:szCs w:val="24"/>
        </w:rPr>
        <w:t xml:space="preserve">, we load the </w:t>
      </w:r>
      <w:r w:rsidR="008B7529">
        <w:rPr>
          <w:sz w:val="24"/>
          <w:szCs w:val="24"/>
        </w:rPr>
        <w:t>first ticket</w:t>
      </w:r>
      <w:r w:rsidR="00637FD7">
        <w:rPr>
          <w:sz w:val="24"/>
          <w:szCs w:val="24"/>
        </w:rPr>
        <w:t xml:space="preserve"> and exit the subroutine.</w:t>
      </w:r>
    </w:p>
    <w:p w14:paraId="6DB6E7A5" w14:textId="77777777" w:rsidR="00DA245B" w:rsidRPr="00DA245B" w:rsidRDefault="00DA245B" w:rsidP="00DA245B">
      <w:pPr>
        <w:spacing w:line="480" w:lineRule="auto"/>
        <w:jc w:val="center"/>
        <w:rPr>
          <w:sz w:val="24"/>
          <w:szCs w:val="24"/>
        </w:rPr>
      </w:pPr>
    </w:p>
    <w:sectPr w:rsidR="00DA245B" w:rsidRPr="00DA24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a0MDQxMDQ3AGMlHaXg1OLizPw8kAKjWgArxPW5LAAAAA=="/>
  </w:docVars>
  <w:rsids>
    <w:rsidRoot w:val="00DA245B"/>
    <w:rsid w:val="00104A32"/>
    <w:rsid w:val="00115117"/>
    <w:rsid w:val="001463F6"/>
    <w:rsid w:val="001E4E9B"/>
    <w:rsid w:val="003104F7"/>
    <w:rsid w:val="00427675"/>
    <w:rsid w:val="00451F14"/>
    <w:rsid w:val="00477B97"/>
    <w:rsid w:val="004E79B1"/>
    <w:rsid w:val="00637FD7"/>
    <w:rsid w:val="006C23C2"/>
    <w:rsid w:val="007646B1"/>
    <w:rsid w:val="0080200F"/>
    <w:rsid w:val="008668F3"/>
    <w:rsid w:val="008703A7"/>
    <w:rsid w:val="008B7529"/>
    <w:rsid w:val="00941819"/>
    <w:rsid w:val="00990ADD"/>
    <w:rsid w:val="009A2524"/>
    <w:rsid w:val="00A63592"/>
    <w:rsid w:val="00B36AD5"/>
    <w:rsid w:val="00BC4B55"/>
    <w:rsid w:val="00C02AB9"/>
    <w:rsid w:val="00DA245B"/>
    <w:rsid w:val="00DF02B3"/>
    <w:rsid w:val="00EC5DBF"/>
    <w:rsid w:val="00F306A5"/>
    <w:rsid w:val="00F814D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9ECED"/>
  <w15:chartTrackingRefBased/>
  <w15:docId w15:val="{4D9DD0DF-643E-4846-B9C2-C0E49AC94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7F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4</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Kun</dc:creator>
  <cp:keywords/>
  <dc:description/>
  <cp:lastModifiedBy>Zheng Kun</cp:lastModifiedBy>
  <cp:revision>4</cp:revision>
  <dcterms:created xsi:type="dcterms:W3CDTF">2018-02-15T15:16:00Z</dcterms:created>
  <dcterms:modified xsi:type="dcterms:W3CDTF">2018-02-16T21:15:00Z</dcterms:modified>
</cp:coreProperties>
</file>