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Aaron Olson</w:t>
      </w:r>
    </w:p>
    <w:p w:rsidR="00000000" w:rsidDel="00000000" w:rsidP="00000000" w:rsidRDefault="00000000" w:rsidRPr="00000000" w14:paraId="0000000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Artur  Dzhalalov</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 used car sales data” data set</w:t>
      </w:r>
    </w:p>
    <w:p w:rsidR="00000000" w:rsidDel="00000000" w:rsidP="00000000" w:rsidRDefault="00000000" w:rsidRPr="00000000" w14:paraId="0000000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p w:rsidR="00000000" w:rsidDel="00000000" w:rsidP="00000000" w:rsidRDefault="00000000" w:rsidRPr="00000000" w14:paraId="00000005">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used the “US used car sales data” used car dataset from Kaggle. This dataset was created by Kaggle contributor with user name “tsaustin” a.k.a TS. Its final version was  uploaded on November 16, 2020. It is represented by a single file in csv format, and it is approximately 13 Mb in size. The single file contains 122145 rows representing car sales in the United States over a period of 20 months in 2019 and 2020. The aforementioned data set has a very low percentage of missing data for 9 columns out of 13 e.g. only 909 rows are missing zip code values, which means only 0.007% rows can be considered incomplete. However, four columns “trim”, “engine”, “body type”, and “drive type” are missing 40, 22, 17, 20 percent correspondingly. Given the size of the data set, we think that using data from columns with approximately 20% data missing can still yield reliable results.</w:t>
      </w:r>
    </w:p>
    <w:p w:rsidR="00000000" w:rsidDel="00000000" w:rsidP="00000000" w:rsidRDefault="00000000" w:rsidRPr="00000000" w14:paraId="00000006">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p w:rsidR="00000000" w:rsidDel="00000000" w:rsidP="00000000" w:rsidRDefault="00000000" w:rsidRPr="00000000" w14:paraId="00000007">
      <w:pPr>
        <w:spacing w:line="480" w:lineRule="auto"/>
        <w:ind w:left="0" w:firstLine="0"/>
        <w:jc w:val="both"/>
        <w:rPr>
          <w:rFonts w:ascii="Times New Roman" w:cs="Times New Roman" w:eastAsia="Times New Roman" w:hAnsi="Times New Roman"/>
          <w:b w:val="1"/>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https://www.kaggle.com/datasets/tsaustin/us-used-car-sales-data</w:t>
        </w:r>
      </w:hyperlink>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Schema</w:t>
      </w:r>
    </w:p>
    <w:p w:rsidR="00000000" w:rsidDel="00000000" w:rsidP="00000000" w:rsidRDefault="00000000" w:rsidRPr="00000000" w14:paraId="00000008">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"ID", (Primary key), "pricesold", "yearsold", "zipcode", "Mileage", "Make", "Model", "Year", "Trim", "Engine", "BodyType", "NumCylinders", "DriveType"</w:t>
      </w:r>
      <w:r w:rsidDel="00000000" w:rsidR="00000000" w:rsidRPr="00000000">
        <w:rPr>
          <w:rtl w:val="0"/>
        </w:rPr>
      </w:r>
    </w:p>
    <w:p w:rsidR="00000000" w:rsidDel="00000000" w:rsidP="00000000" w:rsidRDefault="00000000" w:rsidRPr="00000000" w14:paraId="00000009">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Examples</w:t>
      </w:r>
    </w:p>
    <w:p w:rsidR="00000000" w:rsidDel="00000000" w:rsidP="00000000" w:rsidRDefault="00000000" w:rsidRPr="00000000" w14:paraId="0000000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"137178","7500","2020","786**","84430","Ford","Mustang","1988","LX","5.0LGas V8","Sedan","0","RWD"</w:t>
      </w:r>
    </w:p>
    <w:p w:rsidR="00000000" w:rsidDel="00000000" w:rsidP="00000000" w:rsidRDefault="00000000" w:rsidRPr="00000000" w14:paraId="0000000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"96705","15000","2019","81006","0","Replica/Kit Makes","Jaguar Beck Lister","1958","","383 Fuel injected","Convertible","8","RWD"</w:t>
      </w:r>
    </w:p>
    <w:p w:rsidR="00000000" w:rsidDel="00000000" w:rsidP="00000000" w:rsidRDefault="00000000" w:rsidRPr="00000000" w14:paraId="0000000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"119660","8750","2020","33449","55000","Jaguar","XJS","1995","2+2 Cabriolet","4.0L In-Line 6 Cylinder","Convertible","6","RWD"</w:t>
      </w:r>
    </w:p>
    <w:p w:rsidR="00000000" w:rsidDel="00000000" w:rsidP="00000000" w:rsidRDefault="00000000" w:rsidRPr="00000000" w14:paraId="0000000D">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0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we are hoping to answer analyzing this dataset</w:t>
      </w:r>
    </w:p>
    <w:p w:rsidR="00000000" w:rsidDel="00000000" w:rsidP="00000000" w:rsidRDefault="00000000" w:rsidRPr="00000000" w14:paraId="0000000F">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price difference is there between 4,  6 and 8 cylinder engine cars?</w:t>
      </w:r>
    </w:p>
    <w:p w:rsidR="00000000" w:rsidDel="00000000" w:rsidP="00000000" w:rsidRDefault="00000000" w:rsidRPr="00000000" w14:paraId="00000010">
      <w:pPr>
        <w:numPr>
          <w:ilvl w:val="1"/>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more engine power more expensive, and if so by how much?</w:t>
      </w:r>
    </w:p>
    <w:p w:rsidR="00000000" w:rsidDel="00000000" w:rsidP="00000000" w:rsidRDefault="00000000" w:rsidRPr="00000000" w14:paraId="0000001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p w:rsidR="00000000" w:rsidDel="00000000" w:rsidP="00000000" w:rsidRDefault="00000000" w:rsidRPr="00000000" w14:paraId="0000001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4508500"/>
            <wp:effectExtent b="0" l="0" r="0" t="0"/>
            <wp:docPr id="11"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645795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1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look at all common engine types and compare all of their prices. More power costs more.</w:t>
      </w:r>
    </w:p>
    <w:p w:rsidR="00000000" w:rsidDel="00000000" w:rsidP="00000000" w:rsidRDefault="00000000" w:rsidRPr="00000000" w14:paraId="0000001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significant cost increase from 8 -&gt; 10 (~100%), 6 -&gt; 8 is a good jump too (~25%)</w:t>
      </w:r>
    </w:p>
    <w:p w:rsidR="00000000" w:rsidDel="00000000" w:rsidP="00000000" w:rsidRDefault="00000000" w:rsidRPr="00000000" w14:paraId="00000016">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what years were the most cars sold? By number of cars.</w:t>
      </w:r>
    </w:p>
    <w:p w:rsidR="00000000" w:rsidDel="00000000" w:rsidP="00000000" w:rsidRDefault="00000000" w:rsidRPr="00000000" w14:paraId="0000001B">
      <w:pPr>
        <w:numPr>
          <w:ilvl w:val="1"/>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did COVID pandemic affect car sales?</w:t>
      </w:r>
    </w:p>
    <w:p w:rsidR="00000000" w:rsidDel="00000000" w:rsidP="00000000" w:rsidRDefault="00000000" w:rsidRPr="00000000" w14:paraId="0000001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27432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4579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1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not as many cars sold according to this dataset, and the average price was over 10% higher in the year 2020 vs 2019.</w:t>
      </w:r>
    </w:p>
    <w:p w:rsidR="00000000" w:rsidDel="00000000" w:rsidP="00000000" w:rsidRDefault="00000000" w:rsidRPr="00000000" w14:paraId="0000001F">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1"/>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most expensive cars? Ranked from most expensive to least</w:t>
      </w:r>
    </w:p>
    <w:p w:rsidR="00000000" w:rsidDel="00000000" w:rsidP="00000000" w:rsidRDefault="00000000" w:rsidRPr="00000000" w14:paraId="0000002B">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could be helpful information for car collectors and luxury car enthusiasts.</w:t>
      </w:r>
    </w:p>
    <w:p w:rsidR="00000000" w:rsidDel="00000000" w:rsidP="00000000" w:rsidRDefault="00000000" w:rsidRPr="00000000" w14:paraId="0000002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5353050"/>
            <wp:effectExtent b="0" l="0" r="0" t="0"/>
            <wp:docPr id="1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8959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expensive cars were high end sports cars, luxury cars, or old collector cars, with the exception of the Ford Fiesta.  These cars seem to hold or increase their value over time.</w:t>
      </w:r>
    </w:p>
    <w:p w:rsidR="00000000" w:rsidDel="00000000" w:rsidP="00000000" w:rsidRDefault="00000000" w:rsidRPr="00000000" w14:paraId="0000003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1"/>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Most popular cars sold by vehicle type e.g. SUV, Sedan, Truck, etc.</w:t>
      </w:r>
    </w:p>
    <w:p w:rsidR="00000000" w:rsidDel="00000000" w:rsidP="00000000" w:rsidRDefault="00000000" w:rsidRPr="00000000" w14:paraId="00000032">
      <w:pPr>
        <w:numPr>
          <w:ilvl w:val="1"/>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Valuable input for car sales teams which will help them to maintain their inventory more efficiently.</w:t>
      </w:r>
    </w:p>
    <w:p w:rsidR="00000000" w:rsidDel="00000000" w:rsidP="00000000" w:rsidRDefault="00000000" w:rsidRPr="00000000" w14:paraId="0000003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8375" cy="5410200"/>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04837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3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Sedans were the most popular. There were quite a few (20782) cars sold where the body type was not specified. Not  listing the body type on the sale is fairly common</w:t>
      </w:r>
    </w:p>
    <w:p w:rsidR="00000000" w:rsidDel="00000000" w:rsidP="00000000" w:rsidRDefault="00000000" w:rsidRPr="00000000" w14:paraId="0000003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non-standard body type descriptions</w:t>
      </w:r>
    </w:p>
    <w:p w:rsidR="00000000" w:rsidDel="00000000" w:rsidP="00000000" w:rsidRDefault="00000000" w:rsidRPr="00000000" w14:paraId="0000003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Sedans, Coupes,  SUVs, Convertibles are very popular</w:t>
      </w:r>
    </w:p>
    <w:p w:rsidR="00000000" w:rsidDel="00000000" w:rsidP="00000000" w:rsidRDefault="00000000" w:rsidRPr="00000000" w14:paraId="0000003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1"/>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of a same car model by the State?</w:t>
      </w:r>
    </w:p>
    <w:p w:rsidR="00000000" w:rsidDel="00000000" w:rsidP="00000000" w:rsidRDefault="00000000" w:rsidRPr="00000000" w14:paraId="0000003A">
      <w:pPr>
        <w:numPr>
          <w:ilvl w:val="1"/>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could be helpful for finding bargains</w:t>
      </w:r>
    </w:p>
    <w:p w:rsidR="00000000" w:rsidDel="00000000" w:rsidP="00000000" w:rsidRDefault="00000000" w:rsidRPr="00000000" w14:paraId="0000003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8461" cy="4900613"/>
            <wp:effectExtent b="0" l="0" r="0" t="0"/>
            <wp:docPr id="7"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778461"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6515100"/>
            <wp:effectExtent b="0" l="0" r="0" t="0"/>
            <wp:docPr id="5"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645795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4953000"/>
            <wp:effectExtent b="0" l="0" r="0" t="0"/>
            <wp:docPr id="1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5054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3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included just two examples. This particular part of the dataset has a lot of information to explore. </w:t>
      </w:r>
    </w:p>
    <w:p w:rsidR="00000000" w:rsidDel="00000000" w:rsidP="00000000" w:rsidRDefault="00000000" w:rsidRPr="00000000" w14:paraId="00000040">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 make/model/years seem to cluster heavily in certain states in this dataset. Going to certain states for certain car models could be advantageous.</w:t>
      </w:r>
    </w:p>
    <w:p w:rsidR="00000000" w:rsidDel="00000000" w:rsidP="00000000" w:rsidRDefault="00000000" w:rsidRPr="00000000" w14:paraId="0000004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Number of cars sold by state and average price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numPr>
          <w:ilvl w:val="1"/>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Demographic information about financial well being of country’s population by state</w:t>
      </w:r>
    </w:p>
    <w:p w:rsidR="00000000" w:rsidDel="00000000" w:rsidP="00000000" w:rsidRDefault="00000000" w:rsidRPr="00000000" w14:paraId="0000004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5029200"/>
            <wp:effectExtent b="0" l="0" r="0" t="0"/>
            <wp:docPr id="15"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64579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4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 TX, and MI have a lot of expensive (relatively) used car sales volume. Going from 1 state to another could result in a price delta of ~$5000. Given the results from the cars by state, going to certain states for certain models could be advantageous.</w:t>
      </w:r>
    </w:p>
    <w:p w:rsidR="00000000" w:rsidDel="00000000" w:rsidP="00000000" w:rsidRDefault="00000000" w:rsidRPr="00000000" w14:paraId="0000004B">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1"/>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cars of the same manufacturer sold in each state</w:t>
      </w:r>
    </w:p>
    <w:p w:rsidR="00000000" w:rsidDel="00000000" w:rsidP="00000000" w:rsidRDefault="00000000" w:rsidRPr="00000000" w14:paraId="00000053">
      <w:pPr>
        <w:numPr>
          <w:ilvl w:val="1"/>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car manufacturer is the most preferred by state and nation wide</w:t>
      </w:r>
    </w:p>
    <w:p w:rsidR="00000000" w:rsidDel="00000000" w:rsidP="00000000" w:rsidRDefault="00000000" w:rsidRPr="00000000" w14:paraId="0000005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1213" cy="3373351"/>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891213" cy="337335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3401921"/>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29313" cy="340192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calc was done both in pyspark and Hadoop. The results were the same, but it was easier to view in spark.</w:t>
      </w:r>
    </w:p>
    <w:p w:rsidR="00000000" w:rsidDel="00000000" w:rsidP="00000000" w:rsidRDefault="00000000" w:rsidRPr="00000000" w14:paraId="0000005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1524000"/>
            <wp:effectExtent b="0" l="0" r="0" t="0"/>
            <wp:docPr id="12"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64579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4543425"/>
            <wp:effectExtent b="0" l="0" r="0" t="0"/>
            <wp:docPr id="10"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2495550" cy="45434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47925" cy="4305300"/>
            <wp:effectExtent b="0" l="0" r="0" t="0"/>
            <wp:docPr id="3"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2447925" cy="4305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47925" cy="4095750"/>
            <wp:effectExtent b="0" l="0" r="0" t="0"/>
            <wp:docPr id="4"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24479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5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Populous states do a lot of sales volume. Michigan also does a lot of volume in comparison to the state population, at least according to this dataset. Might be due to the large amount of manufacturers in the state.</w:t>
      </w:r>
    </w:p>
    <w:p w:rsidR="00000000" w:rsidDel="00000000" w:rsidP="00000000" w:rsidRDefault="00000000" w:rsidRPr="00000000" w14:paraId="0000005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cars are still being sold on the market with the highest mileage, grouped by manufacturer</w:t>
      </w:r>
    </w:p>
    <w:p w:rsidR="00000000" w:rsidDel="00000000" w:rsidP="00000000" w:rsidRDefault="00000000" w:rsidRPr="00000000" w14:paraId="00000064">
      <w:pPr>
        <w:numPr>
          <w:ilvl w:val="1"/>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cars and what manufacturers have and produce the longest lasting engines.</w:t>
      </w:r>
    </w:p>
    <w:p w:rsidR="00000000" w:rsidDel="00000000" w:rsidP="00000000" w:rsidRDefault="00000000" w:rsidRPr="00000000" w14:paraId="0000006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2650" cy="5219700"/>
            <wp:effectExtent b="0" l="0" r="0" t="0"/>
            <wp:docPr id="6"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96265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6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numbers do not seem real, not sure they can be believed. Due to inaccuracy, it is unclear how useful this is.</w:t>
      </w:r>
    </w:p>
    <w:p w:rsidR="00000000" w:rsidDel="00000000" w:rsidP="00000000" w:rsidRDefault="00000000" w:rsidRPr="00000000" w14:paraId="00000068">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6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Data - </w:t>
      </w:r>
      <w:hyperlink r:id="rId22">
        <w:r w:rsidDel="00000000" w:rsidR="00000000" w:rsidRPr="00000000">
          <w:rPr>
            <w:rFonts w:ascii="Times New Roman" w:cs="Times New Roman" w:eastAsia="Times New Roman" w:hAnsi="Times New Roman"/>
            <w:color w:val="1155cc"/>
            <w:sz w:val="24"/>
            <w:szCs w:val="24"/>
            <w:u w:val="single"/>
            <w:rtl w:val="0"/>
          </w:rPr>
          <w:t xml:space="preserve">https://www.kaggle.com/datasets/tsaustin/us-used-car-sales-data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 </w:t>
      </w:r>
      <w:hyperlink r:id="rId23">
        <w:r w:rsidDel="00000000" w:rsidR="00000000" w:rsidRPr="00000000">
          <w:rPr>
            <w:rFonts w:ascii="Times New Roman" w:cs="Times New Roman" w:eastAsia="Times New Roman" w:hAnsi="Times New Roman"/>
            <w:color w:val="1155cc"/>
            <w:sz w:val="24"/>
            <w:szCs w:val="24"/>
            <w:u w:val="single"/>
            <w:rtl w:val="0"/>
          </w:rPr>
          <w:t xml:space="preserve">https://github.com/aaronjolson/ICS-613-bigdata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080"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11.jpg"/><Relationship Id="rId22" Type="http://schemas.openxmlformats.org/officeDocument/2006/relationships/hyperlink" Target="https://www.kaggle.com/datasets/tsaustin/us-used-car-sales-data" TargetMode="External"/><Relationship Id="rId10" Type="http://schemas.openxmlformats.org/officeDocument/2006/relationships/image" Target="media/image3.jpg"/><Relationship Id="rId21" Type="http://schemas.openxmlformats.org/officeDocument/2006/relationships/image" Target="media/image2.jpg"/><Relationship Id="rId13" Type="http://schemas.openxmlformats.org/officeDocument/2006/relationships/image" Target="media/image6.jpg"/><Relationship Id="rId12" Type="http://schemas.openxmlformats.org/officeDocument/2006/relationships/image" Target="media/image10.jpg"/><Relationship Id="rId23" Type="http://schemas.openxmlformats.org/officeDocument/2006/relationships/hyperlink" Target="https://github.com/aaronjolson/ICS-613-big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5.png"/><Relationship Id="rId14" Type="http://schemas.openxmlformats.org/officeDocument/2006/relationships/image" Target="media/image8.jpg"/><Relationship Id="rId17" Type="http://schemas.openxmlformats.org/officeDocument/2006/relationships/image" Target="media/image4.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hyperlink" Target="https://www.kaggle.com/datasets/tsaustin/us-used-car-sales-data" TargetMode="External"/><Relationship Id="rId18" Type="http://schemas.openxmlformats.org/officeDocument/2006/relationships/image" Target="media/image14.jpg"/><Relationship Id="rId7" Type="http://schemas.openxmlformats.org/officeDocument/2006/relationships/image" Target="media/image1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