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26DB" w14:textId="32A63B04" w:rsidR="004F0505" w:rsidRPr="004F0505" w:rsidRDefault="004F0505" w:rsidP="004F0505">
      <w:pPr>
        <w:spacing w:line="480" w:lineRule="auto"/>
        <w:jc w:val="center"/>
        <w:rPr>
          <w:b/>
          <w:bCs/>
        </w:rPr>
      </w:pPr>
      <w:r>
        <w:rPr>
          <w:b/>
          <w:bCs/>
        </w:rPr>
        <w:t xml:space="preserve">4-2 Project One </w:t>
      </w:r>
    </w:p>
    <w:p w14:paraId="6103A933" w14:textId="77777777" w:rsidR="004F0505" w:rsidRPr="004F0505" w:rsidRDefault="004F0505" w:rsidP="004F0505">
      <w:pPr>
        <w:spacing w:line="480" w:lineRule="auto"/>
        <w:jc w:val="center"/>
        <w:rPr>
          <w:b/>
          <w:bCs/>
        </w:rPr>
      </w:pPr>
      <w:r w:rsidRPr="004F0505">
        <w:t>Aaron Ciminelli</w:t>
      </w:r>
    </w:p>
    <w:p w14:paraId="647EFD4A" w14:textId="65C9F7C4" w:rsidR="004F0505" w:rsidRPr="004F0505" w:rsidRDefault="004F0505" w:rsidP="004F0505">
      <w:pPr>
        <w:spacing w:line="480" w:lineRule="auto"/>
        <w:jc w:val="center"/>
        <w:rPr>
          <w:b/>
          <w:bCs/>
        </w:rPr>
      </w:pPr>
      <w:r w:rsidRPr="004F0505">
        <w:t>SNHU</w:t>
      </w:r>
    </w:p>
    <w:p w14:paraId="76C7F212" w14:textId="77777777" w:rsidR="004F0505" w:rsidRPr="004F0505" w:rsidRDefault="004F0505" w:rsidP="004F0505">
      <w:pPr>
        <w:spacing w:line="480" w:lineRule="auto"/>
        <w:jc w:val="center"/>
      </w:pPr>
      <w:r w:rsidRPr="004F0505">
        <w:t>CS-370-T4235 Current/Emerging Trends in CS 23EW4</w:t>
      </w:r>
    </w:p>
    <w:p w14:paraId="6F9E95D8" w14:textId="77777777" w:rsidR="004F0505" w:rsidRPr="004F0505" w:rsidRDefault="004F0505" w:rsidP="004F0505">
      <w:pPr>
        <w:spacing w:line="480" w:lineRule="auto"/>
        <w:jc w:val="center"/>
      </w:pPr>
      <w:r w:rsidRPr="004F0505">
        <w:t>Venkatesh Baglodi, Ph.D.</w:t>
      </w:r>
    </w:p>
    <w:p w14:paraId="31E782AB" w14:textId="0102E1BE" w:rsidR="004F0505" w:rsidRPr="004F0505" w:rsidRDefault="004F0505" w:rsidP="004F0505">
      <w:pPr>
        <w:spacing w:line="480" w:lineRule="auto"/>
        <w:jc w:val="center"/>
      </w:pPr>
      <w:r w:rsidRPr="004F0505">
        <w:t xml:space="preserve">March </w:t>
      </w:r>
      <w:r w:rsidR="003F2D91">
        <w:t>26</w:t>
      </w:r>
      <w:r w:rsidRPr="004F0505">
        <w:t>, 2023</w:t>
      </w:r>
    </w:p>
    <w:p w14:paraId="38EEC08E" w14:textId="77777777" w:rsidR="004F0505" w:rsidRDefault="004F0505" w:rsidP="004F0505">
      <w:pPr>
        <w:jc w:val="center"/>
        <w:sectPr w:rsidR="004F0505" w:rsidSect="003F2D91">
          <w:headerReference w:type="even" r:id="rId8"/>
          <w:headerReference w:type="default" r:id="rId9"/>
          <w:footerReference w:type="even" r:id="rId10"/>
          <w:foot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vAlign w:val="center"/>
          <w:docGrid w:linePitch="360"/>
        </w:sectPr>
      </w:pPr>
    </w:p>
    <w:p w14:paraId="36AD278E" w14:textId="00DC5C16" w:rsidR="00686009" w:rsidRDefault="001B1964" w:rsidP="003F2D91">
      <w:pPr>
        <w:pStyle w:val="ListParagraph"/>
        <w:numPr>
          <w:ilvl w:val="0"/>
          <w:numId w:val="1"/>
        </w:numPr>
      </w:pPr>
      <w:r>
        <w:lastRenderedPageBreak/>
        <w:t>The Basics of Neural Networks and How They Wor</w:t>
      </w:r>
      <w:r w:rsidR="002948E8">
        <w:t xml:space="preserve">k  </w:t>
      </w:r>
    </w:p>
    <w:p w14:paraId="60EB7CB1" w14:textId="19F88C8A" w:rsidR="003F2D91" w:rsidRDefault="006D5AFC" w:rsidP="003F2D91">
      <w:pPr>
        <w:pStyle w:val="ListParagraph"/>
        <w:numPr>
          <w:ilvl w:val="1"/>
          <w:numId w:val="1"/>
        </w:numPr>
      </w:pPr>
      <w:r>
        <w:t>Explanation</w:t>
      </w:r>
    </w:p>
    <w:p w14:paraId="799DAB86" w14:textId="2C60BE5E" w:rsidR="003F2D91" w:rsidRDefault="001B1964" w:rsidP="003F2D91">
      <w:pPr>
        <w:pStyle w:val="ListParagraph"/>
        <w:numPr>
          <w:ilvl w:val="1"/>
          <w:numId w:val="1"/>
        </w:numPr>
      </w:pPr>
      <w:r>
        <w:t>Input Laye</w:t>
      </w:r>
      <w:r w:rsidR="002948E8">
        <w:t xml:space="preserve">r </w:t>
      </w:r>
    </w:p>
    <w:p w14:paraId="229C1AF3" w14:textId="79BF1BEF" w:rsidR="003F2D91" w:rsidRDefault="001B1964" w:rsidP="003F2D91">
      <w:pPr>
        <w:pStyle w:val="ListParagraph"/>
        <w:numPr>
          <w:ilvl w:val="1"/>
          <w:numId w:val="1"/>
        </w:numPr>
      </w:pPr>
      <w:r>
        <w:t>Hidden Laye</w:t>
      </w:r>
      <w:r w:rsidR="002948E8">
        <w:t xml:space="preserve">r </w:t>
      </w:r>
    </w:p>
    <w:p w14:paraId="01A6A83D" w14:textId="0BA891A4" w:rsidR="003F2D91" w:rsidRDefault="001B1964" w:rsidP="003F2D91">
      <w:pPr>
        <w:pStyle w:val="ListParagraph"/>
        <w:numPr>
          <w:ilvl w:val="1"/>
          <w:numId w:val="1"/>
        </w:numPr>
      </w:pPr>
      <w:r>
        <w:t>Output Layer</w:t>
      </w:r>
      <w:r w:rsidR="002948E8">
        <w:t xml:space="preserve"> </w:t>
      </w:r>
    </w:p>
    <w:p w14:paraId="1F993CF7" w14:textId="0AA342B5" w:rsidR="003F2D91" w:rsidRDefault="001B1964" w:rsidP="003F2D91">
      <w:pPr>
        <w:pStyle w:val="ListParagraph"/>
        <w:numPr>
          <w:ilvl w:val="0"/>
          <w:numId w:val="1"/>
        </w:numPr>
      </w:pPr>
      <w:r>
        <w:t>Neural Networks Are Used to Create Personalization</w:t>
      </w:r>
      <w:r w:rsidR="002948E8">
        <w:t>.</w:t>
      </w:r>
    </w:p>
    <w:p w14:paraId="74F11152" w14:textId="4B7374BC" w:rsidR="003F2D91" w:rsidRDefault="001B1964" w:rsidP="003F2D91">
      <w:pPr>
        <w:pStyle w:val="ListParagraph"/>
        <w:numPr>
          <w:ilvl w:val="1"/>
          <w:numId w:val="1"/>
        </w:numPr>
      </w:pPr>
      <w:r w:rsidRPr="003F2D91">
        <w:t xml:space="preserve">Neural Networks </w:t>
      </w:r>
      <w:r>
        <w:t xml:space="preserve">Are </w:t>
      </w:r>
      <w:r w:rsidRPr="003F2D91">
        <w:t xml:space="preserve">Utilized to Aid in The Personalization </w:t>
      </w:r>
      <w:r>
        <w:t>o</w:t>
      </w:r>
      <w:r w:rsidRPr="003F2D91">
        <w:t>f The User Experience</w:t>
      </w:r>
    </w:p>
    <w:p w14:paraId="26CCEC5F" w14:textId="3B9D7003" w:rsidR="001B1964" w:rsidRPr="001B1964" w:rsidRDefault="001B1964" w:rsidP="001B1964">
      <w:pPr>
        <w:pStyle w:val="ListParagraph"/>
        <w:numPr>
          <w:ilvl w:val="1"/>
          <w:numId w:val="1"/>
        </w:numPr>
      </w:pPr>
      <w:r>
        <w:t>Black Box Classification system</w:t>
      </w:r>
      <w:r w:rsidR="002948E8">
        <w:t xml:space="preserve">   </w:t>
      </w:r>
    </w:p>
    <w:p w14:paraId="424B26E1" w14:textId="77777777" w:rsidR="001B1964" w:rsidRDefault="001B1964" w:rsidP="001B1964">
      <w:pPr>
        <w:pStyle w:val="ListParagraph"/>
        <w:numPr>
          <w:ilvl w:val="1"/>
          <w:numId w:val="1"/>
        </w:numPr>
      </w:pPr>
      <w:r>
        <w:t>Ethical Concerns.</w:t>
      </w:r>
    </w:p>
    <w:p w14:paraId="0C73D54C" w14:textId="7E90BE3A" w:rsidR="003F2D91" w:rsidRDefault="001B1964" w:rsidP="003F2D91">
      <w:pPr>
        <w:pStyle w:val="ListParagraph"/>
        <w:numPr>
          <w:ilvl w:val="0"/>
          <w:numId w:val="1"/>
        </w:numPr>
      </w:pPr>
      <w:r>
        <w:t xml:space="preserve">How GDPR Affects Personalization </w:t>
      </w:r>
    </w:p>
    <w:p w14:paraId="5808C5DF" w14:textId="7D952D77" w:rsidR="003F2D91" w:rsidRDefault="001B1964" w:rsidP="003F2D91">
      <w:pPr>
        <w:pStyle w:val="ListParagraph"/>
        <w:numPr>
          <w:ilvl w:val="1"/>
          <w:numId w:val="1"/>
        </w:numPr>
      </w:pPr>
      <w:r>
        <w:t xml:space="preserve">Transparency </w:t>
      </w:r>
    </w:p>
    <w:p w14:paraId="34DAC105" w14:textId="56F7D947" w:rsidR="003F2D91" w:rsidRDefault="001B1964" w:rsidP="003F2D91">
      <w:pPr>
        <w:pStyle w:val="ListParagraph"/>
        <w:numPr>
          <w:ilvl w:val="1"/>
          <w:numId w:val="1"/>
        </w:numPr>
      </w:pPr>
      <w:r>
        <w:t xml:space="preserve">Purpose </w:t>
      </w:r>
    </w:p>
    <w:p w14:paraId="7DD967BD" w14:textId="2DC07053" w:rsidR="003F2D91" w:rsidRDefault="001B1964" w:rsidP="003F2D91">
      <w:pPr>
        <w:pStyle w:val="ListParagraph"/>
        <w:numPr>
          <w:ilvl w:val="1"/>
          <w:numId w:val="1"/>
        </w:numPr>
      </w:pPr>
      <w:r>
        <w:t>Limitation</w:t>
      </w:r>
    </w:p>
    <w:p w14:paraId="3267F48D" w14:textId="3EEA0605" w:rsidR="003F2D91" w:rsidRDefault="001B1964" w:rsidP="003F2D91">
      <w:pPr>
        <w:pStyle w:val="ListParagraph"/>
        <w:numPr>
          <w:ilvl w:val="1"/>
          <w:numId w:val="1"/>
        </w:numPr>
      </w:pPr>
      <w:r>
        <w:t xml:space="preserve">Data Minimization </w:t>
      </w:r>
    </w:p>
    <w:p w14:paraId="2EF16213" w14:textId="6023CB35" w:rsidR="003F2D91" w:rsidRDefault="001B1964" w:rsidP="003F2D91">
      <w:pPr>
        <w:pStyle w:val="ListParagraph"/>
        <w:numPr>
          <w:ilvl w:val="1"/>
          <w:numId w:val="1"/>
        </w:numPr>
      </w:pPr>
      <w:r>
        <w:t xml:space="preserve">Accuracy </w:t>
      </w:r>
    </w:p>
    <w:p w14:paraId="2BEEBD7A" w14:textId="198778A7" w:rsidR="003F2D91" w:rsidRDefault="001B1964" w:rsidP="003F2D91">
      <w:pPr>
        <w:pStyle w:val="ListParagraph"/>
        <w:numPr>
          <w:ilvl w:val="1"/>
          <w:numId w:val="1"/>
        </w:numPr>
      </w:pPr>
      <w:r>
        <w:t xml:space="preserve">Storage Limitation </w:t>
      </w:r>
    </w:p>
    <w:p w14:paraId="3B7ECCD6" w14:textId="2A634F94" w:rsidR="003F2D91" w:rsidRDefault="001B1964" w:rsidP="003F2D91">
      <w:pPr>
        <w:pStyle w:val="ListParagraph"/>
        <w:numPr>
          <w:ilvl w:val="1"/>
          <w:numId w:val="1"/>
        </w:numPr>
      </w:pPr>
      <w:r>
        <w:t>Confidentiality</w:t>
      </w:r>
    </w:p>
    <w:p w14:paraId="5706186E" w14:textId="30F7C33A" w:rsidR="001B1964" w:rsidRDefault="001B1964" w:rsidP="003F2D91">
      <w:pPr>
        <w:pStyle w:val="ListParagraph"/>
        <w:numPr>
          <w:ilvl w:val="1"/>
          <w:numId w:val="1"/>
        </w:numPr>
      </w:pPr>
      <w:r>
        <w:t xml:space="preserve">Accountability </w:t>
      </w:r>
    </w:p>
    <w:p w14:paraId="17E51B56" w14:textId="2F7EF4AF" w:rsidR="001B1964" w:rsidRDefault="001B1964" w:rsidP="001B1964">
      <w:pPr>
        <w:pStyle w:val="ListParagraph"/>
        <w:numPr>
          <w:ilvl w:val="0"/>
          <w:numId w:val="1"/>
        </w:numPr>
      </w:pPr>
      <w:r>
        <w:t>How is GDPR Affecting Company Policies</w:t>
      </w:r>
    </w:p>
    <w:p w14:paraId="5431C35B" w14:textId="75D4A331" w:rsidR="001B1964" w:rsidRDefault="001B1964" w:rsidP="001B1964">
      <w:pPr>
        <w:pStyle w:val="ListParagraph"/>
        <w:numPr>
          <w:ilvl w:val="1"/>
          <w:numId w:val="1"/>
        </w:numPr>
      </w:pPr>
      <w:r>
        <w:t xml:space="preserve">Possible Legal Concerns </w:t>
      </w:r>
    </w:p>
    <w:p w14:paraId="12D7962E" w14:textId="1C2DC58E" w:rsidR="001B1964" w:rsidRDefault="001B1964" w:rsidP="001B1964">
      <w:pPr>
        <w:pStyle w:val="ListParagraph"/>
        <w:numPr>
          <w:ilvl w:val="1"/>
          <w:numId w:val="1"/>
        </w:numPr>
      </w:pPr>
      <w:r w:rsidRPr="001B1964">
        <w:t>Is Not Collecting Data A Possibility for The Company’s Business Model?</w:t>
      </w:r>
    </w:p>
    <w:p w14:paraId="6BE3DB9D" w14:textId="0FF946B1" w:rsidR="001B1964" w:rsidRDefault="001B1964" w:rsidP="001B1964">
      <w:pPr>
        <w:pStyle w:val="ListParagraph"/>
        <w:numPr>
          <w:ilvl w:val="0"/>
          <w:numId w:val="1"/>
        </w:numPr>
      </w:pPr>
      <w:r>
        <w:t xml:space="preserve">Proposal </w:t>
      </w:r>
    </w:p>
    <w:p w14:paraId="16E79EBF" w14:textId="6AE2879D" w:rsidR="001B1964" w:rsidRDefault="001B1964" w:rsidP="001B1964">
      <w:pPr>
        <w:pStyle w:val="ListParagraph"/>
        <w:numPr>
          <w:ilvl w:val="1"/>
          <w:numId w:val="1"/>
        </w:numPr>
      </w:pPr>
      <w:r w:rsidRPr="001B1964">
        <w:t>Current Trends (Best Practices) In Artificial Intelligence and Machine Learning</w:t>
      </w:r>
      <w:r>
        <w:t xml:space="preserve"> to Preserve Privacy</w:t>
      </w:r>
    </w:p>
    <w:p w14:paraId="4A241A3A" w14:textId="7A7A2576" w:rsidR="001B1964" w:rsidRDefault="001B1964" w:rsidP="001B1964">
      <w:pPr>
        <w:pStyle w:val="ListParagraph"/>
        <w:numPr>
          <w:ilvl w:val="2"/>
          <w:numId w:val="1"/>
        </w:numPr>
      </w:pPr>
      <w:r>
        <w:t>Defense</w:t>
      </w:r>
    </w:p>
    <w:p w14:paraId="08FE6F7A" w14:textId="24F9E76F" w:rsidR="001B1964" w:rsidRDefault="001B1964" w:rsidP="001B1964">
      <w:pPr>
        <w:pStyle w:val="ListParagraph"/>
        <w:numPr>
          <w:ilvl w:val="1"/>
          <w:numId w:val="1"/>
        </w:numPr>
      </w:pPr>
      <w:r>
        <w:t>C</w:t>
      </w:r>
      <w:r w:rsidRPr="001B1964">
        <w:t xml:space="preserve">hanges </w:t>
      </w:r>
      <w:r>
        <w:t>t</w:t>
      </w:r>
      <w:r w:rsidRPr="001B1964">
        <w:t xml:space="preserve">o The Way </w:t>
      </w:r>
      <w:proofErr w:type="gramStart"/>
      <w:r w:rsidRPr="001B1964">
        <w:t>The</w:t>
      </w:r>
      <w:proofErr w:type="gramEnd"/>
      <w:r w:rsidRPr="001B1964">
        <w:t xml:space="preserve"> Company Collects, Stores, </w:t>
      </w:r>
      <w:r>
        <w:t>a</w:t>
      </w:r>
      <w:r w:rsidRPr="001B1964">
        <w:t xml:space="preserve">nd Employs User Data </w:t>
      </w:r>
      <w:r>
        <w:t>t</w:t>
      </w:r>
      <w:r w:rsidRPr="001B1964">
        <w:t>o Comply With GDPR</w:t>
      </w:r>
    </w:p>
    <w:p w14:paraId="2B445324" w14:textId="77777777" w:rsidR="00B17185" w:rsidRDefault="00B17185" w:rsidP="00B17185"/>
    <w:p w14:paraId="021F36B2" w14:textId="4B17F6D2" w:rsidR="00B17185" w:rsidRDefault="00B17185" w:rsidP="00B17185"/>
    <w:p w14:paraId="653F32CC" w14:textId="77777777" w:rsidR="00EA6CA8" w:rsidRDefault="00EA6CA8" w:rsidP="00EA6CA8"/>
    <w:p w14:paraId="687BE479" w14:textId="77777777" w:rsidR="00EA6CA8" w:rsidRDefault="00EA6CA8" w:rsidP="00EA6CA8"/>
    <w:p w14:paraId="2F98651F" w14:textId="77777777" w:rsidR="00EA6CA8" w:rsidRDefault="00EA6CA8" w:rsidP="00EA6CA8"/>
    <w:p w14:paraId="4402B830" w14:textId="77777777" w:rsidR="00EA6CA8" w:rsidRDefault="00EA6CA8" w:rsidP="00EA6CA8"/>
    <w:p w14:paraId="1BF32158" w14:textId="77777777" w:rsidR="00EA6CA8" w:rsidRDefault="00EA6CA8" w:rsidP="00EA6CA8"/>
    <w:p w14:paraId="5FC9156C" w14:textId="77777777" w:rsidR="00EA6CA8" w:rsidRDefault="00EA6CA8" w:rsidP="00EA6CA8"/>
    <w:p w14:paraId="1C92FBB1" w14:textId="77777777" w:rsidR="00EA6CA8" w:rsidRDefault="00EA6CA8" w:rsidP="00EA6CA8"/>
    <w:p w14:paraId="04C9D29F" w14:textId="77777777" w:rsidR="00EA6CA8" w:rsidRDefault="00EA6CA8" w:rsidP="00EA6CA8"/>
    <w:p w14:paraId="5383273A" w14:textId="77777777" w:rsidR="00EA6CA8" w:rsidRDefault="00EA6CA8" w:rsidP="00EA6CA8"/>
    <w:p w14:paraId="26F252E6" w14:textId="77777777" w:rsidR="00EA6CA8" w:rsidRDefault="00EA6CA8" w:rsidP="00EA6CA8"/>
    <w:p w14:paraId="28B493A9" w14:textId="77777777" w:rsidR="00EA6CA8" w:rsidRDefault="00EA6CA8" w:rsidP="00EA6CA8"/>
    <w:p w14:paraId="13333307" w14:textId="77777777" w:rsidR="00EA6CA8" w:rsidRDefault="00EA6CA8" w:rsidP="00EA6CA8"/>
    <w:p w14:paraId="678B8F4B" w14:textId="77777777" w:rsidR="00EA6CA8" w:rsidRDefault="00EA6CA8" w:rsidP="00EA6CA8"/>
    <w:p w14:paraId="124E7B62" w14:textId="77777777" w:rsidR="00EA6CA8" w:rsidRDefault="00EA6CA8" w:rsidP="00EA6CA8"/>
    <w:p w14:paraId="1BB4C8D6" w14:textId="77777777" w:rsidR="00EA6CA8" w:rsidRDefault="00EA6CA8" w:rsidP="00EA6CA8"/>
    <w:p w14:paraId="0FE51262" w14:textId="77777777" w:rsidR="00EA6CA8" w:rsidRDefault="00EA6CA8" w:rsidP="00EA6CA8"/>
    <w:p w14:paraId="7B720EB1" w14:textId="239212A7" w:rsidR="00EA6CA8" w:rsidRDefault="00EA6CA8" w:rsidP="00EA6CA8"/>
    <w:p w14:paraId="4978F645" w14:textId="77777777" w:rsidR="00EA6CA8" w:rsidRDefault="00EA6CA8" w:rsidP="00EA6CA8"/>
    <w:p w14:paraId="4B0C8392" w14:textId="7EBACE48" w:rsidR="005A1E61" w:rsidRDefault="00B17185" w:rsidP="00EA6CA8">
      <w:r>
        <w:t xml:space="preserve">Guidelines for writing an academic white paper retrieved from: </w:t>
      </w:r>
      <w:r>
        <w:br/>
      </w:r>
      <w:hyperlink r:id="rId12" w:history="1">
        <w:r w:rsidRPr="00F66F5C">
          <w:rPr>
            <w:rStyle w:val="Hyperlink"/>
          </w:rPr>
          <w:t>https://writingcenter.uagc.edu/writing-white-paper</w:t>
        </w:r>
      </w:hyperlink>
      <w:r>
        <w:t xml:space="preserve"> </w:t>
      </w:r>
    </w:p>
    <w:p w14:paraId="057BF035" w14:textId="77777777" w:rsidR="00B17185" w:rsidRDefault="00B17185" w:rsidP="00EA6CA8"/>
    <w:p w14:paraId="7A4BEDDF" w14:textId="3A20557A" w:rsidR="00B17185" w:rsidRPr="00B17185" w:rsidRDefault="00B17185" w:rsidP="00EA6CA8">
      <w:pPr>
        <w:sectPr w:rsidR="00B17185" w:rsidRPr="00B17185" w:rsidSect="003F2D91">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BF70494" w14:textId="45AB4074" w:rsidR="00EA6CA8" w:rsidRPr="00B17185" w:rsidRDefault="00EA6CA8" w:rsidP="00B17185">
      <w:pPr>
        <w:spacing w:line="480" w:lineRule="auto"/>
        <w:rPr>
          <w:b/>
          <w:bCs/>
          <w:sz w:val="32"/>
          <w:szCs w:val="32"/>
          <w:u w:val="single"/>
        </w:rPr>
      </w:pPr>
      <w:r w:rsidRPr="00B17185">
        <w:rPr>
          <w:b/>
          <w:bCs/>
          <w:sz w:val="32"/>
          <w:szCs w:val="32"/>
          <w:u w:val="single"/>
        </w:rPr>
        <w:t>Summary</w:t>
      </w:r>
    </w:p>
    <w:p w14:paraId="5040B15C" w14:textId="77777777" w:rsidR="00B75907" w:rsidRPr="00B17185" w:rsidRDefault="00B75907" w:rsidP="00B17185">
      <w:pPr>
        <w:spacing w:line="480" w:lineRule="auto"/>
      </w:pPr>
    </w:p>
    <w:p w14:paraId="5CE0FE7F" w14:textId="77777777" w:rsidR="00B75907" w:rsidRPr="00B17185" w:rsidRDefault="00B75907" w:rsidP="00B17185">
      <w:pPr>
        <w:spacing w:line="480" w:lineRule="auto"/>
      </w:pPr>
      <w:r w:rsidRPr="00B17185">
        <w:t>In this white paper, I investigate using neural networks in personalization within the digital environment and address the challenges arising from the General Data Protection Regulation (GDPR). I delve into the ramifications of GDPR on business policies and present recommendations for companies to adapt and comply with regulations while maintaining effective personalization strategies. By exploring the intricacies of neural networks and GDPR, I aim to provide a comprehensive understanding of their impact on personalization and compliance in the digital age.</w:t>
      </w:r>
    </w:p>
    <w:p w14:paraId="3E903371" w14:textId="77777777" w:rsidR="00B75907" w:rsidRPr="00B17185" w:rsidRDefault="00B75907" w:rsidP="00B17185">
      <w:pPr>
        <w:spacing w:line="480" w:lineRule="auto"/>
      </w:pPr>
    </w:p>
    <w:p w14:paraId="3D123FB5" w14:textId="77777777" w:rsidR="00B75907" w:rsidRPr="00B17185" w:rsidRDefault="00B75907" w:rsidP="00B17185">
      <w:pPr>
        <w:spacing w:line="480" w:lineRule="auto"/>
        <w:rPr>
          <w:b/>
          <w:bCs/>
        </w:rPr>
      </w:pPr>
      <w:r w:rsidRPr="00B17185">
        <w:rPr>
          <w:b/>
          <w:bCs/>
        </w:rPr>
        <w:t>The Basics of Neural Networks and How They Work</w:t>
      </w:r>
    </w:p>
    <w:p w14:paraId="0022CB70" w14:textId="77777777" w:rsidR="00B75907" w:rsidRPr="00B17185" w:rsidRDefault="00B75907" w:rsidP="00B17185">
      <w:pPr>
        <w:spacing w:line="480" w:lineRule="auto"/>
      </w:pPr>
    </w:p>
    <w:p w14:paraId="51E34281" w14:textId="77777777" w:rsidR="00B75907" w:rsidRPr="00B17185" w:rsidRDefault="00B75907" w:rsidP="00B17185">
      <w:pPr>
        <w:spacing w:line="480" w:lineRule="auto"/>
      </w:pPr>
      <w:r w:rsidRPr="00B17185">
        <w:t>In this section, I will elaborate on the complexities of neural networks, how they function, and their different components. I aim to discuss the various layers comprising a neural network and highlight their respective roles in processing information and making decisions. By understanding the structure and operation of neural networks, I will demonstrate the importance of each layer in the decision-making process, providing a foundation for grasping the applications and implications of neural networks across various fields.</w:t>
      </w:r>
    </w:p>
    <w:p w14:paraId="167B3F43" w14:textId="77777777" w:rsidR="00B75907" w:rsidRPr="00B17185" w:rsidRDefault="00B75907" w:rsidP="00B17185">
      <w:pPr>
        <w:spacing w:line="480" w:lineRule="auto"/>
        <w:rPr>
          <w:b/>
          <w:bCs/>
        </w:rPr>
      </w:pPr>
    </w:p>
    <w:p w14:paraId="67CBBAA5" w14:textId="2C6D0872" w:rsidR="00B75907" w:rsidRPr="00B17185" w:rsidRDefault="00B75907" w:rsidP="00B17185">
      <w:pPr>
        <w:spacing w:line="480" w:lineRule="auto"/>
        <w:rPr>
          <w:b/>
          <w:bCs/>
        </w:rPr>
      </w:pPr>
      <w:r w:rsidRPr="00B17185">
        <w:rPr>
          <w:b/>
          <w:bCs/>
        </w:rPr>
        <w:t xml:space="preserve">Neural Networks: </w:t>
      </w:r>
    </w:p>
    <w:p w14:paraId="3B5BD3AC" w14:textId="77777777" w:rsidR="00B75907" w:rsidRPr="00B17185" w:rsidRDefault="00B75907" w:rsidP="00B17185">
      <w:pPr>
        <w:spacing w:line="480" w:lineRule="auto"/>
        <w:rPr>
          <w:b/>
          <w:bCs/>
        </w:rPr>
      </w:pPr>
    </w:p>
    <w:p w14:paraId="0DC431C6" w14:textId="275E8213" w:rsidR="00B75907" w:rsidRPr="00B17185" w:rsidRDefault="00B75907" w:rsidP="00B17185">
      <w:pPr>
        <w:spacing w:line="480" w:lineRule="auto"/>
      </w:pPr>
      <w:r w:rsidRPr="00B17185">
        <w:lastRenderedPageBreak/>
        <w:t xml:space="preserve">Neural networks are interconnected systems inspired by the human brain, designed to recognize </w:t>
      </w:r>
      <w:r w:rsidR="00CD02C6" w:rsidRPr="00B17185">
        <w:t>patterns,</w:t>
      </w:r>
      <w:r w:rsidRPr="00B17185">
        <w:t xml:space="preserve"> and make decisions. They are composed of connected nodes called neurons. These networks, modeled after the human brain's biological structure, are engineered to identify </w:t>
      </w:r>
      <w:r w:rsidR="00CD02C6" w:rsidRPr="00B17185">
        <w:t>patterns,</w:t>
      </w:r>
      <w:r w:rsidRPr="00B17185">
        <w:t xml:space="preserve"> and make decisions based on the data they process. The networks consist of interconnected nodes or neurons, which collaborate to process and analyze data</w:t>
      </w:r>
      <w:r w:rsidR="00CD02C6" w:rsidRPr="00B17185">
        <w:t xml:space="preserve"> </w:t>
      </w:r>
      <w:r w:rsidR="00CD02C6" w:rsidRPr="00B17185">
        <w:t>(</w:t>
      </w:r>
      <w:proofErr w:type="spellStart"/>
      <w:proofErr w:type="gramStart"/>
      <w:r w:rsidR="00CD02C6" w:rsidRPr="00B17185">
        <w:t>Ramgopalputta</w:t>
      </w:r>
      <w:proofErr w:type="spellEnd"/>
      <w:r w:rsidR="00CD02C6" w:rsidRPr="00B17185">
        <w:t xml:space="preserve"> ,</w:t>
      </w:r>
      <w:proofErr w:type="gramEnd"/>
      <w:r w:rsidR="00CD02C6" w:rsidRPr="00B17185">
        <w:t xml:space="preserve"> n.d.)</w:t>
      </w:r>
      <w:r w:rsidRPr="00B17185">
        <w:t>. The strength of neural networks lies in their capacity to learn and adapt over time. Their connections are reinforced as they process more data, enabling them to discern patterns more accurately and make well-informed decisions. This adaptability makes neural networks powerful in various applications, including personalization.</w:t>
      </w:r>
    </w:p>
    <w:p w14:paraId="3AB626A3" w14:textId="77777777" w:rsidR="00B75907" w:rsidRPr="00B17185" w:rsidRDefault="00B75907" w:rsidP="00B17185">
      <w:pPr>
        <w:spacing w:line="480" w:lineRule="auto"/>
      </w:pPr>
    </w:p>
    <w:p w14:paraId="78F50D68" w14:textId="77777777" w:rsidR="00B75907" w:rsidRPr="00B17185" w:rsidRDefault="00B75907" w:rsidP="00B17185">
      <w:pPr>
        <w:spacing w:line="480" w:lineRule="auto"/>
        <w:rPr>
          <w:b/>
          <w:bCs/>
        </w:rPr>
      </w:pPr>
      <w:r w:rsidRPr="00B17185">
        <w:rPr>
          <w:b/>
          <w:bCs/>
        </w:rPr>
        <w:t xml:space="preserve">Input Layer: </w:t>
      </w:r>
    </w:p>
    <w:p w14:paraId="6C1058F2" w14:textId="77777777" w:rsidR="00B75907" w:rsidRPr="00B17185" w:rsidRDefault="00B75907" w:rsidP="00B17185">
      <w:pPr>
        <w:spacing w:line="480" w:lineRule="auto"/>
      </w:pPr>
    </w:p>
    <w:p w14:paraId="4A313A05" w14:textId="77777777" w:rsidR="00B75907" w:rsidRPr="00B17185" w:rsidRDefault="00B75907" w:rsidP="00B17185">
      <w:pPr>
        <w:spacing w:line="480" w:lineRule="auto"/>
      </w:pPr>
      <w:r w:rsidRPr="00B17185">
        <w:t xml:space="preserve">The input layer accepts raw data, such as user demographics or behaviors. It transfers it to the hidden layers for processing. This layer </w:t>
      </w:r>
      <w:proofErr w:type="gramStart"/>
      <w:r w:rsidRPr="00B17185">
        <w:t>is in charge of</w:t>
      </w:r>
      <w:proofErr w:type="gramEnd"/>
      <w:r w:rsidRPr="00B17185">
        <w:t xml:space="preserve"> receiving raw data from external sources, which could encompass user demographics, behaviors, or other types of information that the network is designed to process. Once the input layer has gathered the required data, it passes it on to the hidden layers for additional processing. The input layer serves as a gateway, ensuring the neural network obtains the necessary information to execute its tasks. The effectiveness of the input layer in transmitting data directly impacts the overall performance of the neural network, making it a crucial component of the system.</w:t>
      </w:r>
    </w:p>
    <w:p w14:paraId="5D8BA044" w14:textId="77777777" w:rsidR="00B75907" w:rsidRPr="00B17185" w:rsidRDefault="00B75907" w:rsidP="00B17185">
      <w:pPr>
        <w:spacing w:line="480" w:lineRule="auto"/>
      </w:pPr>
    </w:p>
    <w:p w14:paraId="5090315C" w14:textId="77777777" w:rsidR="00B75907" w:rsidRPr="00B17185" w:rsidRDefault="00B75907" w:rsidP="00B17185">
      <w:pPr>
        <w:spacing w:line="480" w:lineRule="auto"/>
        <w:rPr>
          <w:b/>
          <w:bCs/>
        </w:rPr>
      </w:pPr>
      <w:r w:rsidRPr="00B17185">
        <w:rPr>
          <w:b/>
          <w:bCs/>
        </w:rPr>
        <w:t xml:space="preserve">Hidden Layer: </w:t>
      </w:r>
    </w:p>
    <w:p w14:paraId="46C27C66" w14:textId="77777777" w:rsidR="00B75907" w:rsidRPr="00B17185" w:rsidRDefault="00B75907" w:rsidP="00B17185">
      <w:pPr>
        <w:spacing w:line="480" w:lineRule="auto"/>
      </w:pPr>
    </w:p>
    <w:p w14:paraId="2E2B3710" w14:textId="0C098E54" w:rsidR="00B75907" w:rsidRPr="00B17185" w:rsidRDefault="00B75907" w:rsidP="00B17185">
      <w:pPr>
        <w:spacing w:line="480" w:lineRule="auto"/>
      </w:pPr>
      <w:r w:rsidRPr="00B17185">
        <w:lastRenderedPageBreak/>
        <w:t>Hidden layers form the core of the neural network's processing capabilities. They are composed of multiple layers of neurons that process and transform the input data, extracting significant patterns and features</w:t>
      </w:r>
      <w:r w:rsidR="00CD02C6" w:rsidRPr="00B17185">
        <w:t xml:space="preserve"> </w:t>
      </w:r>
      <w:r w:rsidR="00CD02C6" w:rsidRPr="00B17185">
        <w:t>(</w:t>
      </w:r>
      <w:proofErr w:type="spellStart"/>
      <w:r w:rsidR="00CD02C6" w:rsidRPr="00B17185">
        <w:t>Janzamin</w:t>
      </w:r>
      <w:proofErr w:type="spellEnd"/>
      <w:r w:rsidR="00CD02C6" w:rsidRPr="00B17185">
        <w:t xml:space="preserve"> </w:t>
      </w:r>
      <w:proofErr w:type="gramStart"/>
      <w:r w:rsidR="00CD02C6" w:rsidRPr="00B17185">
        <w:t>et al. ,</w:t>
      </w:r>
      <w:proofErr w:type="gramEnd"/>
      <w:r w:rsidR="00CD02C6" w:rsidRPr="00B17185">
        <w:t xml:space="preserve"> 2016)</w:t>
      </w:r>
      <w:r w:rsidRPr="00B17185">
        <w:t>. These layers play a vital role in the neural network's ability to make sense of complex information and make informed decisions. Made up of multiple layers of neurons, hidden layers process and transform the data they receive from the input layer, extracting patterns and features essential for decision-making. The neurons within hidden layers are connected through various weights and biases, which are adjusted as the network learns. These adjustments assist the network in recognizing patterns more accurately, allowing it to make improved decisions based on the processed data. The dynamic nature of hidden layers contributes significantly to the overall performance of neural networks.</w:t>
      </w:r>
    </w:p>
    <w:p w14:paraId="4AEC2AC4" w14:textId="77777777" w:rsidR="00B75907" w:rsidRPr="00B17185" w:rsidRDefault="00B75907" w:rsidP="00B17185">
      <w:pPr>
        <w:spacing w:line="480" w:lineRule="auto"/>
      </w:pPr>
    </w:p>
    <w:p w14:paraId="613185C1" w14:textId="77777777" w:rsidR="00B75907" w:rsidRPr="00B17185" w:rsidRDefault="00B75907" w:rsidP="00B17185">
      <w:pPr>
        <w:spacing w:line="480" w:lineRule="auto"/>
        <w:rPr>
          <w:b/>
          <w:bCs/>
        </w:rPr>
      </w:pPr>
      <w:r w:rsidRPr="00B17185">
        <w:rPr>
          <w:b/>
          <w:bCs/>
        </w:rPr>
        <w:t xml:space="preserve">Output Layer: </w:t>
      </w:r>
    </w:p>
    <w:p w14:paraId="43E5342D" w14:textId="77777777" w:rsidR="00B75907" w:rsidRPr="00B17185" w:rsidRDefault="00B75907" w:rsidP="00B17185">
      <w:pPr>
        <w:spacing w:line="480" w:lineRule="auto"/>
      </w:pPr>
    </w:p>
    <w:p w14:paraId="4B0F6DE0" w14:textId="77777777" w:rsidR="00B75907" w:rsidRPr="00B17185" w:rsidRDefault="00B75907" w:rsidP="00B17185">
      <w:pPr>
        <w:spacing w:line="480" w:lineRule="auto"/>
      </w:pPr>
      <w:r w:rsidRPr="00B17185">
        <w:t xml:space="preserve">The output layer is the concluding stage in a neural network's processing pipeline. It generates </w:t>
      </w:r>
      <w:proofErr w:type="gramStart"/>
      <w:r w:rsidRPr="00B17185">
        <w:t>the final result</w:t>
      </w:r>
      <w:proofErr w:type="gramEnd"/>
      <w:r w:rsidRPr="00B17185">
        <w:t>, considering the patterns and features detected by the hidden layers. In the context of personalization, this could entail producing a personalized recommendation or a targeted advertisement. This layer analyzes the processed data from the hidden layers. It makes informed decisions that align with the neural network's objectives. The accuracy and effectiveness of these decisions are heavily influenced by the learning and adaptation occurring within the hidden layers. Consequently, the output layer's performance reflects the entire neural network's efficiency, making it an essential component in determining the system's success in various applications, including personalization in the digital realm.</w:t>
      </w:r>
    </w:p>
    <w:p w14:paraId="29F707D0" w14:textId="77777777" w:rsidR="00B75907" w:rsidRPr="00B17185" w:rsidRDefault="00B75907" w:rsidP="00B17185">
      <w:pPr>
        <w:spacing w:line="480" w:lineRule="auto"/>
      </w:pPr>
    </w:p>
    <w:p w14:paraId="04F37D73" w14:textId="77777777" w:rsidR="00B75907" w:rsidRPr="00B17185" w:rsidRDefault="00B75907" w:rsidP="00B17185">
      <w:pPr>
        <w:spacing w:line="480" w:lineRule="auto"/>
        <w:rPr>
          <w:b/>
          <w:bCs/>
          <w:sz w:val="32"/>
          <w:szCs w:val="32"/>
          <w:u w:val="single"/>
        </w:rPr>
      </w:pPr>
      <w:r w:rsidRPr="00B17185">
        <w:rPr>
          <w:b/>
          <w:bCs/>
          <w:sz w:val="32"/>
          <w:szCs w:val="32"/>
          <w:u w:val="single"/>
        </w:rPr>
        <w:lastRenderedPageBreak/>
        <w:t>Neural Networks Are Used to Create Personalization</w:t>
      </w:r>
    </w:p>
    <w:p w14:paraId="0C2051D0" w14:textId="77777777" w:rsidR="00B75907" w:rsidRPr="00B17185" w:rsidRDefault="00B75907" w:rsidP="00B17185">
      <w:pPr>
        <w:spacing w:line="480" w:lineRule="auto"/>
      </w:pPr>
    </w:p>
    <w:p w14:paraId="4EEF5268" w14:textId="77777777" w:rsidR="00B75907" w:rsidRPr="00B17185" w:rsidRDefault="00B75907" w:rsidP="00B17185">
      <w:pPr>
        <w:spacing w:line="480" w:lineRule="auto"/>
      </w:pPr>
      <w:r w:rsidRPr="00B17185">
        <w:t>In this section, I will delve into how neural networks contribute to crafting personalized user experiences. I will also explore various aspects of neural networks that facilitate personalization and discuss the challenges and ethical concerns that emerge from employing them in this context. My objective is to provide an all-encompassing understanding of the role neural networks play in personalization, along with the pros and cons of their use and the potential ethical ramifications that need to be tackled to harness their capabilities responsibly.</w:t>
      </w:r>
    </w:p>
    <w:p w14:paraId="4E394250" w14:textId="77777777" w:rsidR="00B75907" w:rsidRPr="00B17185" w:rsidRDefault="00B75907" w:rsidP="00B17185">
      <w:pPr>
        <w:spacing w:line="480" w:lineRule="auto"/>
      </w:pPr>
    </w:p>
    <w:p w14:paraId="05B1CB70" w14:textId="77777777" w:rsidR="00B75907" w:rsidRPr="00B17185" w:rsidRDefault="00B75907" w:rsidP="00B17185">
      <w:pPr>
        <w:spacing w:line="480" w:lineRule="auto"/>
        <w:rPr>
          <w:b/>
          <w:bCs/>
        </w:rPr>
      </w:pPr>
      <w:r w:rsidRPr="00B17185">
        <w:rPr>
          <w:b/>
          <w:bCs/>
        </w:rPr>
        <w:t>Neural Networks Drive Personalization:</w:t>
      </w:r>
    </w:p>
    <w:p w14:paraId="10D62909" w14:textId="77777777" w:rsidR="00B75907" w:rsidRPr="00B17185" w:rsidRDefault="00B75907" w:rsidP="00B17185">
      <w:pPr>
        <w:spacing w:line="480" w:lineRule="auto"/>
      </w:pPr>
    </w:p>
    <w:p w14:paraId="02F0EB3B" w14:textId="77777777" w:rsidR="00B75907" w:rsidRPr="00B17185" w:rsidRDefault="00B75907" w:rsidP="00B17185">
      <w:pPr>
        <w:spacing w:line="480" w:lineRule="auto"/>
      </w:pPr>
      <w:r w:rsidRPr="00B17185">
        <w:t>By examining user data, neural networks can detect patterns and preferences, enabling a tailored user experience. Neural networks facilitate personalized experiences by analyzing copious amounts of user data. Processing this data allows neural networks to identify patterns and preferences exclusive to each user, which can then be employed to customize content, recommendations, and interactions according to individual needs and interests. The strength of personalization stems from its capacity to augment user experiences, rendering them more engaging, pertinent, and valuable. By utilizing neural networks to fuel personalization, companies can forge meaningful connections with users and enhance customer satisfaction, retention, and loyalty.</w:t>
      </w:r>
    </w:p>
    <w:p w14:paraId="6F7CE94F" w14:textId="77777777" w:rsidR="00B75907" w:rsidRPr="00B17185" w:rsidRDefault="00B75907" w:rsidP="00B17185">
      <w:pPr>
        <w:spacing w:line="480" w:lineRule="auto"/>
        <w:rPr>
          <w:b/>
          <w:bCs/>
        </w:rPr>
      </w:pPr>
    </w:p>
    <w:p w14:paraId="260F625B" w14:textId="77777777" w:rsidR="00B75907" w:rsidRPr="00B17185" w:rsidRDefault="00B75907" w:rsidP="00B17185">
      <w:pPr>
        <w:spacing w:line="480" w:lineRule="auto"/>
        <w:rPr>
          <w:b/>
          <w:bCs/>
        </w:rPr>
      </w:pPr>
      <w:r w:rsidRPr="00B17185">
        <w:rPr>
          <w:b/>
          <w:bCs/>
        </w:rPr>
        <w:t>Black Box Decision-Making System:</w:t>
      </w:r>
    </w:p>
    <w:p w14:paraId="373D01C5" w14:textId="77777777" w:rsidR="00B75907" w:rsidRPr="00B17185" w:rsidRDefault="00B75907" w:rsidP="00B17185">
      <w:pPr>
        <w:spacing w:line="480" w:lineRule="auto"/>
      </w:pPr>
    </w:p>
    <w:p w14:paraId="3A79ABB2" w14:textId="77777777" w:rsidR="00B75907" w:rsidRPr="00B17185" w:rsidRDefault="00B75907" w:rsidP="00B17185">
      <w:pPr>
        <w:spacing w:line="480" w:lineRule="auto"/>
      </w:pPr>
      <w:r w:rsidRPr="00B17185">
        <w:lastRenderedPageBreak/>
        <w:t>Neural networks are frequently described as "black boxes" due to the difficulty in interpreting their internal decision-making processes. One challenge associated with using neural networks for personalization lies in the complexity and opaqueness of their decision-making processes. Often dubbed "black boxes," neural networks can be hard to interpret, making it arduous to comprehend how and why particular decisions are reached. This lack of transparency can raise concerns about accountability and fairness, as it becomes difficult to ascertain whether the system's outputs are unbiased and adhere to ethical principles. Tackling the "black box" problem is essential for preserving trust in neural networks and guaranteeing their use in personalization remains responsible and justifiable.</w:t>
      </w:r>
    </w:p>
    <w:p w14:paraId="68BCB04A" w14:textId="77777777" w:rsidR="00B75907" w:rsidRPr="00B17185" w:rsidRDefault="00B75907" w:rsidP="00B17185">
      <w:pPr>
        <w:spacing w:line="480" w:lineRule="auto"/>
      </w:pPr>
    </w:p>
    <w:p w14:paraId="29C404EA" w14:textId="77777777" w:rsidR="00B75907" w:rsidRPr="00B17185" w:rsidRDefault="00B75907" w:rsidP="00B17185">
      <w:pPr>
        <w:spacing w:line="480" w:lineRule="auto"/>
        <w:rPr>
          <w:b/>
          <w:bCs/>
        </w:rPr>
      </w:pPr>
      <w:r w:rsidRPr="00B17185">
        <w:rPr>
          <w:b/>
          <w:bCs/>
        </w:rPr>
        <w:t>Ethical Considerations:</w:t>
      </w:r>
    </w:p>
    <w:p w14:paraId="5FFD4C6A" w14:textId="77777777" w:rsidR="00B75907" w:rsidRPr="00B17185" w:rsidRDefault="00B75907" w:rsidP="00B17185">
      <w:pPr>
        <w:spacing w:line="480" w:lineRule="auto"/>
      </w:pPr>
    </w:p>
    <w:p w14:paraId="13695C52" w14:textId="77777777" w:rsidR="00B75907" w:rsidRPr="00B17185" w:rsidRDefault="00B75907" w:rsidP="00B17185">
      <w:pPr>
        <w:spacing w:line="480" w:lineRule="auto"/>
      </w:pPr>
      <w:r w:rsidRPr="00B17185">
        <w:t xml:space="preserve">The employment of neural networks in personalization surfaces numerous ethical considerations that must be carefully addressed. Privacy and data security are paramount, as delicate user data must be safeguarded from misuse and unauthorized access. Ensuring fairness in the system's outputs is also vital, as </w:t>
      </w:r>
      <w:proofErr w:type="gramStart"/>
      <w:r w:rsidRPr="00B17185">
        <w:t>biased</w:t>
      </w:r>
      <w:proofErr w:type="gramEnd"/>
      <w:r w:rsidRPr="00B17185">
        <w:t xml:space="preserve"> or discriminatory recommendations can yield significant consequences for users and the broader society. To responsibly exploit the potential of neural networks for personalization, it is crucial to confront these ethical considerations and establish measures that guarantee transparency, accountability, and fairness within the system. By doing so, companies can capitalize on the advantages of personalization while preserving user trust and maintaining ethical standards.</w:t>
      </w:r>
    </w:p>
    <w:p w14:paraId="4C077926" w14:textId="77777777" w:rsidR="00B75907" w:rsidRPr="00B17185" w:rsidRDefault="00B75907" w:rsidP="00B17185">
      <w:pPr>
        <w:spacing w:line="480" w:lineRule="auto"/>
      </w:pPr>
    </w:p>
    <w:p w14:paraId="55BF8BF5" w14:textId="77777777" w:rsidR="00B75907" w:rsidRPr="00B17185" w:rsidRDefault="00B75907" w:rsidP="00B17185">
      <w:pPr>
        <w:spacing w:line="480" w:lineRule="auto"/>
        <w:rPr>
          <w:b/>
          <w:bCs/>
          <w:sz w:val="32"/>
          <w:szCs w:val="32"/>
          <w:u w:val="single"/>
        </w:rPr>
      </w:pPr>
      <w:r w:rsidRPr="00B17185">
        <w:rPr>
          <w:b/>
          <w:bCs/>
          <w:sz w:val="32"/>
          <w:szCs w:val="32"/>
          <w:u w:val="single"/>
        </w:rPr>
        <w:t>How GDPR Affects Personalization</w:t>
      </w:r>
    </w:p>
    <w:p w14:paraId="30691816" w14:textId="77777777" w:rsidR="00B75907" w:rsidRPr="00B17185" w:rsidRDefault="00B75907" w:rsidP="00B17185">
      <w:pPr>
        <w:spacing w:line="480" w:lineRule="auto"/>
      </w:pPr>
    </w:p>
    <w:p w14:paraId="4ACDD4EA" w14:textId="77777777" w:rsidR="00B75907" w:rsidRPr="00B17185" w:rsidRDefault="00B75907" w:rsidP="00B17185">
      <w:pPr>
        <w:spacing w:line="480" w:lineRule="auto"/>
      </w:pPr>
      <w:r w:rsidRPr="00B17185">
        <w:t>In this section, I will analyze the impact of the General Data Protection Regulation (GDPR) on personalization efforts. I will discuss the key principles of GDPR, their influence on personalization, and the challenges and opportunities arising from adhering to these regulations. My objective is to provide insights into how GDPR affects personalization and demonstrate how organizations can balance compliance with the desire to deliver tailored and engaging user experiences.</w:t>
      </w:r>
    </w:p>
    <w:p w14:paraId="556DF571" w14:textId="77777777" w:rsidR="00B75907" w:rsidRPr="00B17185" w:rsidRDefault="00B75907" w:rsidP="00B17185">
      <w:pPr>
        <w:spacing w:line="480" w:lineRule="auto"/>
        <w:rPr>
          <w:b/>
          <w:bCs/>
        </w:rPr>
      </w:pPr>
    </w:p>
    <w:p w14:paraId="766DC11F" w14:textId="77777777" w:rsidR="00B75907" w:rsidRPr="00B17185" w:rsidRDefault="00B75907" w:rsidP="00B17185">
      <w:pPr>
        <w:spacing w:line="480" w:lineRule="auto"/>
        <w:rPr>
          <w:b/>
          <w:bCs/>
        </w:rPr>
      </w:pPr>
      <w:r w:rsidRPr="00B17185">
        <w:rPr>
          <w:b/>
          <w:bCs/>
        </w:rPr>
        <w:t>Transparency and Purpose Limitation:</w:t>
      </w:r>
    </w:p>
    <w:p w14:paraId="6B96B0A1" w14:textId="77777777" w:rsidR="00B75907" w:rsidRPr="00B17185" w:rsidRDefault="00B75907" w:rsidP="00B17185">
      <w:pPr>
        <w:spacing w:line="480" w:lineRule="auto"/>
      </w:pPr>
    </w:p>
    <w:p w14:paraId="0F02FFC3" w14:textId="19F6C12D" w:rsidR="00B75907" w:rsidRPr="00B17185" w:rsidRDefault="00B75907" w:rsidP="00B17185">
      <w:pPr>
        <w:spacing w:line="480" w:lineRule="auto"/>
      </w:pPr>
      <w:r w:rsidRPr="00B17185">
        <w:t>One of the fundamental principles of GDPR is transparency, requiring companies to inform users clearly about the collection, use, and storage of their data</w:t>
      </w:r>
      <w:r w:rsidR="000A5C40" w:rsidRPr="00B17185">
        <w:t xml:space="preserve"> </w:t>
      </w:r>
      <w:r w:rsidR="000A5C40" w:rsidRPr="00B17185">
        <w:t>(</w:t>
      </w:r>
      <w:proofErr w:type="spellStart"/>
      <w:r w:rsidR="000A5C40" w:rsidRPr="00B17185">
        <w:t>Apel</w:t>
      </w:r>
      <w:proofErr w:type="spellEnd"/>
      <w:r w:rsidR="000A5C40" w:rsidRPr="00B17185">
        <w:t>, 2023)</w:t>
      </w:r>
      <w:r w:rsidRPr="00B17185">
        <w:t>. This has significant implications for personalization, as organizations must be transparent about their data practices and ensure users understand and consent to the processing of their data for personalization purposes.</w:t>
      </w:r>
    </w:p>
    <w:p w14:paraId="011A8548" w14:textId="77777777" w:rsidR="00B75907" w:rsidRPr="00B17185" w:rsidRDefault="00B75907" w:rsidP="00B17185">
      <w:pPr>
        <w:spacing w:line="480" w:lineRule="auto"/>
      </w:pPr>
      <w:r w:rsidRPr="00B17185">
        <w:t>Another principle, purpose limitation, mandates that data collected for a specific purpose must not be used for unrelated purposes. By embracing transparency and purpose limitation, organizations can build trust and foster meaningful relationships between users and themselves.</w:t>
      </w:r>
    </w:p>
    <w:p w14:paraId="7177B96D" w14:textId="77777777" w:rsidR="00B75907" w:rsidRPr="00B17185" w:rsidRDefault="00B75907" w:rsidP="00B17185">
      <w:pPr>
        <w:spacing w:line="480" w:lineRule="auto"/>
      </w:pPr>
    </w:p>
    <w:p w14:paraId="19117320" w14:textId="77777777" w:rsidR="00B75907" w:rsidRPr="00B17185" w:rsidRDefault="00B75907" w:rsidP="00B17185">
      <w:pPr>
        <w:spacing w:line="480" w:lineRule="auto"/>
        <w:rPr>
          <w:b/>
          <w:bCs/>
        </w:rPr>
      </w:pPr>
      <w:r w:rsidRPr="00B17185">
        <w:rPr>
          <w:b/>
          <w:bCs/>
        </w:rPr>
        <w:t>Data Minimization and Accuracy:</w:t>
      </w:r>
    </w:p>
    <w:p w14:paraId="4D7A60A0" w14:textId="77777777" w:rsidR="00B75907" w:rsidRPr="00B17185" w:rsidRDefault="00B75907" w:rsidP="00B17185">
      <w:pPr>
        <w:spacing w:line="480" w:lineRule="auto"/>
      </w:pPr>
    </w:p>
    <w:p w14:paraId="6AD9B755" w14:textId="77777777" w:rsidR="00B75907" w:rsidRPr="00B17185" w:rsidRDefault="00B75907" w:rsidP="00B17185">
      <w:pPr>
        <w:spacing w:line="480" w:lineRule="auto"/>
      </w:pPr>
      <w:r w:rsidRPr="00B17185">
        <w:t xml:space="preserve">GDPR enforces the principles of data minimization and accuracy. Data minimization stipulates that only necessary data should be collected and processed, while accuracy requires companies to </w:t>
      </w:r>
      <w:r w:rsidRPr="00B17185">
        <w:lastRenderedPageBreak/>
        <w:t xml:space="preserve">maintain up-to-date and correct data. These principles impact personalization efforts, as organizations must ensure the </w:t>
      </w:r>
      <w:proofErr w:type="gramStart"/>
      <w:r w:rsidRPr="00B17185">
        <w:t>data</w:t>
      </w:r>
      <w:proofErr w:type="gramEnd"/>
      <w:r w:rsidRPr="00B17185">
        <w:t xml:space="preserve"> they collect is both necessary and relevant to their personalization objectives.</w:t>
      </w:r>
    </w:p>
    <w:p w14:paraId="3D5B3695" w14:textId="77777777" w:rsidR="00B75907" w:rsidRPr="00B17185" w:rsidRDefault="00B75907" w:rsidP="00B17185">
      <w:pPr>
        <w:spacing w:line="480" w:lineRule="auto"/>
      </w:pPr>
    </w:p>
    <w:p w14:paraId="6F49D1F6" w14:textId="77777777" w:rsidR="00B75907" w:rsidRPr="00B17185" w:rsidRDefault="00B75907" w:rsidP="00B17185">
      <w:pPr>
        <w:spacing w:line="480" w:lineRule="auto"/>
      </w:pPr>
      <w:r w:rsidRPr="00B17185">
        <w:t>Adhering to data minimization and accuracy, organizations can focus on delivering personalized experiences without compromising user privacy or collecting excessive data. This also ensures that personalization efforts are based on accurate and timely information.</w:t>
      </w:r>
    </w:p>
    <w:p w14:paraId="7E08B06B" w14:textId="77777777" w:rsidR="00B75907" w:rsidRPr="00B17185" w:rsidRDefault="00B75907" w:rsidP="00B17185">
      <w:pPr>
        <w:spacing w:line="480" w:lineRule="auto"/>
      </w:pPr>
    </w:p>
    <w:p w14:paraId="2E64E1FF" w14:textId="77777777" w:rsidR="00B75907" w:rsidRPr="00B17185" w:rsidRDefault="00B75907" w:rsidP="00B17185">
      <w:pPr>
        <w:spacing w:line="480" w:lineRule="auto"/>
        <w:rPr>
          <w:b/>
          <w:bCs/>
        </w:rPr>
      </w:pPr>
      <w:r w:rsidRPr="00B17185">
        <w:rPr>
          <w:b/>
          <w:bCs/>
        </w:rPr>
        <w:t>Storage Limitation, Confidentiality, and Accountability:</w:t>
      </w:r>
    </w:p>
    <w:p w14:paraId="6F3EC77B" w14:textId="77777777" w:rsidR="00B75907" w:rsidRPr="00B17185" w:rsidRDefault="00B75907" w:rsidP="00B17185">
      <w:pPr>
        <w:spacing w:line="480" w:lineRule="auto"/>
      </w:pPr>
    </w:p>
    <w:p w14:paraId="56779D56" w14:textId="77777777" w:rsidR="00B75907" w:rsidRPr="00B17185" w:rsidRDefault="00B75907" w:rsidP="00B17185">
      <w:pPr>
        <w:spacing w:line="480" w:lineRule="auto"/>
      </w:pPr>
      <w:r w:rsidRPr="00B17185">
        <w:t>Storage limitation mandates that data must be stored only for as long as necessary. In the context of personalization, this means managing the data lifecycle to prevent indefinite storage. Compliance with this requirement demonstrates an organization's commitment to data protection and privacy.</w:t>
      </w:r>
    </w:p>
    <w:p w14:paraId="45DBDC8F" w14:textId="77777777" w:rsidR="00B75907" w:rsidRPr="00B17185" w:rsidRDefault="00B75907" w:rsidP="00B17185">
      <w:pPr>
        <w:spacing w:line="480" w:lineRule="auto"/>
      </w:pPr>
    </w:p>
    <w:p w14:paraId="1EA93E81" w14:textId="77777777" w:rsidR="00B75907" w:rsidRPr="00B17185" w:rsidRDefault="00B75907" w:rsidP="00B17185">
      <w:pPr>
        <w:spacing w:line="480" w:lineRule="auto"/>
      </w:pPr>
      <w:r w:rsidRPr="00B17185">
        <w:t>Confidentiality and accountability, two more principles of GDPR, require organizations to protect data from unauthorized access and breaches and demonstrate compliance with GDPR principles. Personalization entails implementing robust security measures and regularly auditing data practices.</w:t>
      </w:r>
    </w:p>
    <w:p w14:paraId="5DCFAB8F" w14:textId="77777777" w:rsidR="00B75907" w:rsidRPr="00B17185" w:rsidRDefault="00B75907" w:rsidP="00B17185">
      <w:pPr>
        <w:spacing w:line="480" w:lineRule="auto"/>
      </w:pPr>
    </w:p>
    <w:p w14:paraId="02F57ED8" w14:textId="77777777" w:rsidR="00B75907" w:rsidRPr="00B17185" w:rsidRDefault="00B75907" w:rsidP="00B17185">
      <w:pPr>
        <w:spacing w:line="480" w:lineRule="auto"/>
      </w:pPr>
      <w:r w:rsidRPr="00B17185">
        <w:t>Addressing these aspects helps organizations conduct personalization efforts responsibly and in line with data protection regulations, fostering user trust and confidence.</w:t>
      </w:r>
    </w:p>
    <w:p w14:paraId="1F0FDB8B" w14:textId="77777777" w:rsidR="00B75907" w:rsidRPr="00B17185" w:rsidRDefault="00B75907" w:rsidP="00B17185">
      <w:pPr>
        <w:spacing w:line="480" w:lineRule="auto"/>
      </w:pPr>
      <w:r w:rsidRPr="00B17185">
        <w:lastRenderedPageBreak/>
        <w:t>In conclusion, GDPR significantly impacts personalization efforts, requiring organizations to consider their data practices and adhere to key principles carefully. By embracing transparency, purpose limitation, data minimization, accuracy, storage limitation, confidentiality, and accountability, organizations can deliver personalized experiences that engage and comply with data protection regulations.</w:t>
      </w:r>
    </w:p>
    <w:p w14:paraId="3E662A62" w14:textId="77777777" w:rsidR="00B75907" w:rsidRPr="00B17185" w:rsidRDefault="00B75907" w:rsidP="00B17185">
      <w:pPr>
        <w:spacing w:line="480" w:lineRule="auto"/>
        <w:rPr>
          <w:b/>
          <w:bCs/>
          <w:sz w:val="32"/>
          <w:szCs w:val="32"/>
          <w:u w:val="single"/>
        </w:rPr>
      </w:pPr>
    </w:p>
    <w:p w14:paraId="7074B5A2" w14:textId="77777777" w:rsidR="00B75907" w:rsidRPr="00B17185" w:rsidRDefault="00B75907" w:rsidP="00B17185">
      <w:pPr>
        <w:spacing w:line="480" w:lineRule="auto"/>
        <w:rPr>
          <w:b/>
          <w:bCs/>
          <w:sz w:val="32"/>
          <w:szCs w:val="32"/>
          <w:u w:val="single"/>
        </w:rPr>
      </w:pPr>
      <w:r w:rsidRPr="00B17185">
        <w:rPr>
          <w:b/>
          <w:bCs/>
          <w:sz w:val="32"/>
          <w:szCs w:val="32"/>
          <w:u w:val="single"/>
        </w:rPr>
        <w:t>How is GDPR Affecting Company Policies</w:t>
      </w:r>
    </w:p>
    <w:p w14:paraId="4869055B" w14:textId="77777777" w:rsidR="00B75907" w:rsidRPr="00B17185" w:rsidRDefault="00B75907" w:rsidP="00B17185">
      <w:pPr>
        <w:spacing w:line="480" w:lineRule="auto"/>
      </w:pPr>
    </w:p>
    <w:p w14:paraId="7FFF577C" w14:textId="77777777" w:rsidR="00B75907" w:rsidRPr="00B17185" w:rsidRDefault="00B75907" w:rsidP="00B17185">
      <w:pPr>
        <w:spacing w:line="480" w:lineRule="auto"/>
      </w:pPr>
      <w:r w:rsidRPr="00B17185">
        <w:t xml:space="preserve">In this section, I will discuss how GDPR is impacting company policies and practices. Then I will explore the potential legal concerns arising from non-compliance and the need for organizations to assess their data collection practices and business models </w:t>
      </w:r>
      <w:proofErr w:type="gramStart"/>
      <w:r w:rsidRPr="00B17185">
        <w:t>in light of</w:t>
      </w:r>
      <w:proofErr w:type="gramEnd"/>
      <w:r w:rsidRPr="00B17185">
        <w:t xml:space="preserve"> GDPR requirements.</w:t>
      </w:r>
    </w:p>
    <w:p w14:paraId="01CC31AD" w14:textId="77777777" w:rsidR="00B75907" w:rsidRPr="00B17185" w:rsidRDefault="00B75907" w:rsidP="00B17185">
      <w:pPr>
        <w:spacing w:line="480" w:lineRule="auto"/>
      </w:pPr>
    </w:p>
    <w:p w14:paraId="119A769E" w14:textId="77777777" w:rsidR="00B75907" w:rsidRPr="00B17185" w:rsidRDefault="00B75907" w:rsidP="00B17185">
      <w:pPr>
        <w:spacing w:line="480" w:lineRule="auto"/>
      </w:pPr>
      <w:r w:rsidRPr="00B17185">
        <w:t>My goal is to provide an understanding of the challenges and opportunities that GDPR presents for organizations and how they can adapt their policies and practices to ensure compliance while still achieving their business objectives.</w:t>
      </w:r>
    </w:p>
    <w:p w14:paraId="6DC54ACA" w14:textId="77777777" w:rsidR="00B75907" w:rsidRPr="00B17185" w:rsidRDefault="00B75907" w:rsidP="00B17185">
      <w:pPr>
        <w:spacing w:line="480" w:lineRule="auto"/>
      </w:pPr>
    </w:p>
    <w:p w14:paraId="44D30B7D" w14:textId="77777777" w:rsidR="00B75907" w:rsidRPr="00B17185" w:rsidRDefault="00B75907" w:rsidP="00B17185">
      <w:pPr>
        <w:spacing w:line="480" w:lineRule="auto"/>
        <w:rPr>
          <w:b/>
          <w:bCs/>
        </w:rPr>
      </w:pPr>
      <w:r w:rsidRPr="00B17185">
        <w:rPr>
          <w:b/>
          <w:bCs/>
        </w:rPr>
        <w:t>Possible Legal Concerns:</w:t>
      </w:r>
    </w:p>
    <w:p w14:paraId="6F6C87A9" w14:textId="77777777" w:rsidR="00B75907" w:rsidRPr="00B17185" w:rsidRDefault="00B75907" w:rsidP="00B17185">
      <w:pPr>
        <w:spacing w:line="480" w:lineRule="auto"/>
      </w:pPr>
    </w:p>
    <w:p w14:paraId="7912B5A4" w14:textId="77777777" w:rsidR="00B75907" w:rsidRPr="00B17185" w:rsidRDefault="00B75907" w:rsidP="00B17185">
      <w:pPr>
        <w:spacing w:line="480" w:lineRule="auto"/>
      </w:pPr>
    </w:p>
    <w:p w14:paraId="5DCF3E86" w14:textId="69A1D397" w:rsidR="00B75907" w:rsidRPr="00B17185" w:rsidRDefault="00B75907" w:rsidP="00B17185">
      <w:pPr>
        <w:spacing w:line="480" w:lineRule="auto"/>
      </w:pPr>
      <w:r w:rsidRPr="00B17185">
        <w:t xml:space="preserve">One of the most significant concerns for companies regarding GDPR is the potential for legal consequences resulting from non-compliance. </w:t>
      </w:r>
      <w:r w:rsidR="000A5C40" w:rsidRPr="00B17185">
        <w:t xml:space="preserve">Because </w:t>
      </w:r>
      <w:r w:rsidR="000A5C40" w:rsidRPr="00B17185">
        <w:t>Non-compliance with GDPR can result in significant fines and reputational damage (</w:t>
      </w:r>
      <w:proofErr w:type="spellStart"/>
      <w:r w:rsidR="000A5C40" w:rsidRPr="00B17185">
        <w:t>ezyLegal</w:t>
      </w:r>
      <w:proofErr w:type="spellEnd"/>
      <w:r w:rsidR="000A5C40" w:rsidRPr="00B17185">
        <w:t>, n.d.).</w:t>
      </w:r>
      <w:r w:rsidR="000A5C40" w:rsidRPr="00B17185">
        <w:t xml:space="preserve"> </w:t>
      </w:r>
      <w:r w:rsidRPr="00B17185">
        <w:t xml:space="preserve">Organizations that fail to adhere to </w:t>
      </w:r>
      <w:r w:rsidRPr="00B17185">
        <w:lastRenderedPageBreak/>
        <w:t xml:space="preserve">GDPR requirements may face substantial fines, reaching up to 20 </w:t>
      </w:r>
      <w:proofErr w:type="gramStart"/>
      <w:r w:rsidRPr="00B17185">
        <w:t>million  or</w:t>
      </w:r>
      <w:proofErr w:type="gramEnd"/>
      <w:r w:rsidRPr="00B17185">
        <w:t xml:space="preserve"> 4% of their global annual turnover, whichever is higher</w:t>
      </w:r>
      <w:r w:rsidR="000A5C40" w:rsidRPr="00B17185">
        <w:t xml:space="preserve"> </w:t>
      </w:r>
      <w:r w:rsidR="000A5C40" w:rsidRPr="00B17185">
        <w:t>(GDPR, 2021)</w:t>
      </w:r>
      <w:r w:rsidRPr="00B17185">
        <w:t>. Additionally, non-compliant companies risk suffering reputational damage. Data breaches and user privacy violations can lead to a loss of customer trust and brand credibility.</w:t>
      </w:r>
    </w:p>
    <w:p w14:paraId="729E94E3" w14:textId="77777777" w:rsidR="00B75907" w:rsidRPr="00B17185" w:rsidRDefault="00B75907" w:rsidP="00B17185">
      <w:pPr>
        <w:spacing w:line="480" w:lineRule="auto"/>
      </w:pPr>
    </w:p>
    <w:p w14:paraId="48C2AC1F" w14:textId="77777777" w:rsidR="00B75907" w:rsidRPr="00B17185" w:rsidRDefault="00B75907" w:rsidP="00B17185">
      <w:pPr>
        <w:spacing w:line="480" w:lineRule="auto"/>
      </w:pPr>
      <w:r w:rsidRPr="00B17185">
        <w:t>Organizations must carefully review their data protection policies and practices to mitigate these risks to ensure they align with GDPR requirements. This includes implementing appropriate security measures, being transparent about data processing activities, and maintaining accountability for their data protection efforts.</w:t>
      </w:r>
    </w:p>
    <w:p w14:paraId="6F51EB37" w14:textId="77777777" w:rsidR="00B75907" w:rsidRPr="00B17185" w:rsidRDefault="00B75907" w:rsidP="00B17185">
      <w:pPr>
        <w:spacing w:line="480" w:lineRule="auto"/>
      </w:pPr>
    </w:p>
    <w:p w14:paraId="34B98189" w14:textId="77777777" w:rsidR="00B75907" w:rsidRPr="00B17185" w:rsidRDefault="00B75907" w:rsidP="00B17185">
      <w:pPr>
        <w:spacing w:line="480" w:lineRule="auto"/>
        <w:rPr>
          <w:b/>
          <w:bCs/>
        </w:rPr>
      </w:pPr>
      <w:r w:rsidRPr="00B17185">
        <w:rPr>
          <w:b/>
          <w:bCs/>
        </w:rPr>
        <w:t>Data Collection and Business Models:</w:t>
      </w:r>
    </w:p>
    <w:p w14:paraId="4BAB359E" w14:textId="77777777" w:rsidR="00B75907" w:rsidRPr="00B17185" w:rsidRDefault="00B75907" w:rsidP="00B17185">
      <w:pPr>
        <w:spacing w:line="480" w:lineRule="auto"/>
      </w:pPr>
    </w:p>
    <w:p w14:paraId="0234C7DE" w14:textId="77777777" w:rsidR="00B75907" w:rsidRPr="00B17185" w:rsidRDefault="00B75907" w:rsidP="00B17185">
      <w:pPr>
        <w:spacing w:line="480" w:lineRule="auto"/>
      </w:pPr>
      <w:r w:rsidRPr="00B17185">
        <w:t>Companies must evaluate whether their current data collection practices align with GDPR requirements and determine if adjustments are necessary.</w:t>
      </w:r>
    </w:p>
    <w:p w14:paraId="3DE43E7B" w14:textId="77777777" w:rsidR="00B75907" w:rsidRPr="00B17185" w:rsidRDefault="00B75907" w:rsidP="00B17185">
      <w:pPr>
        <w:spacing w:line="480" w:lineRule="auto"/>
      </w:pPr>
    </w:p>
    <w:p w14:paraId="783DBC50" w14:textId="77777777" w:rsidR="00B75907" w:rsidRPr="00B17185" w:rsidRDefault="00B75907" w:rsidP="00B17185">
      <w:pPr>
        <w:spacing w:line="480" w:lineRule="auto"/>
      </w:pPr>
      <w:r w:rsidRPr="00B17185">
        <w:t xml:space="preserve">Another crucial aspect of GDPR's impact on company policies is the need for organizations to reevaluate their data collection practices and business models. Companies must assess whether their current methods of collecting, processing, and storing user data </w:t>
      </w:r>
      <w:proofErr w:type="gramStart"/>
      <w:r w:rsidRPr="00B17185">
        <w:t>are in compliance with</w:t>
      </w:r>
      <w:proofErr w:type="gramEnd"/>
      <w:r w:rsidRPr="00B17185">
        <w:t xml:space="preserve"> GDPR principles, such as data minimization, purpose limitation, and transparency.</w:t>
      </w:r>
    </w:p>
    <w:p w14:paraId="736E52C7" w14:textId="77777777" w:rsidR="00B75907" w:rsidRPr="00B17185" w:rsidRDefault="00B75907" w:rsidP="00B17185">
      <w:pPr>
        <w:spacing w:line="480" w:lineRule="auto"/>
      </w:pPr>
    </w:p>
    <w:p w14:paraId="6A6A9719" w14:textId="77777777" w:rsidR="00B75907" w:rsidRPr="00B17185" w:rsidRDefault="00B75907" w:rsidP="00B17185">
      <w:pPr>
        <w:spacing w:line="480" w:lineRule="auto"/>
      </w:pPr>
      <w:r w:rsidRPr="00B17185">
        <w:t xml:space="preserve">In some cases, this may require organizations to make significant adjustments to their data practices, which could have implications for their business models. For instance, companies that rely heavily on targeted advertising or personalized recommendations may need to reconsider </w:t>
      </w:r>
      <w:r w:rsidRPr="00B17185">
        <w:lastRenderedPageBreak/>
        <w:t>their approach to ensure that they are not infringing on user privacy or violating GDPR regulations.</w:t>
      </w:r>
    </w:p>
    <w:p w14:paraId="16338F33" w14:textId="77777777" w:rsidR="00B75907" w:rsidRPr="00B17185" w:rsidRDefault="00B75907" w:rsidP="00B17185">
      <w:pPr>
        <w:spacing w:line="480" w:lineRule="auto"/>
      </w:pPr>
    </w:p>
    <w:p w14:paraId="53094755" w14:textId="77777777" w:rsidR="00B75907" w:rsidRPr="00B17185" w:rsidRDefault="00B75907" w:rsidP="00B17185">
      <w:pPr>
        <w:spacing w:line="480" w:lineRule="auto"/>
      </w:pPr>
      <w:r w:rsidRPr="00B17185">
        <w:t>By taking the time to assess their data collection practices and business models, organizations can identify potential areas of non-compliance and make the necessary adjustments to align with GDPR requirements. This proactive approach not only helps companies to avoid legal repercussions but also demonstrates their commitment to protecting user privacy and fostering trust among customers.</w:t>
      </w:r>
    </w:p>
    <w:p w14:paraId="26025D60" w14:textId="77777777" w:rsidR="00B75907" w:rsidRPr="00B17185" w:rsidRDefault="00B75907" w:rsidP="00B17185">
      <w:pPr>
        <w:spacing w:line="480" w:lineRule="auto"/>
        <w:rPr>
          <w:b/>
          <w:bCs/>
        </w:rPr>
      </w:pPr>
    </w:p>
    <w:p w14:paraId="43C4E904" w14:textId="77777777" w:rsidR="00B75907" w:rsidRPr="00B17185" w:rsidRDefault="00B75907" w:rsidP="00B17185">
      <w:pPr>
        <w:spacing w:line="480" w:lineRule="auto"/>
        <w:rPr>
          <w:b/>
          <w:bCs/>
        </w:rPr>
      </w:pPr>
      <w:r w:rsidRPr="00B17185">
        <w:rPr>
          <w:b/>
          <w:bCs/>
        </w:rPr>
        <w:t>Employee Training and Awareness:</w:t>
      </w:r>
    </w:p>
    <w:p w14:paraId="742C20AE" w14:textId="77777777" w:rsidR="00B75907" w:rsidRPr="00B17185" w:rsidRDefault="00B75907" w:rsidP="00B17185">
      <w:pPr>
        <w:spacing w:line="480" w:lineRule="auto"/>
      </w:pPr>
    </w:p>
    <w:p w14:paraId="5BEEB86F" w14:textId="77777777" w:rsidR="00B75907" w:rsidRPr="00B17185" w:rsidRDefault="00B75907" w:rsidP="00B17185">
      <w:pPr>
        <w:spacing w:line="480" w:lineRule="auto"/>
      </w:pPr>
      <w:r w:rsidRPr="00B17185">
        <w:t>Organizations must prioritize employee training and raise awareness about GDPR compliance.</w:t>
      </w:r>
    </w:p>
    <w:p w14:paraId="702652A9" w14:textId="77777777" w:rsidR="00B75907" w:rsidRPr="00B17185" w:rsidRDefault="00B75907" w:rsidP="00B17185">
      <w:pPr>
        <w:spacing w:line="480" w:lineRule="auto"/>
      </w:pPr>
    </w:p>
    <w:p w14:paraId="093E2385" w14:textId="77777777" w:rsidR="00B75907" w:rsidRPr="00B17185" w:rsidRDefault="00B75907" w:rsidP="00B17185">
      <w:pPr>
        <w:spacing w:line="480" w:lineRule="auto"/>
      </w:pPr>
      <w:r w:rsidRPr="00B17185">
        <w:t>An essential aspect of adapting to GDPR requirements is ensuring that employees at all levels of the organization are aware of the regulation and its implications for their daily work. Therefore, companies should invest in comprehensive training programs that educate staff on the principles of GDPR, the rights of data subjects, and the responsibilities of employees in handling personal data.</w:t>
      </w:r>
    </w:p>
    <w:p w14:paraId="2FE55E30" w14:textId="77777777" w:rsidR="00B75907" w:rsidRPr="00B17185" w:rsidRDefault="00B75907" w:rsidP="00B17185">
      <w:pPr>
        <w:spacing w:line="480" w:lineRule="auto"/>
      </w:pPr>
    </w:p>
    <w:p w14:paraId="0D5B2C1C" w14:textId="77777777" w:rsidR="00B75907" w:rsidRPr="00B17185" w:rsidRDefault="00B75907" w:rsidP="00B17185">
      <w:pPr>
        <w:spacing w:line="480" w:lineRule="auto"/>
      </w:pPr>
      <w:r w:rsidRPr="00B17185">
        <w:t>By fostering a culture of data protection and privacy awareness within the organization, companies can minimize the risk of non-compliance and ensure that all employees understand the importance of adhering to GDPR requirements in their daily activities.</w:t>
      </w:r>
    </w:p>
    <w:p w14:paraId="7DB7EB63" w14:textId="77777777" w:rsidR="00B75907" w:rsidRPr="00B17185" w:rsidRDefault="00B75907" w:rsidP="00B17185">
      <w:pPr>
        <w:spacing w:line="480" w:lineRule="auto"/>
      </w:pPr>
    </w:p>
    <w:p w14:paraId="13CE1E2B" w14:textId="77777777" w:rsidR="00B75907" w:rsidRPr="00B17185" w:rsidRDefault="00B75907" w:rsidP="00B17185">
      <w:pPr>
        <w:spacing w:line="480" w:lineRule="auto"/>
      </w:pPr>
      <w:r w:rsidRPr="00B17185">
        <w:lastRenderedPageBreak/>
        <w:t>In conclusion, GDPR has a significant impact on company policies and practices. By addressing legal concerns, reevaluating data collection practices and business models, and investing in employee training and awareness, organizations can ensure compliance with GDPR while still achieving their business objectives and fostering customer trust.</w:t>
      </w:r>
    </w:p>
    <w:p w14:paraId="65680BFE" w14:textId="77777777" w:rsidR="00B75907" w:rsidRPr="00B17185" w:rsidRDefault="00B75907" w:rsidP="00B17185">
      <w:pPr>
        <w:spacing w:line="480" w:lineRule="auto"/>
      </w:pPr>
    </w:p>
    <w:p w14:paraId="63A10E33" w14:textId="77777777" w:rsidR="00B75907" w:rsidRPr="00B17185" w:rsidRDefault="00B75907" w:rsidP="00B17185">
      <w:pPr>
        <w:spacing w:line="480" w:lineRule="auto"/>
        <w:rPr>
          <w:b/>
          <w:bCs/>
          <w:sz w:val="32"/>
          <w:szCs w:val="32"/>
          <w:u w:val="single"/>
        </w:rPr>
      </w:pPr>
      <w:r w:rsidRPr="00B17185">
        <w:rPr>
          <w:b/>
          <w:bCs/>
          <w:sz w:val="32"/>
          <w:szCs w:val="32"/>
          <w:u w:val="single"/>
        </w:rPr>
        <w:t>Proposal</w:t>
      </w:r>
    </w:p>
    <w:p w14:paraId="34AAAF31" w14:textId="77777777" w:rsidR="00B75907" w:rsidRPr="00B17185" w:rsidRDefault="00B75907" w:rsidP="00B17185">
      <w:pPr>
        <w:spacing w:line="480" w:lineRule="auto"/>
      </w:pPr>
    </w:p>
    <w:p w14:paraId="130FBD86" w14:textId="77777777" w:rsidR="00B75907" w:rsidRPr="00B17185" w:rsidRDefault="00B75907" w:rsidP="00B17185">
      <w:pPr>
        <w:spacing w:line="480" w:lineRule="auto"/>
        <w:rPr>
          <w:b/>
          <w:bCs/>
        </w:rPr>
      </w:pPr>
      <w:r w:rsidRPr="00B17185">
        <w:rPr>
          <w:b/>
          <w:bCs/>
        </w:rPr>
        <w:t>Current Trends in AI and ML to Preserve Privacy:</w:t>
      </w:r>
    </w:p>
    <w:p w14:paraId="5DE68589" w14:textId="77777777" w:rsidR="00B75907" w:rsidRPr="00B17185" w:rsidRDefault="00B75907" w:rsidP="00B17185">
      <w:pPr>
        <w:spacing w:line="480" w:lineRule="auto"/>
      </w:pPr>
    </w:p>
    <w:p w14:paraId="6F9DBA06" w14:textId="77777777" w:rsidR="00B75907" w:rsidRPr="00B17185" w:rsidRDefault="00B75907" w:rsidP="00B17185">
      <w:pPr>
        <w:spacing w:line="480" w:lineRule="auto"/>
        <w:rPr>
          <w:b/>
          <w:bCs/>
        </w:rPr>
      </w:pPr>
      <w:r w:rsidRPr="00B17185">
        <w:rPr>
          <w:b/>
          <w:bCs/>
        </w:rPr>
        <w:t xml:space="preserve">Differential Privacy: </w:t>
      </w:r>
    </w:p>
    <w:p w14:paraId="10F66F8B" w14:textId="77777777" w:rsidR="00B75907" w:rsidRPr="00B17185" w:rsidRDefault="00B75907" w:rsidP="00B17185">
      <w:pPr>
        <w:spacing w:line="480" w:lineRule="auto"/>
      </w:pPr>
    </w:p>
    <w:p w14:paraId="5921E89C" w14:textId="77777777" w:rsidR="00B75907" w:rsidRPr="00B17185" w:rsidRDefault="00B75907" w:rsidP="00B17185">
      <w:pPr>
        <w:spacing w:line="480" w:lineRule="auto"/>
      </w:pPr>
      <w:r w:rsidRPr="00B17185">
        <w:t>In this section, I will present a proposal that outlines best practices and suggested changes for companies to preserve user privacy while harnessing the power of artificial intelligence (AI) and machine learning (ML) for personalization. I will discuss current trends in AI and ML that focus on privacy preservation and recommendations for how companies can adapt their data collection, storage, and processing practices to comply with GDPR requirements.</w:t>
      </w:r>
    </w:p>
    <w:p w14:paraId="04E57C98" w14:textId="77777777" w:rsidR="00B75907" w:rsidRPr="00B17185" w:rsidRDefault="00B75907" w:rsidP="00B17185">
      <w:pPr>
        <w:spacing w:line="480" w:lineRule="auto"/>
      </w:pPr>
    </w:p>
    <w:p w14:paraId="72E9977A" w14:textId="77777777" w:rsidR="00B75907" w:rsidRPr="00B17185" w:rsidRDefault="00B75907" w:rsidP="00B17185">
      <w:pPr>
        <w:spacing w:line="480" w:lineRule="auto"/>
      </w:pPr>
      <w:r w:rsidRPr="00B17185">
        <w:t xml:space="preserve">As I explore these topics, I aim to provide practical guidance that can help organizations balance delivering personalized experiences and ensuring user privacy, ultimately fostering </w:t>
      </w:r>
      <w:proofErr w:type="gramStart"/>
      <w:r w:rsidRPr="00B17185">
        <w:t>trust</w:t>
      </w:r>
      <w:proofErr w:type="gramEnd"/>
      <w:r w:rsidRPr="00B17185">
        <w:t xml:space="preserve"> and creating lasting connections with their customers.</w:t>
      </w:r>
    </w:p>
    <w:p w14:paraId="06650F5F" w14:textId="77777777" w:rsidR="00B75907" w:rsidRPr="00B17185" w:rsidRDefault="00B75907" w:rsidP="00B17185">
      <w:pPr>
        <w:spacing w:line="480" w:lineRule="auto"/>
      </w:pPr>
    </w:p>
    <w:p w14:paraId="6E0B604A" w14:textId="77777777" w:rsidR="00B75907" w:rsidRPr="00B17185" w:rsidRDefault="00B75907" w:rsidP="00B17185">
      <w:pPr>
        <w:spacing w:line="480" w:lineRule="auto"/>
      </w:pPr>
      <w:r w:rsidRPr="00B17185">
        <w:t xml:space="preserve">One of the key trends in AI and ML for preserving privacy is differential privacy. This technique adds carefully calibrated noise to data sets. This process ensures that individual privacy is </w:t>
      </w:r>
      <w:r w:rsidRPr="00B17185">
        <w:lastRenderedPageBreak/>
        <w:t>maintained while allowing meaningful aggregate data analysis. By adopting differential privacy techniques, companies can continue leveraging AI and ML's power for personalization without compromising user privacy or violating GDPR regulations.</w:t>
      </w:r>
    </w:p>
    <w:p w14:paraId="4579DA3D" w14:textId="77777777" w:rsidR="00B75907" w:rsidRPr="00B17185" w:rsidRDefault="00B75907" w:rsidP="00B17185">
      <w:pPr>
        <w:spacing w:line="480" w:lineRule="auto"/>
      </w:pPr>
    </w:p>
    <w:p w14:paraId="6EB62A9A" w14:textId="77777777" w:rsidR="00B75907" w:rsidRPr="00B17185" w:rsidRDefault="00B75907" w:rsidP="00B17185">
      <w:pPr>
        <w:spacing w:line="480" w:lineRule="auto"/>
        <w:rPr>
          <w:b/>
          <w:bCs/>
        </w:rPr>
      </w:pPr>
      <w:r w:rsidRPr="00B17185">
        <w:rPr>
          <w:b/>
          <w:bCs/>
        </w:rPr>
        <w:t>Changes to Company Data Practices:</w:t>
      </w:r>
    </w:p>
    <w:p w14:paraId="5D8D4AFB" w14:textId="77777777" w:rsidR="00B75907" w:rsidRPr="00B17185" w:rsidRDefault="00B75907" w:rsidP="00B17185">
      <w:pPr>
        <w:spacing w:line="480" w:lineRule="auto"/>
      </w:pPr>
    </w:p>
    <w:p w14:paraId="108274E6" w14:textId="77777777" w:rsidR="00B75907" w:rsidRPr="00B17185" w:rsidRDefault="00B75907" w:rsidP="00B17185">
      <w:pPr>
        <w:spacing w:line="480" w:lineRule="auto"/>
      </w:pPr>
      <w:r w:rsidRPr="00B17185">
        <w:t>To align with GDPR requirements and privacy-preserving best practices, I propose the following changes to the way companies collect, store, and process user data:</w:t>
      </w:r>
    </w:p>
    <w:p w14:paraId="77CB5CBD" w14:textId="77777777" w:rsidR="00B75907" w:rsidRPr="00B17185" w:rsidRDefault="00B75907" w:rsidP="00B17185">
      <w:pPr>
        <w:spacing w:line="480" w:lineRule="auto"/>
      </w:pPr>
    </w:p>
    <w:p w14:paraId="4FB1BFE9" w14:textId="77777777" w:rsidR="00B75907" w:rsidRPr="00B17185" w:rsidRDefault="00B75907" w:rsidP="00B17185">
      <w:pPr>
        <w:spacing w:line="480" w:lineRule="auto"/>
        <w:rPr>
          <w:b/>
          <w:bCs/>
        </w:rPr>
      </w:pPr>
      <w:r w:rsidRPr="00B17185">
        <w:rPr>
          <w:b/>
          <w:bCs/>
        </w:rPr>
        <w:t>Data Collection:</w:t>
      </w:r>
    </w:p>
    <w:p w14:paraId="711C3438" w14:textId="77777777" w:rsidR="00B75907" w:rsidRPr="00B17185" w:rsidRDefault="00B75907" w:rsidP="00B17185">
      <w:pPr>
        <w:spacing w:line="480" w:lineRule="auto"/>
      </w:pPr>
    </w:p>
    <w:p w14:paraId="620C3BBB" w14:textId="77777777" w:rsidR="00B75907" w:rsidRPr="00B17185" w:rsidRDefault="00B75907" w:rsidP="00B17185">
      <w:pPr>
        <w:spacing w:line="480" w:lineRule="auto"/>
      </w:pPr>
      <w:r w:rsidRPr="00B17185">
        <w:t>Companies should ensure that they only collect data necessary for their personalization efforts and that users are informed about the collection practices. This includes obtaining explicit consent from users, being transparent about the data being collected, and specifying the purposes for which the data will be used.</w:t>
      </w:r>
    </w:p>
    <w:p w14:paraId="0A5C6AA6" w14:textId="77777777" w:rsidR="00B75907" w:rsidRPr="00B17185" w:rsidRDefault="00B75907" w:rsidP="00B17185">
      <w:pPr>
        <w:spacing w:line="480" w:lineRule="auto"/>
      </w:pPr>
    </w:p>
    <w:p w14:paraId="1674237F" w14:textId="77777777" w:rsidR="00B75907" w:rsidRPr="00B17185" w:rsidRDefault="00B75907" w:rsidP="00B17185">
      <w:pPr>
        <w:spacing w:line="480" w:lineRule="auto"/>
        <w:rPr>
          <w:b/>
          <w:bCs/>
        </w:rPr>
      </w:pPr>
      <w:r w:rsidRPr="00B17185">
        <w:rPr>
          <w:b/>
          <w:bCs/>
        </w:rPr>
        <w:t>Data Storage:</w:t>
      </w:r>
    </w:p>
    <w:p w14:paraId="008273AA" w14:textId="77777777" w:rsidR="00B75907" w:rsidRPr="00B17185" w:rsidRDefault="00B75907" w:rsidP="00B17185">
      <w:pPr>
        <w:spacing w:line="480" w:lineRule="auto"/>
      </w:pPr>
    </w:p>
    <w:p w14:paraId="279C00E6" w14:textId="77777777" w:rsidR="00B75907" w:rsidRPr="00B17185" w:rsidRDefault="00B75907" w:rsidP="00B17185">
      <w:pPr>
        <w:spacing w:line="480" w:lineRule="auto"/>
      </w:pPr>
      <w:r w:rsidRPr="00B17185">
        <w:t>Organizations must implement secure storage solutions to protect user data from unauthorized access and data breaches. Additionally, companies should store data only for the duration required to achieve the specified purposes and comply with GDPR's storage limitation principle.</w:t>
      </w:r>
    </w:p>
    <w:p w14:paraId="26DB3D9E" w14:textId="77777777" w:rsidR="00B75907" w:rsidRPr="00B17185" w:rsidRDefault="00B75907" w:rsidP="00B17185">
      <w:pPr>
        <w:spacing w:line="480" w:lineRule="auto"/>
      </w:pPr>
    </w:p>
    <w:p w14:paraId="43D78F02" w14:textId="77777777" w:rsidR="00B75907" w:rsidRPr="00B17185" w:rsidRDefault="00B75907" w:rsidP="00B17185">
      <w:pPr>
        <w:spacing w:line="480" w:lineRule="auto"/>
      </w:pPr>
      <w:r w:rsidRPr="00B17185">
        <w:t>Data Processing:</w:t>
      </w:r>
    </w:p>
    <w:p w14:paraId="3F960F30" w14:textId="77777777" w:rsidR="00B75907" w:rsidRPr="00B17185" w:rsidRDefault="00B75907" w:rsidP="00B17185">
      <w:pPr>
        <w:spacing w:line="480" w:lineRule="auto"/>
      </w:pPr>
    </w:p>
    <w:p w14:paraId="7AD1834B" w14:textId="77777777" w:rsidR="00B75907" w:rsidRPr="00B17185" w:rsidRDefault="00B75907" w:rsidP="00B17185">
      <w:pPr>
        <w:spacing w:line="480" w:lineRule="auto"/>
      </w:pPr>
      <w:r w:rsidRPr="00B17185">
        <w:t>Companies should adjust their neural network models to be more transparent and adhere to GDPR principles. This could involve adopting explainable AI techniques to make the decision-making process more interpretable or implementing privacy-preserving technologies, such as federated learning or homomorphic encryption, allowing data processing without compromising user privacy.</w:t>
      </w:r>
    </w:p>
    <w:p w14:paraId="52A6D2CD" w14:textId="77777777" w:rsidR="00B75907" w:rsidRPr="00B17185" w:rsidRDefault="00B75907" w:rsidP="00B17185">
      <w:pPr>
        <w:spacing w:line="480" w:lineRule="auto"/>
      </w:pPr>
    </w:p>
    <w:p w14:paraId="0CE207C6" w14:textId="64F1D45E" w:rsidR="002948E8" w:rsidRPr="00B17185" w:rsidRDefault="00B75907" w:rsidP="00B17185">
      <w:pPr>
        <w:spacing w:line="480" w:lineRule="auto"/>
      </w:pPr>
      <w:r w:rsidRPr="00B17185">
        <w:t>Companies can successfully balance personalization with user privacy by embracing privacy-preserving trends in AI and ML and adjusting data collection, storage, and processing practices. This approach enables organizations to comply with GDPR. It fosters customer trust and loyalty, paving the way for more meaningful and lasting connections.</w:t>
      </w:r>
    </w:p>
    <w:p w14:paraId="1BEA7C3A" w14:textId="77777777" w:rsidR="00CD02C6" w:rsidRDefault="00CD02C6" w:rsidP="00B75907"/>
    <w:p w14:paraId="2E99B7AD" w14:textId="77777777" w:rsidR="00CD02C6" w:rsidRDefault="00CD02C6" w:rsidP="00B75907"/>
    <w:p w14:paraId="51D2181F" w14:textId="77777777" w:rsidR="00CD02C6" w:rsidRDefault="00CD02C6" w:rsidP="00B75907"/>
    <w:p w14:paraId="4DA772F3" w14:textId="77777777" w:rsidR="00CD02C6" w:rsidRDefault="00CD02C6" w:rsidP="00B75907"/>
    <w:p w14:paraId="01EE4E60" w14:textId="77777777" w:rsidR="00B17185" w:rsidRDefault="00B17185" w:rsidP="00CD02C6">
      <w:pPr>
        <w:jc w:val="center"/>
        <w:rPr>
          <w:b/>
          <w:bCs/>
        </w:rPr>
      </w:pPr>
    </w:p>
    <w:p w14:paraId="1C5A07BB" w14:textId="77777777" w:rsidR="00B17185" w:rsidRDefault="00B17185" w:rsidP="00CD02C6">
      <w:pPr>
        <w:jc w:val="center"/>
        <w:rPr>
          <w:b/>
          <w:bCs/>
        </w:rPr>
      </w:pPr>
    </w:p>
    <w:p w14:paraId="771003A0" w14:textId="77777777" w:rsidR="00B17185" w:rsidRDefault="00B17185" w:rsidP="00CD02C6">
      <w:pPr>
        <w:jc w:val="center"/>
        <w:rPr>
          <w:b/>
          <w:bCs/>
        </w:rPr>
      </w:pPr>
    </w:p>
    <w:p w14:paraId="7C8236E2" w14:textId="77777777" w:rsidR="00B17185" w:rsidRDefault="00B17185" w:rsidP="00CD02C6">
      <w:pPr>
        <w:jc w:val="center"/>
        <w:rPr>
          <w:b/>
          <w:bCs/>
        </w:rPr>
      </w:pPr>
    </w:p>
    <w:p w14:paraId="1EC02790" w14:textId="77777777" w:rsidR="00B17185" w:rsidRDefault="00B17185" w:rsidP="00CD02C6">
      <w:pPr>
        <w:jc w:val="center"/>
        <w:rPr>
          <w:b/>
          <w:bCs/>
        </w:rPr>
      </w:pPr>
    </w:p>
    <w:p w14:paraId="2CD7673F" w14:textId="77777777" w:rsidR="00B17185" w:rsidRDefault="00B17185" w:rsidP="00CD02C6">
      <w:pPr>
        <w:jc w:val="center"/>
        <w:rPr>
          <w:b/>
          <w:bCs/>
        </w:rPr>
      </w:pPr>
    </w:p>
    <w:p w14:paraId="563D542E" w14:textId="77777777" w:rsidR="00B17185" w:rsidRDefault="00B17185" w:rsidP="00CD02C6">
      <w:pPr>
        <w:jc w:val="center"/>
        <w:rPr>
          <w:b/>
          <w:bCs/>
        </w:rPr>
      </w:pPr>
    </w:p>
    <w:p w14:paraId="0C1F6532" w14:textId="77777777" w:rsidR="00B17185" w:rsidRDefault="00B17185" w:rsidP="00CD02C6">
      <w:pPr>
        <w:jc w:val="center"/>
        <w:rPr>
          <w:b/>
          <w:bCs/>
        </w:rPr>
      </w:pPr>
    </w:p>
    <w:p w14:paraId="7E06DE9A" w14:textId="77777777" w:rsidR="00B17185" w:rsidRDefault="00B17185" w:rsidP="00CD02C6">
      <w:pPr>
        <w:jc w:val="center"/>
        <w:rPr>
          <w:b/>
          <w:bCs/>
        </w:rPr>
      </w:pPr>
    </w:p>
    <w:p w14:paraId="764859F7" w14:textId="77777777" w:rsidR="00B17185" w:rsidRDefault="00B17185" w:rsidP="00CD02C6">
      <w:pPr>
        <w:jc w:val="center"/>
        <w:rPr>
          <w:b/>
          <w:bCs/>
        </w:rPr>
      </w:pPr>
    </w:p>
    <w:p w14:paraId="15A7594D" w14:textId="77777777" w:rsidR="00B17185" w:rsidRDefault="00B17185" w:rsidP="00CD02C6">
      <w:pPr>
        <w:jc w:val="center"/>
        <w:rPr>
          <w:b/>
          <w:bCs/>
        </w:rPr>
      </w:pPr>
    </w:p>
    <w:p w14:paraId="7EFD43FE" w14:textId="77777777" w:rsidR="00B17185" w:rsidRDefault="00B17185" w:rsidP="00CD02C6">
      <w:pPr>
        <w:jc w:val="center"/>
        <w:rPr>
          <w:b/>
          <w:bCs/>
        </w:rPr>
      </w:pPr>
    </w:p>
    <w:p w14:paraId="39F58C2E" w14:textId="77777777" w:rsidR="00B17185" w:rsidRDefault="00B17185" w:rsidP="00CD02C6">
      <w:pPr>
        <w:jc w:val="center"/>
        <w:rPr>
          <w:b/>
          <w:bCs/>
        </w:rPr>
      </w:pPr>
    </w:p>
    <w:p w14:paraId="1AFFA38C" w14:textId="77777777" w:rsidR="00B17185" w:rsidRDefault="00B17185" w:rsidP="00CD02C6">
      <w:pPr>
        <w:jc w:val="center"/>
        <w:rPr>
          <w:b/>
          <w:bCs/>
        </w:rPr>
      </w:pPr>
    </w:p>
    <w:p w14:paraId="03CA284D" w14:textId="77777777" w:rsidR="00B17185" w:rsidRDefault="00B17185" w:rsidP="00CD02C6">
      <w:pPr>
        <w:jc w:val="center"/>
        <w:rPr>
          <w:b/>
          <w:bCs/>
        </w:rPr>
      </w:pPr>
    </w:p>
    <w:p w14:paraId="1F77A4B7" w14:textId="77777777" w:rsidR="00B17185" w:rsidRDefault="00B17185" w:rsidP="00CD02C6">
      <w:pPr>
        <w:jc w:val="center"/>
        <w:rPr>
          <w:b/>
          <w:bCs/>
        </w:rPr>
      </w:pPr>
    </w:p>
    <w:p w14:paraId="55E92711" w14:textId="77777777" w:rsidR="00B17185" w:rsidRDefault="00B17185" w:rsidP="00CD02C6">
      <w:pPr>
        <w:jc w:val="center"/>
        <w:rPr>
          <w:b/>
          <w:bCs/>
        </w:rPr>
      </w:pPr>
    </w:p>
    <w:p w14:paraId="691F870D" w14:textId="77777777" w:rsidR="00B17185" w:rsidRDefault="00B17185" w:rsidP="00CD02C6">
      <w:pPr>
        <w:jc w:val="center"/>
        <w:rPr>
          <w:b/>
          <w:bCs/>
        </w:rPr>
      </w:pPr>
    </w:p>
    <w:p w14:paraId="2FE24B30" w14:textId="77777777" w:rsidR="00B17185" w:rsidRDefault="00B17185" w:rsidP="00CD02C6">
      <w:pPr>
        <w:jc w:val="center"/>
        <w:rPr>
          <w:b/>
          <w:bCs/>
        </w:rPr>
      </w:pPr>
    </w:p>
    <w:p w14:paraId="060E0582" w14:textId="77777777" w:rsidR="00B17185" w:rsidRDefault="00B17185" w:rsidP="00CD02C6">
      <w:pPr>
        <w:jc w:val="center"/>
        <w:rPr>
          <w:b/>
          <w:bCs/>
        </w:rPr>
      </w:pPr>
    </w:p>
    <w:p w14:paraId="72441FF9" w14:textId="176B2F9B" w:rsidR="00CD02C6" w:rsidRDefault="00CD02C6" w:rsidP="00CD02C6">
      <w:pPr>
        <w:jc w:val="center"/>
        <w:rPr>
          <w:b/>
          <w:bCs/>
        </w:rPr>
      </w:pPr>
      <w:r>
        <w:rPr>
          <w:b/>
          <w:bCs/>
        </w:rPr>
        <w:lastRenderedPageBreak/>
        <w:t xml:space="preserve">References: </w:t>
      </w:r>
    </w:p>
    <w:p w14:paraId="46355162" w14:textId="77777777" w:rsidR="000A5C40" w:rsidRDefault="000A5C40" w:rsidP="00CD02C6">
      <w:pPr>
        <w:jc w:val="center"/>
        <w:rPr>
          <w:b/>
          <w:bCs/>
        </w:rPr>
      </w:pPr>
    </w:p>
    <w:p w14:paraId="5BC0C2C6" w14:textId="3E740230" w:rsidR="000A5C40" w:rsidRDefault="000A5C40" w:rsidP="000A5C40">
      <w:proofErr w:type="spellStart"/>
      <w:r w:rsidRPr="000A5C40">
        <w:t>Apel</w:t>
      </w:r>
      <w:proofErr w:type="spellEnd"/>
      <w:r w:rsidRPr="000A5C40">
        <w:t xml:space="preserve">, Thomas. “AI-900 Microsoft Azure AI Fundamentals Exam Questions and Answers - Page 1 - Page 5 of 10.” </w:t>
      </w:r>
      <w:r w:rsidRPr="000A5C40">
        <w:rPr>
          <w:i/>
          <w:iCs/>
        </w:rPr>
        <w:t>PUPUWEB</w:t>
      </w:r>
      <w:r w:rsidRPr="000A5C40">
        <w:t>, 5 Feb. 2023, https://pupuweb.com/microsoft-azure-ai-fundamentals-ai900-actual-ex</w:t>
      </w:r>
      <w:r w:rsidRPr="000A5C40">
        <w:t>a</w:t>
      </w:r>
      <w:r w:rsidRPr="000A5C40">
        <w:t>m-que</w:t>
      </w:r>
      <w:r w:rsidRPr="000A5C40">
        <w:t>s</w:t>
      </w:r>
      <w:r w:rsidRPr="000A5C40">
        <w:t xml:space="preserve">tion-answer-dumps/5/. </w:t>
      </w:r>
    </w:p>
    <w:p w14:paraId="01C850E2" w14:textId="77777777" w:rsidR="00B17185" w:rsidRDefault="00B17185" w:rsidP="000A5C40"/>
    <w:p w14:paraId="5FEFE529" w14:textId="46865AC1" w:rsidR="00B17185" w:rsidRDefault="00B17185" w:rsidP="000A5C40">
      <w:r w:rsidRPr="00B17185">
        <w:t xml:space="preserve">B. C. Stahl and D. Wright, "Ethics and Privacy in AI and Big Data: Implementing Responsible Research and Innovation," in IEEE Security &amp; Privacy, vol. 16, no. 3, pp. 26-33, May/June 2018, </w:t>
      </w:r>
      <w:proofErr w:type="spellStart"/>
      <w:r w:rsidRPr="00B17185">
        <w:t>doi</w:t>
      </w:r>
      <w:proofErr w:type="spellEnd"/>
      <w:r w:rsidRPr="00B17185">
        <w:t>: 10.1109/MSP.2018.2701164.</w:t>
      </w:r>
    </w:p>
    <w:p w14:paraId="56A86C06" w14:textId="77777777" w:rsidR="000A5C40" w:rsidRDefault="000A5C40" w:rsidP="000A5C40"/>
    <w:p w14:paraId="6EECC457" w14:textId="1927B4A9" w:rsidR="000A5C40" w:rsidRDefault="000A5C40" w:rsidP="000A5C40">
      <w:proofErr w:type="spellStart"/>
      <w:r w:rsidRPr="000A5C40">
        <w:t>Beysolow</w:t>
      </w:r>
      <w:proofErr w:type="spellEnd"/>
      <w:r w:rsidRPr="000A5C40">
        <w:t xml:space="preserve">, I. T. (2019). Applied reinforcement learning with </w:t>
      </w:r>
      <w:proofErr w:type="gramStart"/>
      <w:r w:rsidRPr="000A5C40">
        <w:t>python :</w:t>
      </w:r>
      <w:proofErr w:type="gramEnd"/>
      <w:r w:rsidRPr="000A5C40">
        <w:t xml:space="preserve"> With </w:t>
      </w:r>
      <w:proofErr w:type="spellStart"/>
      <w:r w:rsidRPr="000A5C40">
        <w:t>openai</w:t>
      </w:r>
      <w:proofErr w:type="spellEnd"/>
      <w:r w:rsidRPr="000A5C40">
        <w:t xml:space="preserve"> gym, </w:t>
      </w:r>
      <w:proofErr w:type="spellStart"/>
      <w:r w:rsidRPr="000A5C40">
        <w:t>tensorflow</w:t>
      </w:r>
      <w:proofErr w:type="spellEnd"/>
      <w:r w:rsidRPr="000A5C40">
        <w:t xml:space="preserve">, and </w:t>
      </w:r>
      <w:proofErr w:type="spellStart"/>
      <w:r w:rsidRPr="000A5C40">
        <w:t>keras</w:t>
      </w:r>
      <w:proofErr w:type="spellEnd"/>
      <w:r w:rsidRPr="000A5C40">
        <w:t xml:space="preserve">. </w:t>
      </w:r>
      <w:proofErr w:type="spellStart"/>
      <w:r w:rsidRPr="000A5C40">
        <w:t>Apress</w:t>
      </w:r>
      <w:proofErr w:type="spellEnd"/>
      <w:r w:rsidRPr="000A5C40">
        <w:t xml:space="preserve"> L. </w:t>
      </w:r>
      <w:proofErr w:type="gramStart"/>
      <w:r w:rsidRPr="000A5C40">
        <w:t>P..</w:t>
      </w:r>
      <w:proofErr w:type="gramEnd"/>
    </w:p>
    <w:p w14:paraId="19765EAC" w14:textId="77777777" w:rsidR="000A5C40" w:rsidRDefault="000A5C40" w:rsidP="000A5C40"/>
    <w:p w14:paraId="0824047D" w14:textId="12822576" w:rsidR="00B17185" w:rsidRDefault="00B17185" w:rsidP="000A5C40">
      <w:proofErr w:type="spellStart"/>
      <w:r w:rsidRPr="00B17185">
        <w:t>Dorschel</w:t>
      </w:r>
      <w:proofErr w:type="spellEnd"/>
      <w:r w:rsidRPr="00B17185">
        <w:t xml:space="preserve">, Arianna. “Data Privacy in Machine Learning: A Technical Deep-Dive.” Medium, </w:t>
      </w:r>
      <w:proofErr w:type="spellStart"/>
      <w:r w:rsidRPr="00B17185">
        <w:t>Luminovo</w:t>
      </w:r>
      <w:proofErr w:type="spellEnd"/>
      <w:r w:rsidRPr="00B17185">
        <w:t>, 8 May 2020, https://medium.com/luminovo/data-privacy-in-machine-learning-a-technical-deep-dive-f7f0365b1d60.</w:t>
      </w:r>
    </w:p>
    <w:p w14:paraId="762C7E13" w14:textId="0A4B0C7A" w:rsidR="000A5C40" w:rsidRDefault="000A5C40" w:rsidP="000A5C40">
      <w:proofErr w:type="spellStart"/>
      <w:r>
        <w:t>ezyLegal</w:t>
      </w:r>
      <w:proofErr w:type="spellEnd"/>
      <w:r>
        <w:t xml:space="preserve">. “Web Cookie Policy I GDPR &amp; CCPA Compliant Cookie Policy.” </w:t>
      </w:r>
      <w:r>
        <w:rPr>
          <w:i/>
          <w:iCs/>
        </w:rPr>
        <w:t>Web Cookie Policy I GDPR &amp; CCPA Compliant Cookie Policy</w:t>
      </w:r>
      <w:r>
        <w:t xml:space="preserve">, https://www.ezylegal.in/gdpr-compliance-for-website. </w:t>
      </w:r>
    </w:p>
    <w:p w14:paraId="7E37ED22" w14:textId="77777777" w:rsidR="000A5C40" w:rsidRPr="000A5C40" w:rsidRDefault="000A5C40" w:rsidP="000A5C40"/>
    <w:p w14:paraId="640BD180" w14:textId="684A6D2B" w:rsidR="000A5C40" w:rsidRDefault="000A5C40" w:rsidP="00CD02C6">
      <w:r w:rsidRPr="000A5C40">
        <w:t>General Data Protection Regulation</w:t>
      </w:r>
      <w:r>
        <w:rPr>
          <w:i/>
          <w:iCs/>
        </w:rPr>
        <w:t xml:space="preserve"> (GDPR)</w:t>
      </w:r>
      <w:r>
        <w:t>, “</w:t>
      </w:r>
      <w:r w:rsidRPr="000A5C40">
        <w:rPr>
          <w:i/>
          <w:iCs/>
        </w:rPr>
        <w:t>Fines / Penalties</w:t>
      </w:r>
      <w:r>
        <w:t>.” 22 Oct. 2021, https://gdpr-info.eu/issues/fines</w:t>
      </w:r>
      <w:r>
        <w:t>-</w:t>
      </w:r>
      <w:r>
        <w:t xml:space="preserve">penalties/#:~:text=For%20especially%20severe%20violations%2C%20listed%20in%20Art.%2083,of%20the%20preceding%20fiscal%20year%2C%20whichever%20is%20higher. </w:t>
      </w:r>
    </w:p>
    <w:p w14:paraId="707D4E5D" w14:textId="77777777" w:rsidR="000A5C40" w:rsidRDefault="000A5C40" w:rsidP="00CD02C6"/>
    <w:p w14:paraId="44EA4F42" w14:textId="3DBCEF24" w:rsidR="00CD02C6" w:rsidRDefault="00CD02C6" w:rsidP="00CD02C6">
      <w:proofErr w:type="spellStart"/>
      <w:r w:rsidRPr="00CD02C6">
        <w:t>Janzamin</w:t>
      </w:r>
      <w:proofErr w:type="spellEnd"/>
      <w:r w:rsidRPr="00CD02C6">
        <w:t xml:space="preserve">, Majid, et al. “Beating the Perils of Non-Convexity: Guaranteed Training of Neural Networks Using Tensor Methods.” </w:t>
      </w:r>
      <w:r w:rsidRPr="00CD02C6">
        <w:rPr>
          <w:i/>
          <w:iCs/>
        </w:rPr>
        <w:t>[1506.08473v3] Beating the Perils of Non-Convexity: Guaranteed Training of Neural Networks Using Tensor Methods</w:t>
      </w:r>
      <w:r w:rsidRPr="00CD02C6">
        <w:t xml:space="preserve">, 2016, </w:t>
      </w:r>
      <w:r w:rsidR="000A5C40" w:rsidRPr="00CD02C6">
        <w:t>http://arxiv-export3.library.cornell.edu/abs/1506.0847</w:t>
      </w:r>
      <w:r w:rsidR="000A5C40" w:rsidRPr="00CD02C6">
        <w:t>3</w:t>
      </w:r>
      <w:r w:rsidR="000A5C40" w:rsidRPr="00CD02C6">
        <w:t>v3</w:t>
      </w:r>
      <w:r w:rsidRPr="00CD02C6">
        <w:t xml:space="preserve">. </w:t>
      </w:r>
    </w:p>
    <w:p w14:paraId="1A7379C6" w14:textId="77777777" w:rsidR="000A5C40" w:rsidRDefault="000A5C40" w:rsidP="00CD02C6"/>
    <w:p w14:paraId="64BDE95E" w14:textId="77777777" w:rsidR="000A5C40" w:rsidRDefault="000A5C40" w:rsidP="000A5C40">
      <w:r>
        <w:t xml:space="preserve">Lamba, </w:t>
      </w:r>
      <w:proofErr w:type="spellStart"/>
      <w:r>
        <w:t>Akshay</w:t>
      </w:r>
      <w:proofErr w:type="spellEnd"/>
      <w:r>
        <w:t xml:space="preserve">. “A Brief Introduction to Reinforcement Learning.” </w:t>
      </w:r>
      <w:r>
        <w:rPr>
          <w:i/>
          <w:iCs/>
        </w:rPr>
        <w:t>Medium</w:t>
      </w:r>
      <w:r>
        <w:t xml:space="preserve">, We've Moved to FreeCodeCamp.org/News, 27 Aug. 2018, https://medium.com/free-code-camp/a-brief-introduction-to-reinforcement-learning-7799af5840db. </w:t>
      </w:r>
    </w:p>
    <w:p w14:paraId="21449C80" w14:textId="77777777" w:rsidR="00CD02C6" w:rsidRDefault="00CD02C6" w:rsidP="00CD02C6"/>
    <w:p w14:paraId="293F72C0" w14:textId="1848AE33" w:rsidR="00CD02C6" w:rsidRDefault="00CD02C6" w:rsidP="00CD02C6">
      <w:proofErr w:type="spellStart"/>
      <w:r w:rsidRPr="00CD02C6">
        <w:t>Ramgopalputta</w:t>
      </w:r>
      <w:proofErr w:type="spellEnd"/>
      <w:r w:rsidRPr="00CD02C6">
        <w:t xml:space="preserve">. “Ramgopalputta/predictive_model_for_unconfined_concrete_strength: This Industrial Project Is in Progress.” </w:t>
      </w:r>
      <w:r w:rsidRPr="00CD02C6">
        <w:rPr>
          <w:i/>
          <w:iCs/>
        </w:rPr>
        <w:t>GitHub</w:t>
      </w:r>
      <w:r w:rsidRPr="00CD02C6">
        <w:t xml:space="preserve">, </w:t>
      </w:r>
      <w:r w:rsidR="00B17185" w:rsidRPr="00CD02C6">
        <w:t>https://github.com/ramgopalputta/Predictive_Model_For_Unconfined_Concrete_Strength</w:t>
      </w:r>
      <w:r w:rsidRPr="00CD02C6">
        <w:t xml:space="preserve">. </w:t>
      </w:r>
    </w:p>
    <w:p w14:paraId="042A8111" w14:textId="77777777" w:rsidR="00B17185" w:rsidRDefault="00B17185" w:rsidP="00B17185">
      <w:r>
        <w:t xml:space="preserve">Xiang, Mark. “Bias: What It Means in the Big Data World.” </w:t>
      </w:r>
      <w:r>
        <w:rPr>
          <w:i/>
          <w:iCs/>
        </w:rPr>
        <w:t>Medium</w:t>
      </w:r>
      <w:r>
        <w:t xml:space="preserve">, Towards Data Science, 6 Nov. 2019, https://towardsdatascience.com/bias-what-it-means-in-the-big-data-world-6e64893e92a1. </w:t>
      </w:r>
    </w:p>
    <w:p w14:paraId="42326D61" w14:textId="77777777" w:rsidR="00CD02C6" w:rsidRDefault="00CD02C6" w:rsidP="000A5C40">
      <w:pPr>
        <w:rPr>
          <w:b/>
          <w:bCs/>
        </w:rPr>
      </w:pPr>
    </w:p>
    <w:p w14:paraId="355F6DB1" w14:textId="77777777" w:rsidR="00CD02C6" w:rsidRPr="00CD02C6" w:rsidRDefault="00CD02C6" w:rsidP="00CD02C6">
      <w:proofErr w:type="spellStart"/>
      <w:r w:rsidRPr="00CD02C6">
        <w:t>Zharovskikh</w:t>
      </w:r>
      <w:proofErr w:type="spellEnd"/>
      <w:r w:rsidRPr="00CD02C6">
        <w:t xml:space="preserve">, Anastasiya. “Neural Network in Artificial Intelligence: Everything You Need to Know.” </w:t>
      </w:r>
      <w:proofErr w:type="spellStart"/>
      <w:r w:rsidRPr="00CD02C6">
        <w:rPr>
          <w:i/>
          <w:iCs/>
        </w:rPr>
        <w:t>InData</w:t>
      </w:r>
      <w:proofErr w:type="spellEnd"/>
      <w:r w:rsidRPr="00CD02C6">
        <w:rPr>
          <w:i/>
          <w:iCs/>
        </w:rPr>
        <w:t xml:space="preserve"> Labs</w:t>
      </w:r>
      <w:r w:rsidRPr="00CD02C6">
        <w:t xml:space="preserve">, 21 Mar. 2023, https://indatalabs.com/blog/neural-networks-ai. </w:t>
      </w:r>
    </w:p>
    <w:p w14:paraId="0E23E1A7" w14:textId="77777777" w:rsidR="00CD02C6" w:rsidRPr="00CD02C6" w:rsidRDefault="00CD02C6" w:rsidP="00CD02C6"/>
    <w:sectPr w:rsidR="00CD02C6" w:rsidRPr="00CD02C6" w:rsidSect="005A1E61">
      <w:footerReference w:type="default" r:id="rId14"/>
      <w:type w:val="continuous"/>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8E8D" w14:textId="77777777" w:rsidR="00E6728C" w:rsidRDefault="00E6728C" w:rsidP="004F0505">
      <w:r>
        <w:separator/>
      </w:r>
    </w:p>
  </w:endnote>
  <w:endnote w:type="continuationSeparator" w:id="0">
    <w:p w14:paraId="2AD98725" w14:textId="77777777" w:rsidR="00E6728C" w:rsidRDefault="00E6728C" w:rsidP="004F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113243"/>
      <w:docPartObj>
        <w:docPartGallery w:val="Page Numbers (Bottom of Page)"/>
        <w:docPartUnique/>
      </w:docPartObj>
    </w:sdtPr>
    <w:sdtContent>
      <w:p w14:paraId="3494C544" w14:textId="73FA5AAB" w:rsidR="005A1E61" w:rsidRDefault="005A1E61" w:rsidP="008C46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B584A" w14:textId="77777777" w:rsidR="005A1E61" w:rsidRDefault="005A1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1942" w14:textId="2DF96E1E" w:rsidR="004D450F" w:rsidRDefault="004D450F">
    <w:pPr>
      <w:pStyle w:val="Footer"/>
      <w:tabs>
        <w:tab w:val="clear" w:pos="4680"/>
        <w:tab w:val="clear" w:pos="9360"/>
      </w:tabs>
      <w:jc w:val="center"/>
      <w:rPr>
        <w:caps/>
        <w:noProof/>
        <w:color w:val="4472C4" w:themeColor="accent1"/>
      </w:rPr>
    </w:pPr>
  </w:p>
  <w:p w14:paraId="076675B1" w14:textId="77777777" w:rsidR="004D450F" w:rsidRDefault="004D45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E5967" w14:textId="77777777" w:rsidR="005A1E61" w:rsidRDefault="005A1E61">
    <w:pPr>
      <w:pStyle w:val="Footer"/>
      <w:tabs>
        <w:tab w:val="clear" w:pos="4680"/>
        <w:tab w:val="clear" w:pos="9360"/>
      </w:tabs>
      <w:jc w:val="center"/>
      <w:rPr>
        <w:caps/>
        <w:noProof/>
        <w:color w:val="4472C4" w:themeColor="accent1"/>
      </w:rPr>
    </w:pPr>
  </w:p>
  <w:p w14:paraId="4AB8889A" w14:textId="245D6107" w:rsidR="005A1E61" w:rsidRDefault="005A1E61" w:rsidP="005A1E61">
    <w:pPr>
      <w:pStyle w:val="Footer"/>
      <w:tabs>
        <w:tab w:val="clear" w:pos="4680"/>
        <w:tab w:val="clear" w:pos="9360"/>
        <w:tab w:val="left" w:pos="6131"/>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0226791"/>
      <w:docPartObj>
        <w:docPartGallery w:val="Page Numbers (Bottom of Page)"/>
        <w:docPartUnique/>
      </w:docPartObj>
    </w:sdtPr>
    <w:sdtContent>
      <w:p w14:paraId="74771F0A" w14:textId="32F5B85C" w:rsidR="005A1E61" w:rsidRDefault="005A1E61" w:rsidP="008C46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3A6DF30" w14:textId="77777777" w:rsidR="005A1E61" w:rsidRDefault="005A1E61">
    <w:pPr>
      <w:pStyle w:val="Footer"/>
      <w:tabs>
        <w:tab w:val="clear" w:pos="4680"/>
        <w:tab w:val="clear" w:pos="9360"/>
      </w:tabs>
      <w:jc w:val="center"/>
      <w:rPr>
        <w:caps/>
        <w:noProof/>
        <w:color w:val="4472C4" w:themeColor="accent1"/>
      </w:rPr>
    </w:pPr>
  </w:p>
  <w:p w14:paraId="13CD3145" w14:textId="77777777" w:rsidR="005A1E61" w:rsidRDefault="005A1E61" w:rsidP="005A1E61">
    <w:pPr>
      <w:pStyle w:val="Footer"/>
      <w:tabs>
        <w:tab w:val="clear" w:pos="4680"/>
        <w:tab w:val="clear" w:pos="9360"/>
        <w:tab w:val="left" w:pos="613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D0AD3" w14:textId="77777777" w:rsidR="00E6728C" w:rsidRDefault="00E6728C" w:rsidP="004F0505">
      <w:r>
        <w:separator/>
      </w:r>
    </w:p>
  </w:footnote>
  <w:footnote w:type="continuationSeparator" w:id="0">
    <w:p w14:paraId="2C8EBAA8" w14:textId="77777777" w:rsidR="00E6728C" w:rsidRDefault="00E6728C" w:rsidP="004F0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425065"/>
      <w:docPartObj>
        <w:docPartGallery w:val="Page Numbers (Top of Page)"/>
        <w:docPartUnique/>
      </w:docPartObj>
    </w:sdtPr>
    <w:sdtContent>
      <w:p w14:paraId="428969D9" w14:textId="60F76F65" w:rsidR="004F0505" w:rsidRDefault="004F0505" w:rsidP="008C46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595E75" w14:textId="77777777" w:rsidR="004F0505" w:rsidRDefault="004F0505" w:rsidP="004F05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3CAD" w14:textId="2DBA9B39" w:rsidR="004F0505" w:rsidRDefault="004F0505" w:rsidP="004F0505">
    <w:pPr>
      <w:pStyle w:val="Header"/>
      <w:jc w:val="center"/>
    </w:pPr>
    <w:r>
      <w:t>Project One White Paper</w:t>
    </w:r>
  </w:p>
  <w:p w14:paraId="2A473191" w14:textId="77777777" w:rsidR="004F0505" w:rsidRDefault="004F0505" w:rsidP="004F05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100"/>
    <w:multiLevelType w:val="hybridMultilevel"/>
    <w:tmpl w:val="A8C8A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C7899"/>
    <w:multiLevelType w:val="hybridMultilevel"/>
    <w:tmpl w:val="C5B8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091733">
    <w:abstractNumId w:val="0"/>
  </w:num>
  <w:num w:numId="2" w16cid:durableId="130003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05"/>
    <w:rsid w:val="000A5C40"/>
    <w:rsid w:val="000F791D"/>
    <w:rsid w:val="001678C9"/>
    <w:rsid w:val="001B1964"/>
    <w:rsid w:val="00234882"/>
    <w:rsid w:val="002948E8"/>
    <w:rsid w:val="002C240D"/>
    <w:rsid w:val="003F2D91"/>
    <w:rsid w:val="00414D61"/>
    <w:rsid w:val="004D450F"/>
    <w:rsid w:val="004F0505"/>
    <w:rsid w:val="005A1E61"/>
    <w:rsid w:val="0063134D"/>
    <w:rsid w:val="00686009"/>
    <w:rsid w:val="006D5AFC"/>
    <w:rsid w:val="008327E3"/>
    <w:rsid w:val="008B18B2"/>
    <w:rsid w:val="00A12902"/>
    <w:rsid w:val="00B17185"/>
    <w:rsid w:val="00B75907"/>
    <w:rsid w:val="00C5551F"/>
    <w:rsid w:val="00CD02C6"/>
    <w:rsid w:val="00E6728C"/>
    <w:rsid w:val="00EA6CA8"/>
    <w:rsid w:val="00F2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3232"/>
  <w15:chartTrackingRefBased/>
  <w15:docId w15:val="{CFA8F913-41CC-2946-BB53-EC9FE796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C40"/>
    <w:rPr>
      <w:rFonts w:ascii="Times New Roman" w:eastAsia="Times New Roman" w:hAnsi="Times New Roman" w:cs="Times New Roman"/>
    </w:rPr>
  </w:style>
  <w:style w:type="paragraph" w:styleId="Heading1">
    <w:name w:val="heading 1"/>
    <w:basedOn w:val="Normal"/>
    <w:next w:val="Normal"/>
    <w:link w:val="Heading1Char"/>
    <w:uiPriority w:val="9"/>
    <w:qFormat/>
    <w:rsid w:val="00414D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505"/>
    <w:pPr>
      <w:tabs>
        <w:tab w:val="center" w:pos="4680"/>
        <w:tab w:val="right" w:pos="9360"/>
      </w:tabs>
    </w:pPr>
  </w:style>
  <w:style w:type="character" w:customStyle="1" w:styleId="HeaderChar">
    <w:name w:val="Header Char"/>
    <w:basedOn w:val="DefaultParagraphFont"/>
    <w:link w:val="Header"/>
    <w:uiPriority w:val="99"/>
    <w:rsid w:val="004F0505"/>
  </w:style>
  <w:style w:type="character" w:styleId="PageNumber">
    <w:name w:val="page number"/>
    <w:basedOn w:val="DefaultParagraphFont"/>
    <w:uiPriority w:val="99"/>
    <w:semiHidden/>
    <w:unhideWhenUsed/>
    <w:rsid w:val="004F0505"/>
  </w:style>
  <w:style w:type="paragraph" w:styleId="Footer">
    <w:name w:val="footer"/>
    <w:basedOn w:val="Normal"/>
    <w:link w:val="FooterChar"/>
    <w:uiPriority w:val="99"/>
    <w:unhideWhenUsed/>
    <w:rsid w:val="004F0505"/>
    <w:pPr>
      <w:tabs>
        <w:tab w:val="center" w:pos="4680"/>
        <w:tab w:val="right" w:pos="9360"/>
      </w:tabs>
    </w:pPr>
  </w:style>
  <w:style w:type="character" w:customStyle="1" w:styleId="FooterChar">
    <w:name w:val="Footer Char"/>
    <w:basedOn w:val="DefaultParagraphFont"/>
    <w:link w:val="Footer"/>
    <w:uiPriority w:val="99"/>
    <w:rsid w:val="004F0505"/>
  </w:style>
  <w:style w:type="paragraph" w:styleId="ListParagraph">
    <w:name w:val="List Paragraph"/>
    <w:basedOn w:val="Normal"/>
    <w:uiPriority w:val="34"/>
    <w:qFormat/>
    <w:rsid w:val="003F2D91"/>
    <w:pPr>
      <w:ind w:left="720"/>
      <w:contextualSpacing/>
    </w:pPr>
  </w:style>
  <w:style w:type="character" w:customStyle="1" w:styleId="Heading1Char">
    <w:name w:val="Heading 1 Char"/>
    <w:basedOn w:val="DefaultParagraphFont"/>
    <w:link w:val="Heading1"/>
    <w:uiPriority w:val="9"/>
    <w:rsid w:val="00414D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D6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414D61"/>
    <w:pPr>
      <w:spacing w:before="120"/>
    </w:pPr>
    <w:rPr>
      <w:rFonts w:cstheme="minorHAnsi"/>
      <w:b/>
      <w:bCs/>
      <w:i/>
      <w:iCs/>
    </w:rPr>
  </w:style>
  <w:style w:type="paragraph" w:styleId="TOC2">
    <w:name w:val="toc 2"/>
    <w:basedOn w:val="Normal"/>
    <w:next w:val="Normal"/>
    <w:autoRedefine/>
    <w:uiPriority w:val="39"/>
    <w:semiHidden/>
    <w:unhideWhenUsed/>
    <w:rsid w:val="00414D6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14D61"/>
    <w:pPr>
      <w:ind w:left="480"/>
    </w:pPr>
    <w:rPr>
      <w:rFonts w:cstheme="minorHAnsi"/>
      <w:sz w:val="20"/>
      <w:szCs w:val="20"/>
    </w:rPr>
  </w:style>
  <w:style w:type="paragraph" w:styleId="TOC4">
    <w:name w:val="toc 4"/>
    <w:basedOn w:val="Normal"/>
    <w:next w:val="Normal"/>
    <w:autoRedefine/>
    <w:uiPriority w:val="39"/>
    <w:semiHidden/>
    <w:unhideWhenUsed/>
    <w:rsid w:val="00414D61"/>
    <w:pPr>
      <w:ind w:left="720"/>
    </w:pPr>
    <w:rPr>
      <w:rFonts w:cstheme="minorHAnsi"/>
      <w:sz w:val="20"/>
      <w:szCs w:val="20"/>
    </w:rPr>
  </w:style>
  <w:style w:type="paragraph" w:styleId="TOC5">
    <w:name w:val="toc 5"/>
    <w:basedOn w:val="Normal"/>
    <w:next w:val="Normal"/>
    <w:autoRedefine/>
    <w:uiPriority w:val="39"/>
    <w:semiHidden/>
    <w:unhideWhenUsed/>
    <w:rsid w:val="00414D61"/>
    <w:pPr>
      <w:ind w:left="960"/>
    </w:pPr>
    <w:rPr>
      <w:rFonts w:cstheme="minorHAnsi"/>
      <w:sz w:val="20"/>
      <w:szCs w:val="20"/>
    </w:rPr>
  </w:style>
  <w:style w:type="paragraph" w:styleId="TOC6">
    <w:name w:val="toc 6"/>
    <w:basedOn w:val="Normal"/>
    <w:next w:val="Normal"/>
    <w:autoRedefine/>
    <w:uiPriority w:val="39"/>
    <w:semiHidden/>
    <w:unhideWhenUsed/>
    <w:rsid w:val="00414D61"/>
    <w:pPr>
      <w:ind w:left="1200"/>
    </w:pPr>
    <w:rPr>
      <w:rFonts w:cstheme="minorHAnsi"/>
      <w:sz w:val="20"/>
      <w:szCs w:val="20"/>
    </w:rPr>
  </w:style>
  <w:style w:type="paragraph" w:styleId="TOC7">
    <w:name w:val="toc 7"/>
    <w:basedOn w:val="Normal"/>
    <w:next w:val="Normal"/>
    <w:autoRedefine/>
    <w:uiPriority w:val="39"/>
    <w:semiHidden/>
    <w:unhideWhenUsed/>
    <w:rsid w:val="00414D61"/>
    <w:pPr>
      <w:ind w:left="1440"/>
    </w:pPr>
    <w:rPr>
      <w:rFonts w:cstheme="minorHAnsi"/>
      <w:sz w:val="20"/>
      <w:szCs w:val="20"/>
    </w:rPr>
  </w:style>
  <w:style w:type="paragraph" w:styleId="TOC8">
    <w:name w:val="toc 8"/>
    <w:basedOn w:val="Normal"/>
    <w:next w:val="Normal"/>
    <w:autoRedefine/>
    <w:uiPriority w:val="39"/>
    <w:semiHidden/>
    <w:unhideWhenUsed/>
    <w:rsid w:val="00414D61"/>
    <w:pPr>
      <w:ind w:left="1680"/>
    </w:pPr>
    <w:rPr>
      <w:rFonts w:cstheme="minorHAnsi"/>
      <w:sz w:val="20"/>
      <w:szCs w:val="20"/>
    </w:rPr>
  </w:style>
  <w:style w:type="paragraph" w:styleId="TOC9">
    <w:name w:val="toc 9"/>
    <w:basedOn w:val="Normal"/>
    <w:next w:val="Normal"/>
    <w:autoRedefine/>
    <w:uiPriority w:val="39"/>
    <w:semiHidden/>
    <w:unhideWhenUsed/>
    <w:rsid w:val="00414D61"/>
    <w:pPr>
      <w:ind w:left="1920"/>
    </w:pPr>
    <w:rPr>
      <w:rFonts w:cstheme="minorHAnsi"/>
      <w:sz w:val="20"/>
      <w:szCs w:val="20"/>
    </w:rPr>
  </w:style>
  <w:style w:type="table" w:styleId="TableGrid">
    <w:name w:val="Table Grid"/>
    <w:basedOn w:val="TableNormal"/>
    <w:uiPriority w:val="39"/>
    <w:rsid w:val="002C2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C40"/>
    <w:rPr>
      <w:color w:val="0563C1" w:themeColor="hyperlink"/>
      <w:u w:val="single"/>
    </w:rPr>
  </w:style>
  <w:style w:type="character" w:styleId="UnresolvedMention">
    <w:name w:val="Unresolved Mention"/>
    <w:basedOn w:val="DefaultParagraphFont"/>
    <w:uiPriority w:val="99"/>
    <w:semiHidden/>
    <w:unhideWhenUsed/>
    <w:rsid w:val="000A5C40"/>
    <w:rPr>
      <w:color w:val="605E5C"/>
      <w:shd w:val="clear" w:color="auto" w:fill="E1DFDD"/>
    </w:rPr>
  </w:style>
  <w:style w:type="character" w:styleId="FollowedHyperlink">
    <w:name w:val="FollowedHyperlink"/>
    <w:basedOn w:val="DefaultParagraphFont"/>
    <w:uiPriority w:val="99"/>
    <w:semiHidden/>
    <w:unhideWhenUsed/>
    <w:rsid w:val="000A5C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41">
      <w:bodyDiv w:val="1"/>
      <w:marLeft w:val="0"/>
      <w:marRight w:val="0"/>
      <w:marTop w:val="0"/>
      <w:marBottom w:val="0"/>
      <w:divBdr>
        <w:top w:val="none" w:sz="0" w:space="0" w:color="auto"/>
        <w:left w:val="none" w:sz="0" w:space="0" w:color="auto"/>
        <w:bottom w:val="none" w:sz="0" w:space="0" w:color="auto"/>
        <w:right w:val="none" w:sz="0" w:space="0" w:color="auto"/>
      </w:divBdr>
    </w:div>
    <w:div w:id="240876569">
      <w:bodyDiv w:val="1"/>
      <w:marLeft w:val="0"/>
      <w:marRight w:val="0"/>
      <w:marTop w:val="0"/>
      <w:marBottom w:val="0"/>
      <w:divBdr>
        <w:top w:val="none" w:sz="0" w:space="0" w:color="auto"/>
        <w:left w:val="none" w:sz="0" w:space="0" w:color="auto"/>
        <w:bottom w:val="none" w:sz="0" w:space="0" w:color="auto"/>
        <w:right w:val="none" w:sz="0" w:space="0" w:color="auto"/>
      </w:divBdr>
    </w:div>
    <w:div w:id="313334796">
      <w:bodyDiv w:val="1"/>
      <w:marLeft w:val="0"/>
      <w:marRight w:val="0"/>
      <w:marTop w:val="0"/>
      <w:marBottom w:val="0"/>
      <w:divBdr>
        <w:top w:val="none" w:sz="0" w:space="0" w:color="auto"/>
        <w:left w:val="none" w:sz="0" w:space="0" w:color="auto"/>
        <w:bottom w:val="none" w:sz="0" w:space="0" w:color="auto"/>
        <w:right w:val="none" w:sz="0" w:space="0" w:color="auto"/>
      </w:divBdr>
    </w:div>
    <w:div w:id="325939024">
      <w:bodyDiv w:val="1"/>
      <w:marLeft w:val="0"/>
      <w:marRight w:val="0"/>
      <w:marTop w:val="0"/>
      <w:marBottom w:val="0"/>
      <w:divBdr>
        <w:top w:val="none" w:sz="0" w:space="0" w:color="auto"/>
        <w:left w:val="none" w:sz="0" w:space="0" w:color="auto"/>
        <w:bottom w:val="none" w:sz="0" w:space="0" w:color="auto"/>
        <w:right w:val="none" w:sz="0" w:space="0" w:color="auto"/>
      </w:divBdr>
    </w:div>
    <w:div w:id="480772366">
      <w:bodyDiv w:val="1"/>
      <w:marLeft w:val="0"/>
      <w:marRight w:val="0"/>
      <w:marTop w:val="0"/>
      <w:marBottom w:val="0"/>
      <w:divBdr>
        <w:top w:val="none" w:sz="0" w:space="0" w:color="auto"/>
        <w:left w:val="none" w:sz="0" w:space="0" w:color="auto"/>
        <w:bottom w:val="none" w:sz="0" w:space="0" w:color="auto"/>
        <w:right w:val="none" w:sz="0" w:space="0" w:color="auto"/>
      </w:divBdr>
    </w:div>
    <w:div w:id="657882414">
      <w:bodyDiv w:val="1"/>
      <w:marLeft w:val="0"/>
      <w:marRight w:val="0"/>
      <w:marTop w:val="0"/>
      <w:marBottom w:val="0"/>
      <w:divBdr>
        <w:top w:val="none" w:sz="0" w:space="0" w:color="auto"/>
        <w:left w:val="none" w:sz="0" w:space="0" w:color="auto"/>
        <w:bottom w:val="none" w:sz="0" w:space="0" w:color="auto"/>
        <w:right w:val="none" w:sz="0" w:space="0" w:color="auto"/>
      </w:divBdr>
    </w:div>
    <w:div w:id="691690590">
      <w:bodyDiv w:val="1"/>
      <w:marLeft w:val="0"/>
      <w:marRight w:val="0"/>
      <w:marTop w:val="0"/>
      <w:marBottom w:val="0"/>
      <w:divBdr>
        <w:top w:val="none" w:sz="0" w:space="0" w:color="auto"/>
        <w:left w:val="none" w:sz="0" w:space="0" w:color="auto"/>
        <w:bottom w:val="none" w:sz="0" w:space="0" w:color="auto"/>
        <w:right w:val="none" w:sz="0" w:space="0" w:color="auto"/>
      </w:divBdr>
    </w:div>
    <w:div w:id="716707497">
      <w:bodyDiv w:val="1"/>
      <w:marLeft w:val="0"/>
      <w:marRight w:val="0"/>
      <w:marTop w:val="0"/>
      <w:marBottom w:val="0"/>
      <w:divBdr>
        <w:top w:val="none" w:sz="0" w:space="0" w:color="auto"/>
        <w:left w:val="none" w:sz="0" w:space="0" w:color="auto"/>
        <w:bottom w:val="none" w:sz="0" w:space="0" w:color="auto"/>
        <w:right w:val="none" w:sz="0" w:space="0" w:color="auto"/>
      </w:divBdr>
    </w:div>
    <w:div w:id="726414931">
      <w:bodyDiv w:val="1"/>
      <w:marLeft w:val="0"/>
      <w:marRight w:val="0"/>
      <w:marTop w:val="0"/>
      <w:marBottom w:val="0"/>
      <w:divBdr>
        <w:top w:val="none" w:sz="0" w:space="0" w:color="auto"/>
        <w:left w:val="none" w:sz="0" w:space="0" w:color="auto"/>
        <w:bottom w:val="none" w:sz="0" w:space="0" w:color="auto"/>
        <w:right w:val="none" w:sz="0" w:space="0" w:color="auto"/>
      </w:divBdr>
    </w:div>
    <w:div w:id="729426105">
      <w:bodyDiv w:val="1"/>
      <w:marLeft w:val="0"/>
      <w:marRight w:val="0"/>
      <w:marTop w:val="0"/>
      <w:marBottom w:val="0"/>
      <w:divBdr>
        <w:top w:val="none" w:sz="0" w:space="0" w:color="auto"/>
        <w:left w:val="none" w:sz="0" w:space="0" w:color="auto"/>
        <w:bottom w:val="none" w:sz="0" w:space="0" w:color="auto"/>
        <w:right w:val="none" w:sz="0" w:space="0" w:color="auto"/>
      </w:divBdr>
    </w:div>
    <w:div w:id="806750405">
      <w:bodyDiv w:val="1"/>
      <w:marLeft w:val="0"/>
      <w:marRight w:val="0"/>
      <w:marTop w:val="0"/>
      <w:marBottom w:val="0"/>
      <w:divBdr>
        <w:top w:val="none" w:sz="0" w:space="0" w:color="auto"/>
        <w:left w:val="none" w:sz="0" w:space="0" w:color="auto"/>
        <w:bottom w:val="none" w:sz="0" w:space="0" w:color="auto"/>
        <w:right w:val="none" w:sz="0" w:space="0" w:color="auto"/>
      </w:divBdr>
    </w:div>
    <w:div w:id="981421251">
      <w:bodyDiv w:val="1"/>
      <w:marLeft w:val="0"/>
      <w:marRight w:val="0"/>
      <w:marTop w:val="0"/>
      <w:marBottom w:val="0"/>
      <w:divBdr>
        <w:top w:val="none" w:sz="0" w:space="0" w:color="auto"/>
        <w:left w:val="none" w:sz="0" w:space="0" w:color="auto"/>
        <w:bottom w:val="none" w:sz="0" w:space="0" w:color="auto"/>
        <w:right w:val="none" w:sz="0" w:space="0" w:color="auto"/>
      </w:divBdr>
    </w:div>
    <w:div w:id="1030305620">
      <w:bodyDiv w:val="1"/>
      <w:marLeft w:val="0"/>
      <w:marRight w:val="0"/>
      <w:marTop w:val="0"/>
      <w:marBottom w:val="0"/>
      <w:divBdr>
        <w:top w:val="none" w:sz="0" w:space="0" w:color="auto"/>
        <w:left w:val="none" w:sz="0" w:space="0" w:color="auto"/>
        <w:bottom w:val="none" w:sz="0" w:space="0" w:color="auto"/>
        <w:right w:val="none" w:sz="0" w:space="0" w:color="auto"/>
      </w:divBdr>
    </w:div>
    <w:div w:id="1186094599">
      <w:bodyDiv w:val="1"/>
      <w:marLeft w:val="0"/>
      <w:marRight w:val="0"/>
      <w:marTop w:val="0"/>
      <w:marBottom w:val="0"/>
      <w:divBdr>
        <w:top w:val="none" w:sz="0" w:space="0" w:color="auto"/>
        <w:left w:val="none" w:sz="0" w:space="0" w:color="auto"/>
        <w:bottom w:val="none" w:sz="0" w:space="0" w:color="auto"/>
        <w:right w:val="none" w:sz="0" w:space="0" w:color="auto"/>
      </w:divBdr>
    </w:div>
    <w:div w:id="1196115531">
      <w:bodyDiv w:val="1"/>
      <w:marLeft w:val="0"/>
      <w:marRight w:val="0"/>
      <w:marTop w:val="0"/>
      <w:marBottom w:val="0"/>
      <w:divBdr>
        <w:top w:val="none" w:sz="0" w:space="0" w:color="auto"/>
        <w:left w:val="none" w:sz="0" w:space="0" w:color="auto"/>
        <w:bottom w:val="none" w:sz="0" w:space="0" w:color="auto"/>
        <w:right w:val="none" w:sz="0" w:space="0" w:color="auto"/>
      </w:divBdr>
    </w:div>
    <w:div w:id="1397241042">
      <w:bodyDiv w:val="1"/>
      <w:marLeft w:val="0"/>
      <w:marRight w:val="0"/>
      <w:marTop w:val="0"/>
      <w:marBottom w:val="0"/>
      <w:divBdr>
        <w:top w:val="none" w:sz="0" w:space="0" w:color="auto"/>
        <w:left w:val="none" w:sz="0" w:space="0" w:color="auto"/>
        <w:bottom w:val="none" w:sz="0" w:space="0" w:color="auto"/>
        <w:right w:val="none" w:sz="0" w:space="0" w:color="auto"/>
      </w:divBdr>
    </w:div>
    <w:div w:id="1406493734">
      <w:bodyDiv w:val="1"/>
      <w:marLeft w:val="0"/>
      <w:marRight w:val="0"/>
      <w:marTop w:val="0"/>
      <w:marBottom w:val="0"/>
      <w:divBdr>
        <w:top w:val="none" w:sz="0" w:space="0" w:color="auto"/>
        <w:left w:val="none" w:sz="0" w:space="0" w:color="auto"/>
        <w:bottom w:val="none" w:sz="0" w:space="0" w:color="auto"/>
        <w:right w:val="none" w:sz="0" w:space="0" w:color="auto"/>
      </w:divBdr>
    </w:div>
    <w:div w:id="1820002368">
      <w:bodyDiv w:val="1"/>
      <w:marLeft w:val="0"/>
      <w:marRight w:val="0"/>
      <w:marTop w:val="0"/>
      <w:marBottom w:val="0"/>
      <w:divBdr>
        <w:top w:val="none" w:sz="0" w:space="0" w:color="auto"/>
        <w:left w:val="none" w:sz="0" w:space="0" w:color="auto"/>
        <w:bottom w:val="none" w:sz="0" w:space="0" w:color="auto"/>
        <w:right w:val="none" w:sz="0" w:space="0" w:color="auto"/>
      </w:divBdr>
    </w:div>
    <w:div w:id="1884830423">
      <w:bodyDiv w:val="1"/>
      <w:marLeft w:val="0"/>
      <w:marRight w:val="0"/>
      <w:marTop w:val="0"/>
      <w:marBottom w:val="0"/>
      <w:divBdr>
        <w:top w:val="none" w:sz="0" w:space="0" w:color="auto"/>
        <w:left w:val="none" w:sz="0" w:space="0" w:color="auto"/>
        <w:bottom w:val="none" w:sz="0" w:space="0" w:color="auto"/>
        <w:right w:val="none" w:sz="0" w:space="0" w:color="auto"/>
      </w:divBdr>
    </w:div>
    <w:div w:id="1911429653">
      <w:bodyDiv w:val="1"/>
      <w:marLeft w:val="0"/>
      <w:marRight w:val="0"/>
      <w:marTop w:val="0"/>
      <w:marBottom w:val="0"/>
      <w:divBdr>
        <w:top w:val="none" w:sz="0" w:space="0" w:color="auto"/>
        <w:left w:val="none" w:sz="0" w:space="0" w:color="auto"/>
        <w:bottom w:val="none" w:sz="0" w:space="0" w:color="auto"/>
        <w:right w:val="none" w:sz="0" w:space="0" w:color="auto"/>
      </w:divBdr>
    </w:div>
    <w:div w:id="2015110817">
      <w:bodyDiv w:val="1"/>
      <w:marLeft w:val="0"/>
      <w:marRight w:val="0"/>
      <w:marTop w:val="0"/>
      <w:marBottom w:val="0"/>
      <w:divBdr>
        <w:top w:val="none" w:sz="0" w:space="0" w:color="auto"/>
        <w:left w:val="none" w:sz="0" w:space="0" w:color="auto"/>
        <w:bottom w:val="none" w:sz="0" w:space="0" w:color="auto"/>
        <w:right w:val="none" w:sz="0" w:space="0" w:color="auto"/>
      </w:divBdr>
    </w:div>
    <w:div w:id="20777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ritingcenter.uagc.edu/writing-white-pap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37F84-CD45-B445-B786-F992DC3B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Ciminelli</dc:creator>
  <cp:keywords/>
  <dc:description/>
  <cp:lastModifiedBy>Aaron Ciminelli</cp:lastModifiedBy>
  <cp:revision>2</cp:revision>
  <dcterms:created xsi:type="dcterms:W3CDTF">2023-03-26T02:47:00Z</dcterms:created>
  <dcterms:modified xsi:type="dcterms:W3CDTF">2023-03-26T02:47:00Z</dcterms:modified>
</cp:coreProperties>
</file>