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실습문제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회원번호, 이름, 등록일, 생년월일, 휴대폰번호, 주소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승급일자, 급품단, 띠종류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 + 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보유하다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회원번호는 널 값을 가질 수 없다.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회원번호는 중복될 수 없다.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/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회원번호는 회원 릴레이션에 존재하는 회원번호여야 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순서는 회원별로 1부터 시작한다.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/ 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휴대폰번호는 중복될 수 없다.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참여 횟수가 6회 이상인 고객은 ‘최우수’ 등급을 가진다.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/ 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참여 횟수가 3~5회인 고객은 ‘우수’ 등급을 가진다.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/ 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 외 고객은 ‘일반’ 등급을 가진다.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/ 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관리, 예약 관리, 관광버스 배차, 직원 관리, 고객 관리 중 하나여야 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예약은 취소된다.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여행 출발 2주일 전까지 결정되어야 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출발이 결정되면 관광버스 1대가 배정되어야 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 / 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출발이 결정되면 운전기사 1명이 배정되어야 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 / 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 결정 후 1주일 안에 나머지 여행경비를 결제하지 않으면 예약은 취소된다.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출발이 취소되면 1주일 안에 고객에게 예약금을 반환해야 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