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Character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Item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Inventory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한 유저는 여러 캐릭터를 가질 수 있다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character_id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user_id(FK)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character_name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 /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⇔ item (m:n) -&gt; 연결할 수 있는 개체 필요 (Inventory)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8uh32duiw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character_id (FK)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item_id (FK)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( character_id + item_id 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⇔ Character( 1:n 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⇔ Inventory( 1:n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 ⇔ Inventory ( 1:n  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-&gt; Character (0,n)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Character -&gt; User(1,1)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UserAccount(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Character(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foreign key (user_id) references UserAccount(user_id)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Inventory(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