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160" w:line="288" w:lineRule="auto"/>
        <w:rPr>
          <w:shd w:fill="c4d1bd" w:val="clear"/>
        </w:rPr>
      </w:pPr>
      <w:r w:rsidDel="00000000" w:rsidR="00000000" w:rsidRPr="00000000">
        <w:rPr>
          <w:b w:val="1"/>
          <w:bCs w:val="1"/>
          <w:shd w:fill="c4d1bd" w:val="clear"/>
          <w:rtl w:val="0"/>
        </w:rPr>
        <w:t xml:space="preserve">Soil Preparation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Plants prefer deeply worked, composted, and well-drained soil with a slightly acidic pH</w:t>
        <w:br w:type="textWrapping"/>
        <w:t xml:space="preserve">• Dig or till in amendments and rake to create a smooth, level seed bed</w:t>
        <w:br w:type="textWrapping"/>
        <w:t xml:space="preserve">• Test soil yearly, and amend as needed</w:t>
        <w:br w:type="textWrapping"/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Direct Sowing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If you are fertilizing at time of planting, band the fertilizer deeper than the seed will be planted</w:t>
        <w:br w:type="textWrapping"/>
        <w:t xml:space="preserve">• Dig a shallow furrow to mark the row</w:t>
        <w:br w:type="textWrapping"/>
        <w:t xml:space="preserve">• Plant your seed to the appropriate depth (see specific vegetables for measurements)</w:t>
        <w:br w:type="textWrapping"/>
        <w:t xml:space="preserve">• Cover seed with soil, vermiculite, or sifted compost</w:t>
        <w:br w:type="textWrapping"/>
        <w:t xml:space="preserve">• Water in and keep the soil evenly moist during germination; avoid soggy soil to prevent rotting</w:t>
        <w:br w:type="textWrapping"/>
        <w:t xml:space="preserve">• Thin seedlings when there are 1–2 sets of true leaves (see specific vegetables for final spacing)</w:t>
        <w:br w:type="textWrapping"/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Indoor Seeding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Always start with new and/or sanitized potting supplies and a sterile, soilless, seed starting medium to avoid damping-off, a devastating fungal disease</w:t>
        <w:br w:type="textWrapping"/>
        <w:t xml:space="preserve">• </w:t>
      </w:r>
      <w:r w:rsidDel="00000000" w:rsidR="00000000" w:rsidRPr="00000000">
        <w:rPr>
          <w:i w:val="1"/>
          <w:iCs w:val="1"/>
          <w:shd w:fill="c4d1bd" w:val="clear"/>
          <w:rtl w:val="0"/>
        </w:rPr>
        <w:t xml:space="preserve">Note: To sanitize trays or pots use a mild bleach solution and rinse well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Start seeds in trays or individual 3‒4 inch pots</w:t>
        <w:br w:type="textWrapping"/>
        <w:t xml:space="preserve">• Plant your seed to the appropriate depth (see specific vegetables for measurements)</w:t>
        <w:br w:type="textWrapping"/>
        <w:t xml:space="preserve">• For fine seed, lightly press the seed into a pre-watered medium so that it has good contact with the soil</w:t>
        <w:br w:type="textWrapping"/>
        <w:t xml:space="preserve">• For best results, plant 2-3 seeds per cell/pot</w:t>
        <w:br w:type="textWrapping"/>
        <w:t xml:space="preserve">• Water in without washing away the seed</w:t>
        <w:br w:type="textWrapping"/>
        <w:t xml:space="preserve">• Keep evenly moist during germination</w:t>
        <w:br w:type="textWrapping"/>
        <w:t xml:space="preserve">• Use propagation domes during germination and remove after seedlings have emerged</w:t>
        <w:br w:type="textWrapping"/>
        <w:t xml:space="preserve">• To maintain proper soil temperatures for germination use heat mats or soil heating cables</w:t>
        <w:br w:type="textWrapping"/>
        <w:t xml:space="preserve">• Adequate light (full sun or direct artificial) is key while seedlings are developing — if seedlings are stretching and spindly looking, they are often reaching for light </w:t>
        <w:br w:type="textWrapping"/>
        <w:t xml:space="preserve">• Thin cells/pots to strongest plant </w:t>
        <w:br w:type="textWrapping"/>
        <w:t xml:space="preserve">• To prevent damping off, do not over water, but do provide adequate air flow around seedlings</w:t>
        <w:br w:type="textWrapping"/>
        <w:t xml:space="preserve">• During development apply a foliar spray of liquid fertilizer like Age Old Grow diluted to 1/4 strength </w:t>
        <w:br w:type="textWrapping"/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Transplanting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Starts are ready for transplant when they are well developed, but before they are root bound</w:t>
        <w:br w:type="textWrapping"/>
        <w:t xml:space="preserve">• Harden-off transplants by gradually exposing them to full sun and outside temperatures (this generally takes several days)</w:t>
        <w:br w:type="textWrapping"/>
        <w:t xml:space="preserve">• As a general rule, most warm-weather transplants go out after the threat of frost has passed</w:t>
        <w:br w:type="textWrapping"/>
        <w:t xml:space="preserve">• Veggies such as lettuce and brassicas are more cool tolerant than tomatoes, peppers, and eggplants</w:t>
        <w:br w:type="textWrapping"/>
        <w:t xml:space="preserve">• See specific vegetables for plant spacing</w:t>
        <w:br w:type="textWrapping"/>
        <w:t xml:space="preserve">• Keep the soil level the same on the stem of the plant, so it's not too deep or too shallow (tomatoes are an exception)</w:t>
        <w:br w:type="textWrapping"/>
        <w:t xml:space="preserve">• Irrigate well to ensure roots do not dry out</w:t>
        <w:br w:type="textWrapping"/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Cultivation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Use floating row covers to protect young plants from low evening temperatures, especially early in the season</w:t>
        <w:br w:type="textWrapping"/>
        <w:t xml:space="preserve">• Note: Be watchful for early hot spells: covers can create too much heat if left unchecked</w:t>
        <w:br w:type="textWrapping"/>
        <w:t xml:space="preserve">• Keep watered and weed free</w:t>
        <w:br w:type="textWrapping"/>
        <w:t xml:space="preserve">• </w:t>
      </w:r>
      <w:r w:rsidDel="00000000" w:rsidR="00000000" w:rsidRPr="00000000">
        <w:rPr>
          <w:i w:val="1"/>
          <w:iCs w:val="1"/>
          <w:shd w:fill="c4d1bd" w:val="clear"/>
          <w:rtl w:val="0"/>
        </w:rPr>
        <w:t xml:space="preserve">Note: Irrigate the soil and avoid wetting the leaves to help reduce fungal issues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For early and mid season fertilizing, we recommend Age Old Grow or TSC's Complete Fertilizer</w:t>
        <w:br w:type="textWrapping"/>
        <w:t xml:space="preserve">• For fruiting plants we recommend a fertilizer higher in phosphorus, such as Age Old Bloom, to encourage flowering/fruiting — excess nitrogen may cause excess foliage and poor fruit set </w:t>
        <w:br w:type="textWrapping"/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Insects, Pests and Diseases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Strong, healthy plants can best withstand pest and disease pressure</w:t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Common insect controls: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Pyrethrin and predatory insects such as Ladybugs are good for adult insect infestations</w:t>
        <w:br w:type="textWrapping"/>
        <w:t xml:space="preserve">• Monterey B.t. specifically targets caterpillars and chewing worms</w:t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Common insect prevention: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Predatory nematodes will attack almost any insect that has part of its life cycle underground</w:t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Common disease control: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Fungal diseases such as molds and mildews can be controlled with Zonix or Neem</w:t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Common disease prevention: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Proper crop rotations (see each vegetable for recommendations)</w:t>
        <w:br w:type="textWrapping"/>
        <w:t xml:space="preserve">• Practice good garden sanitation by making sure any diseased plant material is either thrown away or burned (</w:t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not</w:t>
      </w:r>
      <w:r w:rsidDel="00000000" w:rsidR="00000000" w:rsidRPr="00000000">
        <w:rPr>
          <w:shd w:fill="c4d1bd" w:val="clear"/>
          <w:rtl w:val="0"/>
        </w:rPr>
        <w:t xml:space="preserve"> composted)</w:t>
        <w:br w:type="textWrapping"/>
        <w:t xml:space="preserve">• At the end of the season, once crops are expired, remove all plants from the garden</w:t>
        <w:br w:type="textWrapping"/>
        <w:t xml:space="preserve">• Select disease-resistant varieties if diseases are persistent</w:t>
        <w:br w:type="textWrapping"/>
        <w:t xml:space="preserve">• Diseases vary by region, so it is always a good idea to contact your local extension office with questions for your area</w:t>
        <w:br w:type="textWrapping"/>
        <w:br w:type="textWrapping"/>
      </w:r>
      <w:r w:rsidDel="00000000" w:rsidR="00000000" w:rsidRPr="00000000">
        <w:rPr>
          <w:b w:val="1"/>
          <w:bCs w:val="1"/>
          <w:shd w:fill="c4d1bd" w:val="clear"/>
          <w:rtl w:val="0"/>
        </w:rPr>
        <w:t xml:space="preserve">Harvest &amp; Storage</w:t>
        <w:br w:type="textWrapping"/>
      </w:r>
      <w:r w:rsidDel="00000000" w:rsidR="00000000" w:rsidRPr="00000000">
        <w:rPr>
          <w:shd w:fill="c4d1bd" w:val="clear"/>
          <w:rtl w:val="0"/>
        </w:rPr>
        <w:t xml:space="preserve">• It is important to harvest crops at proper maturity for peak flavor and nutrition</w:t>
        <w:br w:type="textWrapping"/>
        <w:t xml:space="preserve">• Avoid damaging or bruising produce</w:t>
        <w:br w:type="textWrapping"/>
        <w:t xml:space="preserve">• Use clean, sanitized tools and containers</w:t>
        <w:br w:type="textWrapping"/>
        <w:t xml:space="preserve">• Harvest when weather is cool, especially for leafy greens</w:t>
        <w:br w:type="textWrapping"/>
        <w:t xml:space="preserve">• Chill promptly to maintain flavor and extend storage life (except for tomatoes)</w:t>
        <w:br w:type="textWrapping"/>
        <w:t xml:space="preserve">• Thoroughly wash and rinse immediately prior to 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