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bookmarkStart w:id="0" w:name="_GoBack" w:displacedByCustomXml="next"/>
    <w:bookmarkEnd w:id="0" w:displacedByCustomXml="next"/>
    <w:sdt>
      <w:sdtPr>
        <w:id w:val="-1019239281"/>
        <w:docPartObj>
          <w:docPartGallery w:val="Cover Pages"/>
          <w:docPartUnique/>
        </w:docPartObj>
      </w:sdtPr>
      <w:sdtEndPr>
        <w:rPr>
          <w:rFonts w:ascii="Helvetica" w:hAnsi="Helvetica" w:cs="ProximaNova-Regular"/>
          <w:sz w:val="28"/>
          <w:szCs w:val="28"/>
        </w:rPr>
      </w:sdtEndPr>
      <w:sdtContent>
        <w:p w14:paraId="33A0E9C2" w14:textId="20BD36BD" w:rsidR="00972C92" w:rsidRDefault="00972C92">
          <w:r>
            <w:rPr>
              <w:rFonts w:ascii="Helvetica" w:hAnsi="Helvetica" w:cs="ProximaNova-Regular"/>
              <w:noProof/>
              <w:sz w:val="28"/>
              <w:szCs w:val="28"/>
            </w:rPr>
            <w:drawing>
              <wp:anchor distT="0" distB="0" distL="114300" distR="114300" simplePos="0" relativeHeight="251658240" behindDoc="0" locked="0" layoutInCell="1" allowOverlap="1" wp14:anchorId="1EC8EB9D" wp14:editId="4EF0FD5E">
                <wp:simplePos x="0" y="0"/>
                <wp:positionH relativeFrom="column">
                  <wp:posOffset>-463223</wp:posOffset>
                </wp:positionH>
                <wp:positionV relativeFrom="paragraph">
                  <wp:posOffset>-472440</wp:posOffset>
                </wp:positionV>
                <wp:extent cx="10101500" cy="78057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aker:Desktop:Covers:tool-cover_04.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0101500" cy="78057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AF6A927" w14:textId="55E121B8" w:rsidR="00972C92" w:rsidRDefault="00972C92">
          <w:pPr>
            <w:rPr>
              <w:rFonts w:ascii="Helvetica" w:hAnsi="Helvetica" w:cs="ProximaNova-Regular"/>
              <w:sz w:val="28"/>
              <w:szCs w:val="28"/>
            </w:rPr>
          </w:pPr>
          <w:r>
            <w:rPr>
              <w:rFonts w:ascii="Helvetica" w:hAnsi="Helvetica" w:cs="ProximaNova-Regular"/>
              <w:sz w:val="28"/>
              <w:szCs w:val="28"/>
            </w:rPr>
            <w:br w:type="page"/>
          </w:r>
        </w:p>
      </w:sdtContent>
    </w:sdt>
    <w:p w14:paraId="48D87863" w14:textId="4C1A4BB8" w:rsidR="00FB490B" w:rsidRPr="006D4DF0" w:rsidRDefault="006D4DF0" w:rsidP="001731B9">
      <w:pPr>
        <w:rPr>
          <w:rFonts w:ascii="Helvetica" w:hAnsi="Helvetica" w:cs="ProximaNova-Regular"/>
          <w:sz w:val="40"/>
          <w:szCs w:val="40"/>
        </w:rPr>
      </w:pPr>
      <w:r w:rsidRPr="006D4DF0">
        <w:rPr>
          <w:rFonts w:ascii="Helvetica" w:hAnsi="Helvetica" w:cs="ProximaNova-Regular"/>
          <w:sz w:val="40"/>
          <w:szCs w:val="40"/>
        </w:rPr>
        <w:lastRenderedPageBreak/>
        <w:t>Table of Contents</w:t>
      </w:r>
    </w:p>
    <w:p w14:paraId="7439CBB5" w14:textId="77777777" w:rsidR="006D4DF0" w:rsidRPr="001731B9" w:rsidRDefault="006D4DF0" w:rsidP="001731B9">
      <w:pPr>
        <w:rPr>
          <w:rFonts w:ascii="Helvetica Light" w:hAnsi="Helvetica Light" w:cs="ProximaNova-Regular"/>
          <w:color w:val="808080" w:themeColor="background1" w:themeShade="80"/>
          <w:sz w:val="76"/>
          <w:szCs w:val="76"/>
        </w:rPr>
      </w:pPr>
    </w:p>
    <w:p w14:paraId="39D849BE" w14:textId="77777777" w:rsidR="00FB490B" w:rsidRPr="001731B9" w:rsidRDefault="00FB490B" w:rsidP="00FB490B">
      <w:pPr>
        <w:rPr>
          <w:rFonts w:ascii="Helvetica" w:hAnsi="Helvetica" w:cs="ProximaNova-Regular"/>
          <w:b/>
          <w:color w:val="808080" w:themeColor="background1" w:themeShade="80"/>
          <w:sz w:val="20"/>
          <w:szCs w:val="20"/>
        </w:rPr>
      </w:pPr>
    </w:p>
    <w:p w14:paraId="25D44A73" w14:textId="77777777" w:rsidR="009755AE" w:rsidRPr="00E07845" w:rsidRDefault="009755AE" w:rsidP="009755AE">
      <w:pPr>
        <w:rPr>
          <w:rFonts w:ascii="Arial" w:hAnsi="Arial"/>
          <w:i/>
          <w:color w:val="808080" w:themeColor="background1" w:themeShade="80"/>
          <w:sz w:val="22"/>
          <w:szCs w:val="22"/>
        </w:rPr>
      </w:pPr>
      <w:r w:rsidRPr="00BB1224">
        <w:rPr>
          <w:rFonts w:ascii="Arial" w:hAnsi="Arial"/>
          <w:i/>
          <w:color w:val="808080" w:themeColor="background1" w:themeShade="80"/>
          <w:sz w:val="22"/>
          <w:szCs w:val="22"/>
        </w:rPr>
        <w:t>Last updated: May 2016</w:t>
      </w:r>
    </w:p>
    <w:p w14:paraId="4B480AD4" w14:textId="77777777" w:rsidR="009755AE" w:rsidRDefault="009755AE" w:rsidP="00FB490B">
      <w:pPr>
        <w:spacing w:line="360" w:lineRule="auto"/>
        <w:rPr>
          <w:rFonts w:ascii="Helvetica" w:hAnsi="Helvetica" w:cs="ProximaNova-Regular"/>
          <w:sz w:val="28"/>
          <w:szCs w:val="28"/>
        </w:rPr>
      </w:pPr>
    </w:p>
    <w:p w14:paraId="5EAA5CBD" w14:textId="7173228B" w:rsidR="00FB490B" w:rsidRPr="001731B9" w:rsidRDefault="00FB490B" w:rsidP="00FB490B">
      <w:pPr>
        <w:spacing w:line="360" w:lineRule="auto"/>
        <w:rPr>
          <w:rFonts w:ascii="Helvetica" w:hAnsi="Helvetica" w:cs="ProximaNova-Regular"/>
          <w:sz w:val="28"/>
          <w:szCs w:val="28"/>
        </w:rPr>
      </w:pPr>
      <w:r w:rsidRPr="001731B9">
        <w:rPr>
          <w:rFonts w:ascii="Helvetica" w:hAnsi="Helvetica" w:cs="ProximaNova-Regular"/>
          <w:sz w:val="28"/>
          <w:szCs w:val="28"/>
        </w:rPr>
        <w:t xml:space="preserve">Page </w:t>
      </w:r>
      <w:r w:rsidR="000C7031">
        <w:rPr>
          <w:rFonts w:ascii="Helvetica" w:hAnsi="Helvetica" w:cs="ProximaNova-Regular"/>
          <w:sz w:val="28"/>
          <w:szCs w:val="28"/>
        </w:rPr>
        <w:t>3</w:t>
      </w:r>
      <w:r w:rsidRPr="001731B9">
        <w:rPr>
          <w:rFonts w:ascii="Helvetica" w:hAnsi="Helvetica" w:cs="ProximaNova-Regular"/>
          <w:sz w:val="28"/>
          <w:szCs w:val="28"/>
        </w:rPr>
        <w:tab/>
        <w:t>Stakeholder Identification and Consultation</w:t>
      </w:r>
    </w:p>
    <w:p w14:paraId="5533E22F" w14:textId="696CE89C" w:rsidR="00FB490B" w:rsidRPr="001731B9" w:rsidRDefault="00FB490B" w:rsidP="00FB490B">
      <w:pPr>
        <w:spacing w:line="360" w:lineRule="auto"/>
        <w:rPr>
          <w:rFonts w:ascii="Helvetica" w:hAnsi="Helvetica" w:cs="ProximaNova-Regular"/>
          <w:sz w:val="28"/>
          <w:szCs w:val="28"/>
        </w:rPr>
      </w:pPr>
      <w:r w:rsidRPr="001731B9">
        <w:rPr>
          <w:rFonts w:ascii="Helvetica" w:hAnsi="Helvetica" w:cs="ProximaNova-Regular"/>
          <w:sz w:val="28"/>
          <w:szCs w:val="28"/>
        </w:rPr>
        <w:t xml:space="preserve">Page </w:t>
      </w:r>
      <w:r w:rsidR="000C7031">
        <w:rPr>
          <w:rFonts w:ascii="Helvetica" w:hAnsi="Helvetica" w:cs="ProximaNova-Regular"/>
          <w:sz w:val="28"/>
          <w:szCs w:val="28"/>
        </w:rPr>
        <w:t>4</w:t>
      </w:r>
      <w:r w:rsidRPr="001731B9">
        <w:rPr>
          <w:rFonts w:ascii="Helvetica" w:hAnsi="Helvetica" w:cs="ProximaNova-Regular"/>
          <w:sz w:val="28"/>
          <w:szCs w:val="28"/>
        </w:rPr>
        <w:tab/>
        <w:t>Staffing</w:t>
      </w:r>
    </w:p>
    <w:p w14:paraId="3B057892" w14:textId="1E64C51E" w:rsidR="00FB490B" w:rsidRPr="001731B9" w:rsidRDefault="00FB490B" w:rsidP="00FB490B">
      <w:pPr>
        <w:spacing w:line="360" w:lineRule="auto"/>
        <w:rPr>
          <w:rFonts w:ascii="Helvetica" w:hAnsi="Helvetica" w:cs="ProximaNova-Regular"/>
          <w:sz w:val="28"/>
          <w:szCs w:val="28"/>
        </w:rPr>
      </w:pPr>
      <w:r w:rsidRPr="001731B9">
        <w:rPr>
          <w:rFonts w:ascii="Helvetica" w:hAnsi="Helvetica" w:cs="ProximaNova-Regular"/>
          <w:sz w:val="28"/>
          <w:szCs w:val="28"/>
        </w:rPr>
        <w:t xml:space="preserve">Page </w:t>
      </w:r>
      <w:r w:rsidR="000C7031">
        <w:rPr>
          <w:rFonts w:ascii="Helvetica" w:hAnsi="Helvetica" w:cs="ProximaNova-Regular"/>
          <w:sz w:val="28"/>
          <w:szCs w:val="28"/>
        </w:rPr>
        <w:t>5</w:t>
      </w:r>
      <w:r w:rsidRPr="001731B9">
        <w:rPr>
          <w:rFonts w:ascii="Helvetica" w:hAnsi="Helvetica" w:cs="ProximaNova-Regular"/>
          <w:sz w:val="28"/>
          <w:szCs w:val="28"/>
        </w:rPr>
        <w:tab/>
        <w:t>Process Steps</w:t>
      </w:r>
    </w:p>
    <w:p w14:paraId="0773919A" w14:textId="2D6AFC2A" w:rsidR="00FB490B" w:rsidRDefault="00FB490B" w:rsidP="00FB490B">
      <w:pPr>
        <w:spacing w:line="360" w:lineRule="auto"/>
        <w:rPr>
          <w:rFonts w:ascii="Helvetica" w:hAnsi="Helvetica" w:cs="ProximaNova-Regular"/>
          <w:sz w:val="28"/>
          <w:szCs w:val="28"/>
        </w:rPr>
      </w:pPr>
      <w:r w:rsidRPr="001731B9">
        <w:rPr>
          <w:rFonts w:ascii="Helvetica" w:hAnsi="Helvetica" w:cs="ProximaNova-Regular"/>
          <w:sz w:val="28"/>
          <w:szCs w:val="28"/>
        </w:rPr>
        <w:t xml:space="preserve">Page </w:t>
      </w:r>
      <w:r w:rsidR="00A64A00">
        <w:rPr>
          <w:rFonts w:ascii="Helvetica" w:hAnsi="Helvetica" w:cs="ProximaNova-Regular"/>
          <w:sz w:val="28"/>
          <w:szCs w:val="28"/>
        </w:rPr>
        <w:t>7</w:t>
      </w:r>
      <w:r w:rsidRPr="001731B9">
        <w:rPr>
          <w:rFonts w:ascii="Helvetica" w:hAnsi="Helvetica" w:cs="ProximaNova-Regular"/>
          <w:sz w:val="28"/>
          <w:szCs w:val="28"/>
        </w:rPr>
        <w:tab/>
      </w:r>
      <w:r w:rsidR="000C7031">
        <w:rPr>
          <w:rFonts w:ascii="Helvetica" w:hAnsi="Helvetica" w:cs="ProximaNova-Regular"/>
          <w:sz w:val="28"/>
          <w:szCs w:val="28"/>
        </w:rPr>
        <w:t>Receive</w:t>
      </w:r>
    </w:p>
    <w:p w14:paraId="12666168" w14:textId="54E1E102" w:rsidR="00A64A00" w:rsidRPr="001731B9" w:rsidRDefault="00A64A00" w:rsidP="00FB490B">
      <w:pPr>
        <w:spacing w:line="360" w:lineRule="auto"/>
        <w:rPr>
          <w:rFonts w:ascii="Helvetica" w:hAnsi="Helvetica" w:cs="ProximaNova-Regular"/>
          <w:sz w:val="28"/>
          <w:szCs w:val="28"/>
        </w:rPr>
      </w:pPr>
      <w:r w:rsidRPr="001731B9">
        <w:rPr>
          <w:rFonts w:ascii="Helvetica" w:hAnsi="Helvetica" w:cs="ProximaNova-Regular"/>
          <w:sz w:val="28"/>
          <w:szCs w:val="28"/>
        </w:rPr>
        <w:t xml:space="preserve">Page </w:t>
      </w:r>
      <w:r>
        <w:rPr>
          <w:rFonts w:ascii="Helvetica" w:hAnsi="Helvetica" w:cs="ProximaNova-Regular"/>
          <w:sz w:val="28"/>
          <w:szCs w:val="28"/>
        </w:rPr>
        <w:t>9</w:t>
      </w:r>
      <w:r w:rsidRPr="001731B9">
        <w:rPr>
          <w:rFonts w:ascii="Helvetica" w:hAnsi="Helvetica" w:cs="ProximaNova-Regular"/>
          <w:sz w:val="28"/>
          <w:szCs w:val="28"/>
        </w:rPr>
        <w:tab/>
      </w:r>
      <w:r>
        <w:rPr>
          <w:rFonts w:ascii="Helvetica" w:hAnsi="Helvetica" w:cs="ProximaNova-Regular"/>
          <w:sz w:val="28"/>
          <w:szCs w:val="28"/>
        </w:rPr>
        <w:t>Acknowledge</w:t>
      </w:r>
    </w:p>
    <w:p w14:paraId="243904D6" w14:textId="726B3199" w:rsidR="00FB490B" w:rsidRPr="001731B9" w:rsidRDefault="00FB490B" w:rsidP="00FB490B">
      <w:pPr>
        <w:spacing w:line="360" w:lineRule="auto"/>
        <w:rPr>
          <w:rFonts w:ascii="Helvetica" w:hAnsi="Helvetica" w:cs="ProximaNova-Regular"/>
          <w:sz w:val="28"/>
          <w:szCs w:val="28"/>
        </w:rPr>
      </w:pPr>
      <w:r w:rsidRPr="001731B9">
        <w:rPr>
          <w:rFonts w:ascii="Helvetica" w:hAnsi="Helvetica" w:cs="ProximaNova-Regular"/>
          <w:sz w:val="28"/>
          <w:szCs w:val="28"/>
        </w:rPr>
        <w:t xml:space="preserve">Page </w:t>
      </w:r>
      <w:r w:rsidR="00A64A00">
        <w:rPr>
          <w:rFonts w:ascii="Helvetica" w:hAnsi="Helvetica" w:cs="ProximaNova-Regular"/>
          <w:sz w:val="28"/>
          <w:szCs w:val="28"/>
        </w:rPr>
        <w:t>10</w:t>
      </w:r>
      <w:r w:rsidRPr="001731B9">
        <w:rPr>
          <w:rFonts w:ascii="Helvetica" w:hAnsi="Helvetica" w:cs="ProximaNova-Regular"/>
          <w:sz w:val="28"/>
          <w:szCs w:val="28"/>
        </w:rPr>
        <w:tab/>
        <w:t>Evaluate</w:t>
      </w:r>
    </w:p>
    <w:p w14:paraId="265453BD" w14:textId="35482982" w:rsidR="00FB490B" w:rsidRPr="001731B9" w:rsidRDefault="00FB490B" w:rsidP="00FB490B">
      <w:pPr>
        <w:spacing w:line="360" w:lineRule="auto"/>
        <w:rPr>
          <w:rFonts w:ascii="Helvetica" w:hAnsi="Helvetica" w:cs="ProximaNova-Regular"/>
          <w:sz w:val="28"/>
          <w:szCs w:val="28"/>
        </w:rPr>
      </w:pPr>
      <w:r w:rsidRPr="001731B9">
        <w:rPr>
          <w:rFonts w:ascii="Helvetica" w:hAnsi="Helvetica" w:cs="ProximaNova-Regular"/>
          <w:sz w:val="28"/>
          <w:szCs w:val="28"/>
        </w:rPr>
        <w:t xml:space="preserve">Page </w:t>
      </w:r>
      <w:r w:rsidR="000C7031">
        <w:rPr>
          <w:rFonts w:ascii="Helvetica" w:hAnsi="Helvetica" w:cs="ProximaNova-Regular"/>
          <w:sz w:val="28"/>
          <w:szCs w:val="28"/>
        </w:rPr>
        <w:t>1</w:t>
      </w:r>
      <w:r w:rsidR="00A64A00">
        <w:rPr>
          <w:rFonts w:ascii="Helvetica" w:hAnsi="Helvetica" w:cs="ProximaNova-Regular"/>
          <w:sz w:val="28"/>
          <w:szCs w:val="28"/>
        </w:rPr>
        <w:t>2</w:t>
      </w:r>
      <w:r w:rsidRPr="001731B9">
        <w:rPr>
          <w:rFonts w:ascii="Helvetica" w:hAnsi="Helvetica" w:cs="ProximaNova-Regular"/>
          <w:sz w:val="28"/>
          <w:szCs w:val="28"/>
        </w:rPr>
        <w:tab/>
        <w:t>Offer Resolution</w:t>
      </w:r>
    </w:p>
    <w:p w14:paraId="5A197E31" w14:textId="6F45CD9C" w:rsidR="00FB490B" w:rsidRPr="001731B9" w:rsidRDefault="00FB490B" w:rsidP="00FB490B">
      <w:pPr>
        <w:spacing w:line="360" w:lineRule="auto"/>
        <w:rPr>
          <w:rFonts w:ascii="Helvetica" w:hAnsi="Helvetica" w:cs="ProximaNova-Regular"/>
          <w:sz w:val="28"/>
          <w:szCs w:val="28"/>
        </w:rPr>
      </w:pPr>
      <w:r w:rsidRPr="001731B9">
        <w:rPr>
          <w:rFonts w:ascii="Helvetica" w:hAnsi="Helvetica" w:cs="ProximaNova-Regular"/>
          <w:sz w:val="28"/>
          <w:szCs w:val="28"/>
        </w:rPr>
        <w:t xml:space="preserve">Page </w:t>
      </w:r>
      <w:r w:rsidR="000C7031">
        <w:rPr>
          <w:rFonts w:ascii="Helvetica" w:hAnsi="Helvetica" w:cs="ProximaNova-Regular"/>
          <w:sz w:val="28"/>
          <w:szCs w:val="28"/>
        </w:rPr>
        <w:t>1</w:t>
      </w:r>
      <w:r w:rsidR="00A64A00">
        <w:rPr>
          <w:rFonts w:ascii="Helvetica" w:hAnsi="Helvetica" w:cs="ProximaNova-Regular"/>
          <w:sz w:val="28"/>
          <w:szCs w:val="28"/>
        </w:rPr>
        <w:t>4</w:t>
      </w:r>
      <w:r w:rsidRPr="001731B9">
        <w:rPr>
          <w:rFonts w:ascii="Helvetica" w:hAnsi="Helvetica" w:cs="ProximaNova-Regular"/>
          <w:sz w:val="28"/>
          <w:szCs w:val="28"/>
        </w:rPr>
        <w:tab/>
        <w:t>Implement Resolution</w:t>
      </w:r>
    </w:p>
    <w:p w14:paraId="036C1903" w14:textId="1D38A7B8" w:rsidR="00FB490B" w:rsidRPr="001731B9" w:rsidRDefault="00FB490B" w:rsidP="00FB490B">
      <w:pPr>
        <w:tabs>
          <w:tab w:val="left" w:pos="720"/>
          <w:tab w:val="left" w:pos="1440"/>
          <w:tab w:val="left" w:pos="2160"/>
          <w:tab w:val="left" w:pos="2880"/>
          <w:tab w:val="left" w:pos="3600"/>
          <w:tab w:val="left" w:pos="11682"/>
        </w:tabs>
        <w:spacing w:line="360" w:lineRule="auto"/>
        <w:rPr>
          <w:rFonts w:ascii="Helvetica" w:hAnsi="Helvetica" w:cs="ProximaNova-Regular"/>
          <w:sz w:val="28"/>
          <w:szCs w:val="28"/>
        </w:rPr>
      </w:pPr>
      <w:r w:rsidRPr="001731B9">
        <w:rPr>
          <w:rFonts w:ascii="Helvetica" w:hAnsi="Helvetica" w:cs="ProximaNova-Regular"/>
          <w:sz w:val="28"/>
          <w:szCs w:val="28"/>
        </w:rPr>
        <w:t xml:space="preserve">Page </w:t>
      </w:r>
      <w:r w:rsidR="000C7031">
        <w:rPr>
          <w:rFonts w:ascii="Helvetica" w:hAnsi="Helvetica" w:cs="ProximaNova-Regular"/>
          <w:sz w:val="28"/>
          <w:szCs w:val="28"/>
        </w:rPr>
        <w:t>1</w:t>
      </w:r>
      <w:r w:rsidR="00A64A00">
        <w:rPr>
          <w:rFonts w:ascii="Helvetica" w:hAnsi="Helvetica" w:cs="ProximaNova-Regular"/>
          <w:sz w:val="28"/>
          <w:szCs w:val="28"/>
        </w:rPr>
        <w:t>5</w:t>
      </w:r>
      <w:r w:rsidRPr="001731B9">
        <w:rPr>
          <w:rFonts w:ascii="Helvetica" w:hAnsi="Helvetica" w:cs="ProximaNova-Regular"/>
          <w:sz w:val="28"/>
          <w:szCs w:val="28"/>
        </w:rPr>
        <w:tab/>
        <w:t>Close and Monitor</w:t>
      </w:r>
      <w:r w:rsidRPr="001731B9">
        <w:rPr>
          <w:rFonts w:ascii="Helvetica" w:hAnsi="Helvetica" w:cs="ProximaNova-Regular"/>
          <w:sz w:val="28"/>
          <w:szCs w:val="28"/>
        </w:rPr>
        <w:tab/>
      </w:r>
    </w:p>
    <w:p w14:paraId="26BB1911" w14:textId="101C7289" w:rsidR="00FB490B" w:rsidRPr="009755AE" w:rsidRDefault="00FB490B" w:rsidP="00FB490B">
      <w:pPr>
        <w:spacing w:line="360" w:lineRule="auto"/>
        <w:rPr>
          <w:rFonts w:ascii="Helvetica" w:hAnsi="Helvetica" w:cs="ProximaNova-Regular"/>
          <w:sz w:val="28"/>
          <w:szCs w:val="28"/>
        </w:rPr>
      </w:pPr>
      <w:r w:rsidRPr="001731B9">
        <w:rPr>
          <w:rFonts w:ascii="Helvetica" w:hAnsi="Helvetica" w:cs="ProximaNova-Regular"/>
          <w:sz w:val="28"/>
          <w:szCs w:val="28"/>
        </w:rPr>
        <w:t xml:space="preserve">Page </w:t>
      </w:r>
      <w:r w:rsidR="000C7031">
        <w:rPr>
          <w:rFonts w:ascii="Helvetica" w:hAnsi="Helvetica" w:cs="ProximaNova-Regular"/>
          <w:sz w:val="28"/>
          <w:szCs w:val="28"/>
        </w:rPr>
        <w:t>1</w:t>
      </w:r>
      <w:r w:rsidR="00A64A00">
        <w:rPr>
          <w:rFonts w:ascii="Helvetica" w:hAnsi="Helvetica" w:cs="ProximaNova-Regular"/>
          <w:sz w:val="28"/>
          <w:szCs w:val="28"/>
        </w:rPr>
        <w:t>6</w:t>
      </w:r>
      <w:r w:rsidRPr="001731B9">
        <w:rPr>
          <w:rFonts w:ascii="Helvetica" w:hAnsi="Helvetica" w:cs="ProximaNova-Regular"/>
          <w:sz w:val="28"/>
          <w:szCs w:val="28"/>
        </w:rPr>
        <w:tab/>
        <w:t>Follow</w:t>
      </w:r>
      <w:r w:rsidR="000C7031">
        <w:rPr>
          <w:rFonts w:ascii="Helvetica" w:hAnsi="Helvetica" w:cs="ProximaNova-Regular"/>
          <w:sz w:val="28"/>
          <w:szCs w:val="28"/>
        </w:rPr>
        <w:t>-up</w:t>
      </w:r>
      <w:r w:rsidRPr="001731B9">
        <w:rPr>
          <w:rFonts w:ascii="Helvetica" w:hAnsi="Helvetica"/>
          <w:color w:val="808080" w:themeColor="background1" w:themeShade="80"/>
          <w:sz w:val="28"/>
          <w:szCs w:val="28"/>
        </w:rPr>
        <w:br w:type="page"/>
      </w:r>
    </w:p>
    <w:tbl>
      <w:tblPr>
        <w:tblStyle w:val="TableGrid"/>
        <w:tblpPr w:leftFromText="180" w:rightFromText="180" w:vertAnchor="text" w:horzAnchor="page" w:tblpX="533" w:tblpY="-246"/>
        <w:tblW w:w="1509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44" w:type="dxa"/>
          <w:left w:w="144" w:type="dxa"/>
          <w:bottom w:w="115" w:type="dxa"/>
          <w:right w:w="115" w:type="dxa"/>
        </w:tblCellMar>
        <w:tblLook w:val="04A0" w:firstRow="1" w:lastRow="0" w:firstColumn="1" w:lastColumn="0" w:noHBand="0" w:noVBand="1"/>
      </w:tblPr>
      <w:tblGrid>
        <w:gridCol w:w="5027"/>
        <w:gridCol w:w="3847"/>
        <w:gridCol w:w="6222"/>
      </w:tblGrid>
      <w:tr w:rsidR="00BB68E0" w14:paraId="6281EFEE" w14:textId="77777777" w:rsidTr="00BB68E0">
        <w:trPr>
          <w:trHeight w:val="320"/>
        </w:trPr>
        <w:tc>
          <w:tcPr>
            <w:tcW w:w="15096" w:type="dxa"/>
            <w:gridSpan w:val="3"/>
          </w:tcPr>
          <w:p w14:paraId="25F9280B" w14:textId="209A6892" w:rsidR="008A5553" w:rsidRPr="008A5553" w:rsidRDefault="008A5553" w:rsidP="00FB490B">
            <w:pPr>
              <w:rPr>
                <w:rFonts w:ascii="Helvetica" w:hAnsi="Helvetica"/>
                <w:color w:val="333333"/>
                <w:sz w:val="40"/>
                <w:szCs w:val="40"/>
              </w:rPr>
            </w:pPr>
            <w:r w:rsidRPr="008A5553">
              <w:rPr>
                <w:rFonts w:ascii="Helvetica" w:hAnsi="Helvetica"/>
                <w:color w:val="000000"/>
                <w:sz w:val="40"/>
                <w:szCs w:val="40"/>
              </w:rPr>
              <w:lastRenderedPageBreak/>
              <w:t xml:space="preserve">Stakeholder </w:t>
            </w:r>
            <w:r w:rsidR="00FB490B">
              <w:rPr>
                <w:rFonts w:ascii="Helvetica" w:hAnsi="Helvetica"/>
                <w:color w:val="000000"/>
                <w:sz w:val="40"/>
                <w:szCs w:val="40"/>
              </w:rPr>
              <w:t>I</w:t>
            </w:r>
            <w:r w:rsidRPr="008A5553">
              <w:rPr>
                <w:rFonts w:ascii="Helvetica" w:hAnsi="Helvetica"/>
                <w:color w:val="000000"/>
                <w:sz w:val="40"/>
                <w:szCs w:val="40"/>
              </w:rPr>
              <w:t xml:space="preserve">dentification and </w:t>
            </w:r>
            <w:r w:rsidR="00FB490B">
              <w:rPr>
                <w:rFonts w:ascii="Helvetica" w:hAnsi="Helvetica"/>
                <w:color w:val="000000"/>
                <w:sz w:val="40"/>
                <w:szCs w:val="40"/>
              </w:rPr>
              <w:t>C</w:t>
            </w:r>
            <w:r w:rsidRPr="008A5553">
              <w:rPr>
                <w:rFonts w:ascii="Helvetica" w:hAnsi="Helvetica"/>
                <w:color w:val="000000"/>
                <w:sz w:val="40"/>
                <w:szCs w:val="40"/>
              </w:rPr>
              <w:t>onsultation</w:t>
            </w:r>
          </w:p>
        </w:tc>
      </w:tr>
      <w:tr w:rsidR="00BB68E0" w14:paraId="10F76FB4" w14:textId="77777777" w:rsidTr="00BB68E0">
        <w:trPr>
          <w:trHeight w:val="320"/>
        </w:trPr>
        <w:tc>
          <w:tcPr>
            <w:tcW w:w="5027" w:type="dxa"/>
            <w:shd w:val="clear" w:color="auto" w:fill="E06D04"/>
          </w:tcPr>
          <w:p w14:paraId="2DDE77AC" w14:textId="77777777" w:rsidR="008A5553" w:rsidRPr="00BB68E0" w:rsidRDefault="008A5553" w:rsidP="00BB68E0">
            <w:pPr>
              <w:rPr>
                <w:rFonts w:ascii="Helvetica" w:hAnsi="Helvetica"/>
                <w:b/>
                <w:color w:val="FFFFFF" w:themeColor="background1"/>
              </w:rPr>
            </w:pPr>
            <w:r w:rsidRPr="00BB68E0">
              <w:rPr>
                <w:rFonts w:ascii="Helvetica" w:hAnsi="Helvetica"/>
                <w:b/>
                <w:color w:val="FFFFFF" w:themeColor="background1"/>
              </w:rPr>
              <w:t>Questions</w:t>
            </w:r>
          </w:p>
        </w:tc>
        <w:tc>
          <w:tcPr>
            <w:tcW w:w="3847" w:type="dxa"/>
            <w:shd w:val="clear" w:color="auto" w:fill="136398"/>
          </w:tcPr>
          <w:p w14:paraId="4AA1BEC7" w14:textId="1DAAA7FC" w:rsidR="008A5553" w:rsidRPr="00BB68E0" w:rsidRDefault="00BB68E0" w:rsidP="00D32B2C">
            <w:pPr>
              <w:rPr>
                <w:b/>
                <w:color w:val="FFFFFF" w:themeColor="background1"/>
              </w:rPr>
            </w:pPr>
            <w:r>
              <w:rPr>
                <w:rFonts w:ascii="Helvetica" w:hAnsi="Helvetica"/>
                <w:b/>
                <w:color w:val="FFFFFF" w:themeColor="background1"/>
              </w:rPr>
              <w:t xml:space="preserve">Options </w:t>
            </w:r>
          </w:p>
        </w:tc>
        <w:tc>
          <w:tcPr>
            <w:tcW w:w="6222" w:type="dxa"/>
            <w:shd w:val="clear" w:color="auto" w:fill="40A401"/>
          </w:tcPr>
          <w:p w14:paraId="3A20A219" w14:textId="77777777" w:rsidR="008A5553" w:rsidRPr="00BB68E0" w:rsidRDefault="00BB68E0" w:rsidP="00BB68E0">
            <w:pPr>
              <w:rPr>
                <w:b/>
                <w:color w:val="FFFFFF" w:themeColor="background1"/>
              </w:rPr>
            </w:pPr>
            <w:r>
              <w:rPr>
                <w:rFonts w:ascii="Helvetica" w:hAnsi="Helvetica"/>
                <w:b/>
                <w:color w:val="FFFFFF" w:themeColor="background1"/>
              </w:rPr>
              <w:t>Tool</w:t>
            </w:r>
            <w:r w:rsidR="008A5553" w:rsidRPr="00BB68E0">
              <w:rPr>
                <w:rFonts w:ascii="Helvetica" w:hAnsi="Helvetica"/>
                <w:b/>
                <w:color w:val="FFFFFF" w:themeColor="background1"/>
              </w:rPr>
              <w:t>s</w:t>
            </w:r>
          </w:p>
        </w:tc>
      </w:tr>
      <w:tr w:rsidR="00BB68E0" w14:paraId="008FC76B" w14:textId="77777777" w:rsidTr="00BB68E0">
        <w:trPr>
          <w:trHeight w:val="320"/>
        </w:trPr>
        <w:tc>
          <w:tcPr>
            <w:tcW w:w="5027" w:type="dxa"/>
          </w:tcPr>
          <w:p w14:paraId="1FD2E511" w14:textId="1CE8A786" w:rsidR="006D4DF0" w:rsidRDefault="006D4DF0" w:rsidP="006D4DF0">
            <w:pPr>
              <w:spacing w:after="120"/>
              <w:rPr>
                <w:rFonts w:ascii="Helvetica" w:hAnsi="Helvetica"/>
                <w:color w:val="000000" w:themeColor="text1"/>
              </w:rPr>
            </w:pPr>
            <w:r w:rsidRPr="006D4DF0">
              <w:rPr>
                <w:rFonts w:ascii="Helvetica" w:hAnsi="Helvetica"/>
                <w:color w:val="000000" w:themeColor="text1"/>
              </w:rPr>
              <w:t xml:space="preserve">Are communities </w:t>
            </w:r>
            <w:r w:rsidRPr="00E07845">
              <w:rPr>
                <w:rFonts w:ascii="Helvetica" w:hAnsi="Helvetica"/>
                <w:b/>
                <w:color w:val="000000" w:themeColor="text1"/>
              </w:rPr>
              <w:t>near</w:t>
            </w:r>
            <w:r w:rsidRPr="006D4DF0">
              <w:rPr>
                <w:rFonts w:ascii="Helvetica" w:hAnsi="Helvetica"/>
                <w:color w:val="000000" w:themeColor="text1"/>
              </w:rPr>
              <w:t xml:space="preserve"> the project </w:t>
            </w:r>
            <w:r w:rsidRPr="0005299E">
              <w:rPr>
                <w:rFonts w:ascii="Helvetica" w:hAnsi="Helvetica"/>
                <w:b/>
                <w:color w:val="000000" w:themeColor="text1"/>
              </w:rPr>
              <w:t>clearly defined</w:t>
            </w:r>
            <w:r w:rsidRPr="006D4DF0">
              <w:rPr>
                <w:rFonts w:ascii="Helvetica" w:hAnsi="Helvetica"/>
                <w:color w:val="000000" w:themeColor="text1"/>
              </w:rPr>
              <w:t xml:space="preserve"> in the grievance mecha</w:t>
            </w:r>
            <w:r>
              <w:rPr>
                <w:rFonts w:ascii="Helvetica" w:hAnsi="Helvetica"/>
                <w:color w:val="000000" w:themeColor="text1"/>
              </w:rPr>
              <w:t>n</w:t>
            </w:r>
            <w:r w:rsidRPr="006D4DF0">
              <w:rPr>
                <w:rFonts w:ascii="Helvetica" w:hAnsi="Helvetica"/>
                <w:color w:val="000000" w:themeColor="text1"/>
              </w:rPr>
              <w:t>ism documentation?</w:t>
            </w:r>
          </w:p>
          <w:p w14:paraId="288AB4D3" w14:textId="36FB332F" w:rsidR="005C5013" w:rsidRDefault="006D4DF0" w:rsidP="005C5013">
            <w:pPr>
              <w:spacing w:after="120"/>
              <w:rPr>
                <w:rFonts w:ascii="Helvetica" w:hAnsi="Helvetica"/>
                <w:color w:val="808080" w:themeColor="background1" w:themeShade="80"/>
                <w:sz w:val="20"/>
                <w:szCs w:val="20"/>
              </w:rPr>
            </w:pPr>
            <w:r>
              <w:rPr>
                <w:rFonts w:ascii="Helvetica Neue" w:eastAsia="Times New Roman" w:hAnsi="Helvetica Neue" w:cs="Times New Roman"/>
                <w:b/>
                <w:bCs/>
                <w:color w:val="E06D04"/>
                <w:sz w:val="20"/>
                <w:szCs w:val="20"/>
              </w:rPr>
              <w:t>Near</w:t>
            </w:r>
            <w:r w:rsidR="008A5553" w:rsidRPr="008A5553">
              <w:rPr>
                <w:rFonts w:ascii="Helvetica Neue" w:eastAsia="Times New Roman" w:hAnsi="Helvetica Neue" w:cs="Times New Roman"/>
                <w:b/>
                <w:bCs/>
                <w:color w:val="E06D04"/>
                <w:sz w:val="20"/>
                <w:szCs w:val="20"/>
              </w:rPr>
              <w:t>:</w:t>
            </w:r>
            <w:r w:rsidR="008A5553" w:rsidRPr="008A5553">
              <w:rPr>
                <w:rFonts w:ascii="Helvetica Neue" w:eastAsia="Times New Roman" w:hAnsi="Helvetica Neue" w:cs="Times New Roman"/>
                <w:color w:val="666666"/>
                <w:sz w:val="20"/>
                <w:szCs w:val="20"/>
              </w:rPr>
              <w:t xml:space="preserve"> </w:t>
            </w:r>
            <w:r w:rsidRPr="006D4DF0">
              <w:rPr>
                <w:rFonts w:ascii="Helvetica" w:hAnsi="Helvetica"/>
                <w:color w:val="808080" w:themeColor="background1" w:themeShade="80"/>
                <w:sz w:val="20"/>
                <w:szCs w:val="20"/>
              </w:rPr>
              <w:t xml:space="preserve">On the project </w:t>
            </w:r>
            <w:r w:rsidR="00BD35F7" w:rsidRPr="006D4DF0">
              <w:rPr>
                <w:rFonts w:ascii="Helvetica" w:hAnsi="Helvetica"/>
                <w:color w:val="808080" w:themeColor="background1" w:themeShade="80"/>
                <w:sz w:val="20"/>
                <w:szCs w:val="20"/>
              </w:rPr>
              <w:t>fence line</w:t>
            </w:r>
            <w:r w:rsidRPr="006D4DF0">
              <w:rPr>
                <w:rFonts w:ascii="Helvetica" w:hAnsi="Helvetica"/>
                <w:color w:val="808080" w:themeColor="background1" w:themeShade="80"/>
                <w:sz w:val="20"/>
                <w:szCs w:val="20"/>
              </w:rPr>
              <w:t xml:space="preserve">; along transport routes; arguably affected; </w:t>
            </w:r>
          </w:p>
          <w:p w14:paraId="2C363AE0" w14:textId="0665EF44" w:rsidR="008A5553" w:rsidRPr="008A5553" w:rsidRDefault="005C5013" w:rsidP="0005299E">
            <w:pPr>
              <w:spacing w:after="120"/>
              <w:rPr>
                <w:sz w:val="20"/>
                <w:szCs w:val="20"/>
              </w:rPr>
            </w:pPr>
            <w:r w:rsidRPr="0005299E">
              <w:rPr>
                <w:rFonts w:ascii="Helvetica" w:hAnsi="Helvetica"/>
                <w:b/>
                <w:color w:val="D95800"/>
                <w:sz w:val="20"/>
                <w:szCs w:val="20"/>
              </w:rPr>
              <w:t>C</w:t>
            </w:r>
            <w:r w:rsidR="006D4DF0" w:rsidRPr="0005299E">
              <w:rPr>
                <w:rFonts w:ascii="Helvetica" w:hAnsi="Helvetica"/>
                <w:b/>
                <w:color w:val="D95800"/>
                <w:sz w:val="20"/>
                <w:szCs w:val="20"/>
              </w:rPr>
              <w:t>learly defined:</w:t>
            </w:r>
            <w:r w:rsidR="006D4DF0" w:rsidRPr="006D4DF0">
              <w:rPr>
                <w:rFonts w:ascii="Helvetica" w:hAnsi="Helvetica"/>
                <w:color w:val="808080" w:themeColor="background1" w:themeShade="80"/>
                <w:sz w:val="20"/>
                <w:szCs w:val="20"/>
              </w:rPr>
              <w:t xml:space="preserve"> </w:t>
            </w:r>
            <w:r w:rsidR="0005299E">
              <w:rPr>
                <w:rFonts w:ascii="Helvetica" w:hAnsi="Helvetica"/>
                <w:color w:val="808080" w:themeColor="background1" w:themeShade="80"/>
                <w:sz w:val="20"/>
                <w:szCs w:val="20"/>
              </w:rPr>
              <w:t>L</w:t>
            </w:r>
            <w:r w:rsidR="006D4DF0" w:rsidRPr="006D4DF0">
              <w:rPr>
                <w:rFonts w:ascii="Helvetica" w:hAnsi="Helvetica"/>
                <w:color w:val="808080" w:themeColor="background1" w:themeShade="80"/>
                <w:sz w:val="20"/>
                <w:szCs w:val="20"/>
              </w:rPr>
              <w:t>isted in grievance mechanism documentation; included in awareness campaigns and advertising for the grievance mechanism</w:t>
            </w:r>
            <w:r w:rsidR="006D4DF0">
              <w:rPr>
                <w:rFonts w:ascii="Helvetica" w:hAnsi="Helvetica"/>
                <w:color w:val="808080" w:themeColor="background1" w:themeShade="80"/>
                <w:sz w:val="20"/>
                <w:szCs w:val="20"/>
              </w:rPr>
              <w:t>.</w:t>
            </w:r>
          </w:p>
        </w:tc>
        <w:tc>
          <w:tcPr>
            <w:tcW w:w="3847" w:type="dxa"/>
          </w:tcPr>
          <w:p w14:paraId="6017A83E" w14:textId="44305558" w:rsidR="008A5553" w:rsidRDefault="006D4DF0" w:rsidP="005115BF">
            <w:r w:rsidRPr="00147713">
              <w:rPr>
                <w:rFonts w:ascii="Helvetica" w:hAnsi="Helvetica"/>
                <w:color w:val="000000"/>
              </w:rPr>
              <w:t>Ask staff why some communities are excluded</w:t>
            </w:r>
            <w:r w:rsidR="005115BF">
              <w:rPr>
                <w:rFonts w:ascii="Helvetica" w:hAnsi="Helvetica"/>
                <w:color w:val="000000"/>
              </w:rPr>
              <w:t>—</w:t>
            </w:r>
            <w:r w:rsidRPr="00147713">
              <w:rPr>
                <w:rFonts w:ascii="Helvetica" w:hAnsi="Helvetica"/>
                <w:color w:val="000000"/>
              </w:rPr>
              <w:t xml:space="preserve">was it an oversight or are there compelling reasons? Stress the importance of including all arguably affected communities. </w:t>
            </w:r>
          </w:p>
        </w:tc>
        <w:tc>
          <w:tcPr>
            <w:tcW w:w="6222" w:type="dxa"/>
            <w:vMerge w:val="restart"/>
          </w:tcPr>
          <w:p w14:paraId="0515EBF2" w14:textId="77777777" w:rsidR="006D4DF0" w:rsidRPr="00C348ED" w:rsidRDefault="006D4DF0" w:rsidP="00C348ED">
            <w:pPr>
              <w:spacing w:after="120"/>
              <w:rPr>
                <w:rFonts w:ascii="Helvetica" w:hAnsi="Helvetica"/>
                <w:b/>
                <w:color w:val="000000"/>
              </w:rPr>
            </w:pPr>
            <w:r w:rsidRPr="00C348ED">
              <w:rPr>
                <w:rFonts w:ascii="Helvetica" w:hAnsi="Helvetica"/>
                <w:b/>
                <w:color w:val="000000"/>
              </w:rPr>
              <w:t>In this toolkit:</w:t>
            </w:r>
          </w:p>
          <w:p w14:paraId="5D59D9CD" w14:textId="13918451" w:rsidR="00C12D8F" w:rsidRDefault="006D4DF0" w:rsidP="00C348ED">
            <w:pPr>
              <w:spacing w:after="120"/>
              <w:rPr>
                <w:rFonts w:ascii="Helvetica" w:hAnsi="Helvetica"/>
                <w:color w:val="000000"/>
              </w:rPr>
            </w:pPr>
            <w:r w:rsidRPr="006D4DF0">
              <w:rPr>
                <w:rFonts w:ascii="Helvetica" w:hAnsi="Helvetica"/>
                <w:color w:val="000000"/>
              </w:rPr>
              <w:t xml:space="preserve">Section 4: </w:t>
            </w:r>
            <w:r w:rsidR="00D91F3A">
              <w:rPr>
                <w:rFonts w:ascii="Helvetica" w:hAnsi="Helvetica"/>
                <w:color w:val="000000"/>
              </w:rPr>
              <w:t>Building</w:t>
            </w:r>
            <w:r w:rsidRPr="006D4DF0">
              <w:rPr>
                <w:rFonts w:ascii="Helvetica" w:hAnsi="Helvetica"/>
                <w:color w:val="000000"/>
              </w:rPr>
              <w:t xml:space="preserve"> a Good Grievance Mechanism</w:t>
            </w:r>
          </w:p>
          <w:p w14:paraId="5B0579AB" w14:textId="508DE25A" w:rsidR="00C12D8F" w:rsidRDefault="006D4DF0" w:rsidP="00C348ED">
            <w:pPr>
              <w:spacing w:after="120"/>
              <w:rPr>
                <w:rFonts w:ascii="Helvetica" w:hAnsi="Helvetica"/>
                <w:color w:val="000000"/>
              </w:rPr>
            </w:pPr>
            <w:r w:rsidRPr="006D4DF0">
              <w:rPr>
                <w:rFonts w:ascii="Helvetica" w:hAnsi="Helvetica"/>
                <w:color w:val="000000"/>
              </w:rPr>
              <w:t>Tool: Publicizing a Grievance Mechanism</w:t>
            </w:r>
            <w:r w:rsidR="00D91F3A">
              <w:rPr>
                <w:rFonts w:ascii="Helvetica" w:hAnsi="Helvetica"/>
                <w:color w:val="000000"/>
              </w:rPr>
              <w:t xml:space="preserve"> and Providing Access</w:t>
            </w:r>
          </w:p>
          <w:p w14:paraId="05F91F29" w14:textId="77777777" w:rsidR="006D4DF0" w:rsidRPr="006D4DF0" w:rsidRDefault="006D4DF0" w:rsidP="00C348ED">
            <w:pPr>
              <w:spacing w:after="120"/>
              <w:rPr>
                <w:rFonts w:ascii="Helvetica" w:hAnsi="Helvetica"/>
                <w:color w:val="000000"/>
              </w:rPr>
            </w:pPr>
            <w:r w:rsidRPr="006D4DF0">
              <w:rPr>
                <w:rFonts w:ascii="Helvetica" w:hAnsi="Helvetica"/>
                <w:color w:val="000000"/>
              </w:rPr>
              <w:t>Tool: Sample Complaint Acknowledgement Letter</w:t>
            </w:r>
          </w:p>
          <w:p w14:paraId="412D1753" w14:textId="77777777" w:rsidR="006D4DF0" w:rsidRPr="006D4DF0" w:rsidRDefault="006D4DF0" w:rsidP="00C348ED">
            <w:pPr>
              <w:spacing w:after="120"/>
              <w:rPr>
                <w:rFonts w:ascii="Helvetica" w:hAnsi="Helvetica"/>
                <w:color w:val="000000"/>
              </w:rPr>
            </w:pPr>
          </w:p>
          <w:p w14:paraId="79E4A42A" w14:textId="77777777" w:rsidR="006D4DF0" w:rsidRPr="00C348ED" w:rsidRDefault="006D4DF0" w:rsidP="00C348ED">
            <w:pPr>
              <w:spacing w:after="120"/>
              <w:rPr>
                <w:rFonts w:ascii="Helvetica" w:hAnsi="Helvetica"/>
                <w:b/>
                <w:color w:val="000000"/>
              </w:rPr>
            </w:pPr>
            <w:r w:rsidRPr="00C348ED">
              <w:rPr>
                <w:rFonts w:ascii="Helvetica" w:hAnsi="Helvetica"/>
                <w:b/>
                <w:color w:val="000000"/>
              </w:rPr>
              <w:t xml:space="preserve">Other Resources: </w:t>
            </w:r>
          </w:p>
          <w:p w14:paraId="537AD75E" w14:textId="77777777" w:rsidR="006D4DF0" w:rsidRPr="006D4DF0" w:rsidRDefault="006D4DF0" w:rsidP="00C348ED">
            <w:pPr>
              <w:spacing w:after="120"/>
              <w:rPr>
                <w:rFonts w:ascii="Helvetica" w:hAnsi="Helvetica"/>
                <w:color w:val="000000"/>
              </w:rPr>
            </w:pPr>
            <w:r w:rsidRPr="006D4DF0">
              <w:rPr>
                <w:rFonts w:ascii="Helvetica" w:hAnsi="Helvetica"/>
                <w:color w:val="000000"/>
              </w:rPr>
              <w:t xml:space="preserve">Stakeholder mapping; impact assessment; </w:t>
            </w:r>
          </w:p>
          <w:p w14:paraId="2AA51195" w14:textId="77777777" w:rsidR="006D4DF0" w:rsidRPr="006D4DF0" w:rsidRDefault="006D4DF0" w:rsidP="00C348ED">
            <w:pPr>
              <w:spacing w:after="120"/>
              <w:rPr>
                <w:rFonts w:ascii="Helvetica" w:hAnsi="Helvetica"/>
                <w:color w:val="000000"/>
              </w:rPr>
            </w:pPr>
            <w:r w:rsidRPr="006D4DF0">
              <w:rPr>
                <w:rFonts w:ascii="Helvetica" w:hAnsi="Helvetica"/>
                <w:color w:val="000000"/>
              </w:rPr>
              <w:t>Community meetings; community surveys; one-on-one meetings</w:t>
            </w:r>
          </w:p>
          <w:p w14:paraId="367E5CE6" w14:textId="5002F31C" w:rsidR="006D4DF0" w:rsidRPr="006D4DF0" w:rsidRDefault="006D4DF0" w:rsidP="00C348ED">
            <w:pPr>
              <w:spacing w:after="120"/>
              <w:rPr>
                <w:rFonts w:ascii="Helvetica" w:hAnsi="Helvetica"/>
                <w:color w:val="000000"/>
              </w:rPr>
            </w:pPr>
            <w:r w:rsidRPr="006D4DF0">
              <w:rPr>
                <w:rFonts w:ascii="Helvetica" w:hAnsi="Helvetica"/>
                <w:color w:val="000000"/>
              </w:rPr>
              <w:t>Cultural survey; hiring local people to give insights to cultural aspects that need to be considered; impact assessment</w:t>
            </w:r>
          </w:p>
          <w:p w14:paraId="35E81AB9" w14:textId="1C356419" w:rsidR="006D4DF0" w:rsidRPr="006D4DF0" w:rsidRDefault="006D4DF0" w:rsidP="00C348ED">
            <w:pPr>
              <w:spacing w:after="120"/>
              <w:rPr>
                <w:rFonts w:ascii="Helvetica" w:hAnsi="Helvetica"/>
                <w:color w:val="000000"/>
              </w:rPr>
            </w:pPr>
            <w:r w:rsidRPr="006D4DF0">
              <w:rPr>
                <w:rFonts w:ascii="Helvetica" w:hAnsi="Helvetica"/>
                <w:color w:val="000000"/>
              </w:rPr>
              <w:t>IFC. "Good Practice Note: Addressing Grievances from Project-Affected Communities,"  p. 10 ("Cultural Attributes and Grievance Mechanisms")</w:t>
            </w:r>
          </w:p>
          <w:p w14:paraId="0F71B88C" w14:textId="474DE547" w:rsidR="006D4DF0" w:rsidRPr="006D4DF0" w:rsidRDefault="006D4DF0" w:rsidP="00C348ED">
            <w:pPr>
              <w:spacing w:after="120"/>
              <w:rPr>
                <w:rFonts w:ascii="Helvetica" w:hAnsi="Helvetica"/>
                <w:color w:val="000000"/>
              </w:rPr>
            </w:pPr>
            <w:r w:rsidRPr="006D4DF0">
              <w:rPr>
                <w:rFonts w:ascii="Helvetica" w:hAnsi="Helvetica"/>
                <w:color w:val="000000"/>
              </w:rPr>
              <w:t>CAO. "A Guide to Designing and Implementing Grievance Mechanisms for Development Projects," p. 23-4 ("Information Needed to Develop a Grievance Mechanism for Greenfield/Existing Projects")</w:t>
            </w:r>
          </w:p>
          <w:p w14:paraId="63DF175A" w14:textId="18C19865" w:rsidR="00BB68E0" w:rsidRPr="00BB68E0" w:rsidRDefault="006D4DF0" w:rsidP="006D4DF0">
            <w:pPr>
              <w:spacing w:after="120"/>
            </w:pPr>
            <w:r w:rsidRPr="006D4DF0">
              <w:rPr>
                <w:rFonts w:ascii="Helvetica" w:hAnsi="Helvetica"/>
                <w:color w:val="000000"/>
              </w:rPr>
              <w:t>IPIECA. The IPIECA Community Grievance Mechanism (CGM) Toolbox (2014): How to Implement Community Grievance Mechanisms Guide, p. 7 ("Engage External Stakeholders")</w:t>
            </w:r>
          </w:p>
        </w:tc>
      </w:tr>
      <w:tr w:rsidR="00BB68E0" w14:paraId="4911BDE8" w14:textId="77777777" w:rsidTr="00BB68E0">
        <w:trPr>
          <w:trHeight w:val="320"/>
        </w:trPr>
        <w:tc>
          <w:tcPr>
            <w:tcW w:w="5027" w:type="dxa"/>
          </w:tcPr>
          <w:p w14:paraId="0B264968" w14:textId="77777777" w:rsidR="006D4DF0" w:rsidRPr="00F76A2F" w:rsidRDefault="006D4DF0" w:rsidP="006D4DF0">
            <w:pPr>
              <w:spacing w:after="120"/>
              <w:rPr>
                <w:rFonts w:ascii="Helvetica" w:hAnsi="Helvetica"/>
                <w:color w:val="000000" w:themeColor="text1"/>
              </w:rPr>
            </w:pPr>
            <w:r w:rsidRPr="00F76A2F">
              <w:rPr>
                <w:rFonts w:ascii="Helvetica" w:hAnsi="Helvetica"/>
                <w:color w:val="000000" w:themeColor="text1"/>
              </w:rPr>
              <w:t xml:space="preserve">Were community members </w:t>
            </w:r>
            <w:r w:rsidRPr="00F76A2F">
              <w:rPr>
                <w:rFonts w:ascii="Helvetica" w:hAnsi="Helvetica"/>
                <w:b/>
                <w:color w:val="000000" w:themeColor="text1"/>
              </w:rPr>
              <w:t>consulted</w:t>
            </w:r>
            <w:r w:rsidRPr="00F76A2F">
              <w:rPr>
                <w:rFonts w:ascii="Helvetica" w:hAnsi="Helvetica"/>
                <w:color w:val="000000" w:themeColor="text1"/>
              </w:rPr>
              <w:t xml:space="preserve"> during the design of the grievance mechanism?</w:t>
            </w:r>
          </w:p>
          <w:p w14:paraId="4740DE84" w14:textId="3FCFB200" w:rsidR="008A5553" w:rsidRPr="006D4DF0" w:rsidRDefault="006D4DF0" w:rsidP="006D4DF0">
            <w:pPr>
              <w:spacing w:after="120"/>
              <w:rPr>
                <w:rFonts w:ascii="Times" w:eastAsia="Times New Roman" w:hAnsi="Times" w:cs="Times New Roman"/>
                <w:sz w:val="20"/>
                <w:szCs w:val="20"/>
              </w:rPr>
            </w:pPr>
            <w:r w:rsidRPr="006D4DF0">
              <w:rPr>
                <w:rFonts w:ascii="Helvetica" w:hAnsi="Helvetica"/>
                <w:b/>
                <w:color w:val="D6580A"/>
                <w:sz w:val="20"/>
                <w:szCs w:val="20"/>
              </w:rPr>
              <w:t>Consultation</w:t>
            </w:r>
            <w:r w:rsidR="008A5553" w:rsidRPr="006D4DF0">
              <w:rPr>
                <w:rFonts w:ascii="Helvetica Neue" w:eastAsia="Times New Roman" w:hAnsi="Helvetica Neue" w:cs="Times New Roman"/>
                <w:b/>
                <w:bCs/>
                <w:color w:val="D6580A"/>
                <w:sz w:val="20"/>
                <w:szCs w:val="20"/>
              </w:rPr>
              <w:t>:</w:t>
            </w:r>
            <w:r w:rsidR="008A5553" w:rsidRPr="006D4DF0">
              <w:rPr>
                <w:rFonts w:ascii="Helvetica Neue" w:eastAsia="Times New Roman" w:hAnsi="Helvetica Neue" w:cs="Times New Roman"/>
                <w:color w:val="666666"/>
                <w:sz w:val="20"/>
                <w:szCs w:val="20"/>
              </w:rPr>
              <w:t xml:space="preserve"> </w:t>
            </w:r>
            <w:r w:rsidRPr="006D4DF0">
              <w:rPr>
                <w:rFonts w:ascii="Helvetica" w:hAnsi="Helvetica"/>
                <w:color w:val="808080" w:themeColor="background1" w:themeShade="80"/>
                <w:sz w:val="20"/>
                <w:szCs w:val="20"/>
              </w:rPr>
              <w:t>A two-way exchange of information that includes providing information to community members as well as gaining community views through questions and interactions</w:t>
            </w:r>
            <w:r>
              <w:rPr>
                <w:rFonts w:ascii="Helvetica" w:hAnsi="Helvetica"/>
                <w:color w:val="808080" w:themeColor="background1" w:themeShade="80"/>
                <w:sz w:val="20"/>
                <w:szCs w:val="20"/>
              </w:rPr>
              <w:t>.</w:t>
            </w:r>
          </w:p>
        </w:tc>
        <w:tc>
          <w:tcPr>
            <w:tcW w:w="3847" w:type="dxa"/>
          </w:tcPr>
          <w:p w14:paraId="44E14267" w14:textId="774E5A7A" w:rsidR="008A5553" w:rsidRDefault="006D4DF0" w:rsidP="005115BF">
            <w:r w:rsidRPr="008E6BD8">
              <w:rPr>
                <w:rFonts w:ascii="Helvetica" w:hAnsi="Helvetica"/>
                <w:color w:val="000000"/>
              </w:rPr>
              <w:t xml:space="preserve">Suggest that community views </w:t>
            </w:r>
            <w:r w:rsidR="005115BF">
              <w:rPr>
                <w:rFonts w:ascii="Helvetica" w:hAnsi="Helvetica"/>
                <w:color w:val="000000"/>
              </w:rPr>
              <w:t xml:space="preserve">be solicited </w:t>
            </w:r>
            <w:r w:rsidRPr="008E6BD8">
              <w:rPr>
                <w:rFonts w:ascii="Helvetica" w:hAnsi="Helvetica"/>
                <w:color w:val="000000"/>
              </w:rPr>
              <w:t>on how the mechanism functions</w:t>
            </w:r>
            <w:r w:rsidR="005115BF">
              <w:rPr>
                <w:rFonts w:ascii="Helvetica" w:hAnsi="Helvetica"/>
                <w:color w:val="000000"/>
              </w:rPr>
              <w:t>.</w:t>
            </w:r>
            <w:r w:rsidRPr="008E6BD8">
              <w:rPr>
                <w:rFonts w:ascii="Helvetica" w:hAnsi="Helvetica"/>
                <w:color w:val="000000"/>
              </w:rPr>
              <w:t xml:space="preserve"> Use this information to </w:t>
            </w:r>
            <w:r w:rsidR="00D32B2C">
              <w:rPr>
                <w:rFonts w:ascii="Helvetica" w:hAnsi="Helvetica"/>
                <w:color w:val="000000"/>
              </w:rPr>
              <w:t>design, implement, modify</w:t>
            </w:r>
            <w:r w:rsidR="006A1FE8">
              <w:rPr>
                <w:rFonts w:ascii="Helvetica" w:hAnsi="Helvetica"/>
                <w:color w:val="000000"/>
              </w:rPr>
              <w:t>,</w:t>
            </w:r>
            <w:r w:rsidR="00D32B2C">
              <w:rPr>
                <w:rFonts w:ascii="Helvetica" w:hAnsi="Helvetica"/>
                <w:color w:val="000000"/>
              </w:rPr>
              <w:t xml:space="preserve"> and improve the mechanism</w:t>
            </w:r>
            <w:r w:rsidRPr="008E6BD8">
              <w:rPr>
                <w:rFonts w:ascii="Helvetica" w:hAnsi="Helvetica"/>
                <w:color w:val="000000"/>
              </w:rPr>
              <w:t>.</w:t>
            </w:r>
          </w:p>
        </w:tc>
        <w:tc>
          <w:tcPr>
            <w:tcW w:w="6222" w:type="dxa"/>
            <w:vMerge/>
          </w:tcPr>
          <w:p w14:paraId="10BD4BCD" w14:textId="77777777" w:rsidR="008A5553" w:rsidRDefault="008A5553" w:rsidP="00BB68E0"/>
        </w:tc>
      </w:tr>
      <w:tr w:rsidR="00BB68E0" w14:paraId="4133110E" w14:textId="77777777" w:rsidTr="00BB68E0">
        <w:trPr>
          <w:trHeight w:val="320"/>
        </w:trPr>
        <w:tc>
          <w:tcPr>
            <w:tcW w:w="5027" w:type="dxa"/>
          </w:tcPr>
          <w:p w14:paraId="76FA9CBE" w14:textId="77777777" w:rsidR="006D4DF0" w:rsidRDefault="006D4DF0" w:rsidP="006D4DF0">
            <w:pPr>
              <w:spacing w:after="120"/>
              <w:rPr>
                <w:rFonts w:ascii="Helvetica" w:hAnsi="Helvetica"/>
                <w:color w:val="000000"/>
              </w:rPr>
            </w:pPr>
            <w:r w:rsidRPr="00220158">
              <w:rPr>
                <w:rFonts w:ascii="Helvetica" w:hAnsi="Helvetica"/>
                <w:color w:val="000000"/>
              </w:rPr>
              <w:t xml:space="preserve">Have </w:t>
            </w:r>
            <w:r w:rsidRPr="00E07845">
              <w:rPr>
                <w:rFonts w:ascii="Helvetica" w:hAnsi="Helvetica"/>
                <w:b/>
                <w:color w:val="000000"/>
              </w:rPr>
              <w:t>culturally appropriate</w:t>
            </w:r>
            <w:r w:rsidRPr="00220158">
              <w:rPr>
                <w:rFonts w:ascii="Helvetica" w:hAnsi="Helvetica"/>
                <w:color w:val="000000"/>
              </w:rPr>
              <w:t xml:space="preserve"> methods for complaint handling been considered during the design?</w:t>
            </w:r>
          </w:p>
          <w:p w14:paraId="05CCD302" w14:textId="13F1F0B6" w:rsidR="008A5553" w:rsidRPr="006D4DF0" w:rsidRDefault="006D4DF0" w:rsidP="00D32B2C">
            <w:pPr>
              <w:spacing w:after="120"/>
              <w:rPr>
                <w:rFonts w:ascii="Times" w:eastAsia="Times New Roman" w:hAnsi="Times" w:cs="Times New Roman"/>
                <w:sz w:val="20"/>
                <w:szCs w:val="20"/>
              </w:rPr>
            </w:pPr>
            <w:r w:rsidRPr="006D4DF0">
              <w:rPr>
                <w:rFonts w:ascii="Helvetica" w:hAnsi="Helvetica"/>
                <w:b/>
                <w:color w:val="D6580A"/>
                <w:sz w:val="20"/>
                <w:szCs w:val="20"/>
              </w:rPr>
              <w:t>Culturally appropriate:</w:t>
            </w:r>
            <w:r w:rsidRPr="006D4DF0">
              <w:rPr>
                <w:rFonts w:ascii="Helvetica Neue" w:eastAsia="Times New Roman" w:hAnsi="Helvetica Neue" w:cs="Times New Roman"/>
                <w:b/>
                <w:bCs/>
                <w:color w:val="E06D04"/>
                <w:sz w:val="20"/>
                <w:szCs w:val="20"/>
              </w:rPr>
              <w:t xml:space="preserve"> </w:t>
            </w:r>
            <w:r w:rsidRPr="006D4DF0">
              <w:rPr>
                <w:rFonts w:ascii="Helvetica" w:hAnsi="Helvetica"/>
                <w:color w:val="808080" w:themeColor="background1" w:themeShade="80"/>
                <w:sz w:val="20"/>
                <w:szCs w:val="20"/>
              </w:rPr>
              <w:t>Ensure culture is not a barrier to access and that content is in accordance with local</w:t>
            </w:r>
            <w:r w:rsidR="00D32B2C">
              <w:rPr>
                <w:rFonts w:ascii="Helvetica" w:hAnsi="Helvetica"/>
                <w:color w:val="808080" w:themeColor="background1" w:themeShade="80"/>
                <w:sz w:val="20"/>
                <w:szCs w:val="20"/>
              </w:rPr>
              <w:t xml:space="preserve"> language,</w:t>
            </w:r>
            <w:r w:rsidRPr="006D4DF0">
              <w:rPr>
                <w:rFonts w:ascii="Helvetica" w:hAnsi="Helvetica"/>
                <w:color w:val="808080" w:themeColor="background1" w:themeShade="80"/>
                <w:sz w:val="20"/>
                <w:szCs w:val="20"/>
              </w:rPr>
              <w:t xml:space="preserve"> culture</w:t>
            </w:r>
            <w:r w:rsidR="00D32B2C">
              <w:rPr>
                <w:rFonts w:ascii="Helvetica" w:hAnsi="Helvetica"/>
                <w:color w:val="808080" w:themeColor="background1" w:themeShade="80"/>
                <w:sz w:val="20"/>
                <w:szCs w:val="20"/>
              </w:rPr>
              <w:t>,</w:t>
            </w:r>
            <w:r w:rsidRPr="006D4DF0">
              <w:rPr>
                <w:rFonts w:ascii="Helvetica" w:hAnsi="Helvetica"/>
                <w:color w:val="808080" w:themeColor="background1" w:themeShade="80"/>
                <w:sz w:val="20"/>
                <w:szCs w:val="20"/>
              </w:rPr>
              <w:t xml:space="preserve"> </w:t>
            </w:r>
            <w:r w:rsidR="00D32B2C">
              <w:rPr>
                <w:rFonts w:ascii="Helvetica" w:hAnsi="Helvetica"/>
                <w:color w:val="808080" w:themeColor="background1" w:themeShade="80"/>
                <w:sz w:val="20"/>
                <w:szCs w:val="20"/>
              </w:rPr>
              <w:t>and</w:t>
            </w:r>
            <w:r w:rsidR="00D32B2C" w:rsidRPr="006D4DF0">
              <w:rPr>
                <w:rFonts w:ascii="Helvetica" w:hAnsi="Helvetica"/>
                <w:color w:val="808080" w:themeColor="background1" w:themeShade="80"/>
                <w:sz w:val="20"/>
                <w:szCs w:val="20"/>
              </w:rPr>
              <w:t xml:space="preserve"> </w:t>
            </w:r>
            <w:r w:rsidRPr="006D4DF0">
              <w:rPr>
                <w:rFonts w:ascii="Helvetica" w:hAnsi="Helvetica"/>
                <w:color w:val="808080" w:themeColor="background1" w:themeShade="80"/>
                <w:sz w:val="20"/>
                <w:szCs w:val="20"/>
              </w:rPr>
              <w:t>norms. For example, it may be helpful to have indigenous consultation specialists in places where this is an issue. Likewise, it may be necessary to have female liaison officers if women typically do not engage directly with men.</w:t>
            </w:r>
          </w:p>
        </w:tc>
        <w:tc>
          <w:tcPr>
            <w:tcW w:w="3847" w:type="dxa"/>
          </w:tcPr>
          <w:p w14:paraId="105D7C72" w14:textId="3EB8FE69" w:rsidR="008A5553" w:rsidRDefault="006D4DF0" w:rsidP="00BB68E0">
            <w:r w:rsidRPr="00756D58">
              <w:rPr>
                <w:rFonts w:ascii="Helvetica" w:hAnsi="Helvetica"/>
                <w:color w:val="000000"/>
              </w:rPr>
              <w:t xml:space="preserve">Consider additional staffing needs; identify people within the company that meet necessary characteristics </w:t>
            </w:r>
            <w:r w:rsidR="00D32B2C" w:rsidRPr="00D32B2C">
              <w:rPr>
                <w:rFonts w:ascii="Helvetica" w:hAnsi="Helvetica"/>
                <w:color w:val="000000"/>
              </w:rPr>
              <w:t>that could perform additional job responsibilities with proper training; interview community members to better understand how they resolve disputes and to understand cultural sensitivities and concerns that need to be incorporated in the design, implementation and modification of the grievance mechanism.</w:t>
            </w:r>
          </w:p>
        </w:tc>
        <w:tc>
          <w:tcPr>
            <w:tcW w:w="6222" w:type="dxa"/>
            <w:vMerge/>
          </w:tcPr>
          <w:p w14:paraId="6D7BCB4C" w14:textId="77777777" w:rsidR="008A5553" w:rsidRDefault="008A5553" w:rsidP="00BB68E0"/>
        </w:tc>
      </w:tr>
    </w:tbl>
    <w:p w14:paraId="39B429D7" w14:textId="75B18A90" w:rsidR="008D38CD" w:rsidRDefault="008D38CD">
      <w:r>
        <w:br w:type="page"/>
      </w:r>
    </w:p>
    <w:tbl>
      <w:tblPr>
        <w:tblStyle w:val="TableGrid"/>
        <w:tblpPr w:leftFromText="180" w:rightFromText="180" w:vertAnchor="text" w:horzAnchor="page" w:tblpX="533" w:tblpY="-246"/>
        <w:tblW w:w="1509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44" w:type="dxa"/>
          <w:left w:w="144" w:type="dxa"/>
          <w:bottom w:w="115" w:type="dxa"/>
          <w:right w:w="115" w:type="dxa"/>
        </w:tblCellMar>
        <w:tblLook w:val="04A0" w:firstRow="1" w:lastRow="0" w:firstColumn="1" w:lastColumn="0" w:noHBand="0" w:noVBand="1"/>
      </w:tblPr>
      <w:tblGrid>
        <w:gridCol w:w="5027"/>
        <w:gridCol w:w="3847"/>
        <w:gridCol w:w="6222"/>
      </w:tblGrid>
      <w:tr w:rsidR="008D38CD" w14:paraId="1B27514B" w14:textId="77777777" w:rsidTr="008D38CD">
        <w:trPr>
          <w:trHeight w:val="320"/>
        </w:trPr>
        <w:tc>
          <w:tcPr>
            <w:tcW w:w="15096" w:type="dxa"/>
            <w:gridSpan w:val="3"/>
          </w:tcPr>
          <w:p w14:paraId="0A0C7669" w14:textId="6EF99D48" w:rsidR="008D38CD" w:rsidRPr="008A5553" w:rsidRDefault="008D38CD" w:rsidP="008D38CD">
            <w:pPr>
              <w:rPr>
                <w:rFonts w:ascii="Helvetica" w:hAnsi="Helvetica"/>
                <w:color w:val="333333"/>
                <w:sz w:val="40"/>
                <w:szCs w:val="40"/>
              </w:rPr>
            </w:pPr>
            <w:r w:rsidRPr="008A5553">
              <w:rPr>
                <w:rFonts w:ascii="Helvetica" w:hAnsi="Helvetica"/>
                <w:color w:val="000000"/>
                <w:sz w:val="40"/>
                <w:szCs w:val="40"/>
              </w:rPr>
              <w:lastRenderedPageBreak/>
              <w:t>Sta</w:t>
            </w:r>
            <w:r>
              <w:rPr>
                <w:rFonts w:ascii="Helvetica" w:hAnsi="Helvetica"/>
                <w:color w:val="000000"/>
                <w:sz w:val="40"/>
                <w:szCs w:val="40"/>
              </w:rPr>
              <w:t>ffing</w:t>
            </w:r>
          </w:p>
        </w:tc>
      </w:tr>
      <w:tr w:rsidR="008D38CD" w14:paraId="4BCEDF96" w14:textId="77777777" w:rsidTr="008D38CD">
        <w:trPr>
          <w:trHeight w:val="320"/>
        </w:trPr>
        <w:tc>
          <w:tcPr>
            <w:tcW w:w="5027" w:type="dxa"/>
            <w:shd w:val="clear" w:color="auto" w:fill="E06D04"/>
          </w:tcPr>
          <w:p w14:paraId="4E667819" w14:textId="77777777" w:rsidR="008D38CD" w:rsidRPr="00BB68E0" w:rsidRDefault="008D38CD" w:rsidP="008D38CD">
            <w:pPr>
              <w:rPr>
                <w:rFonts w:ascii="Helvetica" w:hAnsi="Helvetica"/>
                <w:b/>
                <w:color w:val="FFFFFF" w:themeColor="background1"/>
              </w:rPr>
            </w:pPr>
            <w:r w:rsidRPr="00BB68E0">
              <w:rPr>
                <w:rFonts w:ascii="Helvetica" w:hAnsi="Helvetica"/>
                <w:b/>
                <w:color w:val="FFFFFF" w:themeColor="background1"/>
              </w:rPr>
              <w:t>Questions</w:t>
            </w:r>
          </w:p>
        </w:tc>
        <w:tc>
          <w:tcPr>
            <w:tcW w:w="3847" w:type="dxa"/>
            <w:shd w:val="clear" w:color="auto" w:fill="136398"/>
          </w:tcPr>
          <w:p w14:paraId="4C1A265B" w14:textId="5A04C5A7" w:rsidR="008D38CD" w:rsidRPr="00BB68E0" w:rsidRDefault="008D38CD" w:rsidP="00D32B2C">
            <w:pPr>
              <w:rPr>
                <w:b/>
                <w:color w:val="FFFFFF" w:themeColor="background1"/>
              </w:rPr>
            </w:pPr>
            <w:r>
              <w:rPr>
                <w:rFonts w:ascii="Helvetica" w:hAnsi="Helvetica"/>
                <w:b/>
                <w:color w:val="FFFFFF" w:themeColor="background1"/>
              </w:rPr>
              <w:t xml:space="preserve">Options </w:t>
            </w:r>
          </w:p>
        </w:tc>
        <w:tc>
          <w:tcPr>
            <w:tcW w:w="6222" w:type="dxa"/>
            <w:shd w:val="clear" w:color="auto" w:fill="40A401"/>
          </w:tcPr>
          <w:p w14:paraId="223E51A5" w14:textId="77777777" w:rsidR="008D38CD" w:rsidRPr="00BB68E0" w:rsidRDefault="008D38CD" w:rsidP="008D38CD">
            <w:pPr>
              <w:rPr>
                <w:b/>
                <w:color w:val="FFFFFF" w:themeColor="background1"/>
              </w:rPr>
            </w:pPr>
            <w:r>
              <w:rPr>
                <w:rFonts w:ascii="Helvetica" w:hAnsi="Helvetica"/>
                <w:b/>
                <w:color w:val="FFFFFF" w:themeColor="background1"/>
              </w:rPr>
              <w:t>Tool</w:t>
            </w:r>
            <w:r w:rsidRPr="00BB68E0">
              <w:rPr>
                <w:rFonts w:ascii="Helvetica" w:hAnsi="Helvetica"/>
                <w:b/>
                <w:color w:val="FFFFFF" w:themeColor="background1"/>
              </w:rPr>
              <w:t>s</w:t>
            </w:r>
          </w:p>
        </w:tc>
      </w:tr>
      <w:tr w:rsidR="008D38CD" w14:paraId="627FEBBE" w14:textId="77777777" w:rsidTr="008D38CD">
        <w:trPr>
          <w:trHeight w:val="320"/>
        </w:trPr>
        <w:tc>
          <w:tcPr>
            <w:tcW w:w="5027" w:type="dxa"/>
          </w:tcPr>
          <w:p w14:paraId="549075DB" w14:textId="77777777" w:rsidR="00266AEB" w:rsidRDefault="00266AEB" w:rsidP="008D38CD">
            <w:pPr>
              <w:spacing w:after="120"/>
              <w:rPr>
                <w:rFonts w:ascii="Helvetica" w:hAnsi="Helvetica"/>
                <w:color w:val="000000"/>
              </w:rPr>
            </w:pPr>
            <w:r w:rsidRPr="0027564D">
              <w:rPr>
                <w:rFonts w:ascii="Helvetica" w:hAnsi="Helvetica"/>
                <w:color w:val="000000"/>
              </w:rPr>
              <w:t xml:space="preserve">Is staffing </w:t>
            </w:r>
            <w:r w:rsidRPr="00E07845">
              <w:rPr>
                <w:rFonts w:ascii="Helvetica" w:hAnsi="Helvetica"/>
                <w:b/>
                <w:color w:val="000000"/>
              </w:rPr>
              <w:t>sufficient</w:t>
            </w:r>
            <w:r w:rsidRPr="0027564D">
              <w:rPr>
                <w:rFonts w:ascii="Helvetica" w:hAnsi="Helvetica"/>
                <w:color w:val="000000"/>
              </w:rPr>
              <w:t xml:space="preserve"> for the volume and complexity of complaints received?</w:t>
            </w:r>
          </w:p>
          <w:p w14:paraId="584E9457" w14:textId="041F8AC3" w:rsidR="008D38CD" w:rsidRPr="00266AEB" w:rsidRDefault="00266AEB" w:rsidP="00D32B2C">
            <w:pPr>
              <w:spacing w:after="120"/>
              <w:rPr>
                <w:sz w:val="20"/>
                <w:szCs w:val="20"/>
              </w:rPr>
            </w:pPr>
            <w:r>
              <w:rPr>
                <w:rFonts w:ascii="Helvetica Neue" w:eastAsia="Times New Roman" w:hAnsi="Helvetica Neue" w:cs="Times New Roman"/>
                <w:b/>
                <w:bCs/>
                <w:color w:val="E06D04"/>
                <w:sz w:val="20"/>
                <w:szCs w:val="20"/>
              </w:rPr>
              <w:t>Sufficient</w:t>
            </w:r>
            <w:r w:rsidR="008D38CD" w:rsidRPr="00266AEB">
              <w:rPr>
                <w:rFonts w:ascii="Helvetica Neue" w:eastAsia="Times New Roman" w:hAnsi="Helvetica Neue" w:cs="Times New Roman"/>
                <w:b/>
                <w:bCs/>
                <w:color w:val="E06D04"/>
                <w:sz w:val="20"/>
                <w:szCs w:val="20"/>
              </w:rPr>
              <w:t>:</w:t>
            </w:r>
            <w:r w:rsidR="008D38CD" w:rsidRPr="00266AEB">
              <w:rPr>
                <w:rFonts w:ascii="Helvetica Neue" w:eastAsia="Times New Roman" w:hAnsi="Helvetica Neue" w:cs="Times New Roman"/>
                <w:color w:val="666666"/>
                <w:sz w:val="20"/>
                <w:szCs w:val="20"/>
              </w:rPr>
              <w:t xml:space="preserve"> </w:t>
            </w:r>
            <w:r w:rsidR="00D32B2C">
              <w:rPr>
                <w:rFonts w:ascii="Helvetica" w:hAnsi="Helvetica"/>
                <w:color w:val="808080"/>
                <w:sz w:val="20"/>
                <w:szCs w:val="20"/>
              </w:rPr>
              <w:t>Not all projects</w:t>
            </w:r>
            <w:r w:rsidRPr="00266AEB">
              <w:rPr>
                <w:rFonts w:ascii="Helvetica" w:hAnsi="Helvetica"/>
                <w:color w:val="808080"/>
                <w:sz w:val="20"/>
                <w:szCs w:val="20"/>
              </w:rPr>
              <w:t xml:space="preserve"> have dedicated staff to handle complaints. Often this task is conducted by the community relations (CR) or community liaison officer (CLO) staff.  Most CR/CLO staff can manage a few complaints a month, but if the volume becomes greater than this, it may be necessary to have a dedicated staff member(s) to handle complaints.</w:t>
            </w:r>
          </w:p>
        </w:tc>
        <w:tc>
          <w:tcPr>
            <w:tcW w:w="3847" w:type="dxa"/>
          </w:tcPr>
          <w:p w14:paraId="599DB5AE" w14:textId="5AB6C67D" w:rsidR="008D38CD" w:rsidRDefault="00266AEB" w:rsidP="008D38CD">
            <w:r w:rsidRPr="00F843BE">
              <w:rPr>
                <w:rFonts w:ascii="Helvetica" w:hAnsi="Helvetica"/>
                <w:color w:val="000000"/>
              </w:rPr>
              <w:t>Hire additional staff; train staff in other disciplines to accept and potentially manage community complaints; train contractors to handle complaints.</w:t>
            </w:r>
          </w:p>
        </w:tc>
        <w:tc>
          <w:tcPr>
            <w:tcW w:w="6222" w:type="dxa"/>
            <w:vMerge w:val="restart"/>
          </w:tcPr>
          <w:p w14:paraId="1E45BC24" w14:textId="77777777" w:rsidR="00266AEB" w:rsidRPr="00C348ED" w:rsidRDefault="00266AEB" w:rsidP="00C348ED">
            <w:pPr>
              <w:spacing w:after="120"/>
              <w:rPr>
                <w:rFonts w:ascii="Helvetica" w:hAnsi="Helvetica"/>
                <w:b/>
                <w:color w:val="000000"/>
              </w:rPr>
            </w:pPr>
            <w:r w:rsidRPr="00C348ED">
              <w:rPr>
                <w:rFonts w:ascii="Helvetica" w:hAnsi="Helvetica"/>
                <w:b/>
                <w:color w:val="000000"/>
              </w:rPr>
              <w:t xml:space="preserve">In this toolkit: </w:t>
            </w:r>
          </w:p>
          <w:p w14:paraId="744F6DFE" w14:textId="77777777" w:rsidR="00266AEB" w:rsidRPr="00266AEB" w:rsidRDefault="00266AEB" w:rsidP="00C12D8F">
            <w:pPr>
              <w:spacing w:after="120"/>
              <w:rPr>
                <w:rFonts w:ascii="Helvetica" w:hAnsi="Helvetica"/>
                <w:color w:val="000000"/>
              </w:rPr>
            </w:pPr>
            <w:r w:rsidRPr="00266AEB">
              <w:rPr>
                <w:rFonts w:ascii="Helvetica" w:hAnsi="Helvetica"/>
                <w:color w:val="000000"/>
              </w:rPr>
              <w:t>Section 5: Making a Grievance Mechanism Work</w:t>
            </w:r>
          </w:p>
          <w:p w14:paraId="263BA877" w14:textId="0067873C" w:rsidR="00266AEB" w:rsidRPr="00266AEB" w:rsidRDefault="00266AEB" w:rsidP="00C12D8F">
            <w:pPr>
              <w:spacing w:after="120"/>
              <w:rPr>
                <w:rFonts w:ascii="Helvetica" w:hAnsi="Helvetica"/>
                <w:color w:val="000000"/>
              </w:rPr>
            </w:pPr>
            <w:r w:rsidRPr="00266AEB">
              <w:rPr>
                <w:rFonts w:ascii="Helvetica" w:hAnsi="Helvetica"/>
                <w:color w:val="000000"/>
              </w:rPr>
              <w:t>Tool: Te</w:t>
            </w:r>
            <w:r w:rsidR="00D91F3A">
              <w:rPr>
                <w:rFonts w:ascii="Helvetica" w:hAnsi="Helvetica"/>
                <w:color w:val="000000"/>
              </w:rPr>
              <w:t>rms of Reference for Grievance</w:t>
            </w:r>
            <w:r w:rsidRPr="00266AEB">
              <w:rPr>
                <w:rFonts w:ascii="Helvetica" w:hAnsi="Helvetica"/>
                <w:color w:val="000000"/>
              </w:rPr>
              <w:t xml:space="preserve"> Officer</w:t>
            </w:r>
            <w:r w:rsidR="00D91F3A">
              <w:rPr>
                <w:rFonts w:ascii="Helvetica" w:hAnsi="Helvetica"/>
                <w:color w:val="000000"/>
              </w:rPr>
              <w:t xml:space="preserve"> and Community Liaison Officer</w:t>
            </w:r>
          </w:p>
          <w:p w14:paraId="59BAB0C6" w14:textId="3C6959C8" w:rsidR="00266AEB" w:rsidRPr="00266AEB" w:rsidRDefault="00266AEB" w:rsidP="00C12D8F">
            <w:pPr>
              <w:spacing w:after="120"/>
              <w:rPr>
                <w:rFonts w:ascii="Helvetica" w:hAnsi="Helvetica"/>
                <w:color w:val="000000"/>
              </w:rPr>
            </w:pPr>
            <w:r w:rsidRPr="00266AEB">
              <w:rPr>
                <w:rFonts w:ascii="Helvetica" w:hAnsi="Helvetica"/>
                <w:color w:val="000000"/>
              </w:rPr>
              <w:t xml:space="preserve">Tool: Grievance Mechanism's </w:t>
            </w:r>
            <w:r w:rsidR="00F76A2F">
              <w:rPr>
                <w:rFonts w:ascii="Helvetica" w:hAnsi="Helvetica"/>
                <w:color w:val="000000"/>
              </w:rPr>
              <w:t>Roles and Responsibilities for Company Staff and Contractors</w:t>
            </w:r>
          </w:p>
          <w:p w14:paraId="6A1C8A12" w14:textId="77777777" w:rsidR="00266AEB" w:rsidRPr="00266AEB" w:rsidRDefault="00266AEB" w:rsidP="00C348ED">
            <w:pPr>
              <w:spacing w:after="120"/>
              <w:rPr>
                <w:rFonts w:ascii="Helvetica" w:hAnsi="Helvetica"/>
                <w:color w:val="000000"/>
              </w:rPr>
            </w:pPr>
          </w:p>
          <w:p w14:paraId="63E9D530" w14:textId="77777777" w:rsidR="00266AEB" w:rsidRPr="00C348ED" w:rsidRDefault="00266AEB" w:rsidP="00C348ED">
            <w:pPr>
              <w:spacing w:after="120"/>
              <w:rPr>
                <w:rFonts w:ascii="Helvetica" w:hAnsi="Helvetica"/>
                <w:b/>
                <w:color w:val="000000"/>
              </w:rPr>
            </w:pPr>
            <w:r w:rsidRPr="00C348ED">
              <w:rPr>
                <w:rFonts w:ascii="Helvetica" w:hAnsi="Helvetica"/>
                <w:b/>
                <w:color w:val="000000"/>
              </w:rPr>
              <w:t xml:space="preserve">Other Resources: </w:t>
            </w:r>
          </w:p>
          <w:p w14:paraId="6FE55765" w14:textId="480915CC" w:rsidR="00266AEB" w:rsidRPr="00266AEB" w:rsidRDefault="00266AEB" w:rsidP="00C12D8F">
            <w:pPr>
              <w:spacing w:after="120"/>
              <w:rPr>
                <w:rFonts w:ascii="Helvetica" w:hAnsi="Helvetica"/>
                <w:color w:val="000000"/>
              </w:rPr>
            </w:pPr>
            <w:r w:rsidRPr="00266AEB">
              <w:rPr>
                <w:rFonts w:ascii="Helvetica" w:hAnsi="Helvetica"/>
                <w:color w:val="000000"/>
              </w:rPr>
              <w:t>IPIECA, Community Grievance Mechanisms in the Oil and Gas Industry, Tool 5: Job Description - Grievance Officer</w:t>
            </w:r>
          </w:p>
          <w:p w14:paraId="75E4B851" w14:textId="4C56B487" w:rsidR="008D38CD" w:rsidRPr="00BB68E0" w:rsidRDefault="00266AEB" w:rsidP="00C12D8F">
            <w:pPr>
              <w:spacing w:after="120"/>
            </w:pPr>
            <w:r w:rsidRPr="00266AEB">
              <w:rPr>
                <w:rFonts w:ascii="Helvetica" w:hAnsi="Helvetica"/>
                <w:color w:val="000000"/>
              </w:rPr>
              <w:t>IFC Performance Standards Guidance Note 1</w:t>
            </w:r>
          </w:p>
        </w:tc>
      </w:tr>
      <w:tr w:rsidR="008D38CD" w14:paraId="05019443" w14:textId="77777777" w:rsidTr="008D38CD">
        <w:trPr>
          <w:trHeight w:val="320"/>
        </w:trPr>
        <w:tc>
          <w:tcPr>
            <w:tcW w:w="5027" w:type="dxa"/>
          </w:tcPr>
          <w:p w14:paraId="2579547C" w14:textId="77777777" w:rsidR="00266AEB" w:rsidRDefault="00266AEB" w:rsidP="008D38CD">
            <w:pPr>
              <w:spacing w:after="120"/>
              <w:rPr>
                <w:rFonts w:ascii="Helvetica" w:hAnsi="Helvetica"/>
                <w:color w:val="000000"/>
              </w:rPr>
            </w:pPr>
            <w:r w:rsidRPr="009F3F31">
              <w:rPr>
                <w:rFonts w:ascii="Helvetica" w:hAnsi="Helvetica"/>
                <w:color w:val="000000"/>
              </w:rPr>
              <w:t xml:space="preserve">Are roles and responsibilities </w:t>
            </w:r>
            <w:r w:rsidRPr="00E07845">
              <w:rPr>
                <w:rFonts w:ascii="Helvetica" w:hAnsi="Helvetica"/>
                <w:b/>
                <w:color w:val="000000"/>
              </w:rPr>
              <w:t>clearly defined</w:t>
            </w:r>
            <w:r w:rsidRPr="009F3F31">
              <w:rPr>
                <w:rFonts w:ascii="Helvetica" w:hAnsi="Helvetica"/>
                <w:color w:val="000000"/>
              </w:rPr>
              <w:t xml:space="preserve"> and understood by staff and contractors?</w:t>
            </w:r>
          </w:p>
          <w:p w14:paraId="38E92A56" w14:textId="2E010B19" w:rsidR="008D38CD" w:rsidRPr="00266AEB" w:rsidRDefault="00266AEB" w:rsidP="005115BF">
            <w:pPr>
              <w:spacing w:after="120"/>
              <w:rPr>
                <w:rFonts w:ascii="Times" w:eastAsia="Times New Roman" w:hAnsi="Times" w:cs="Times New Roman"/>
                <w:sz w:val="20"/>
                <w:szCs w:val="20"/>
              </w:rPr>
            </w:pPr>
            <w:r>
              <w:rPr>
                <w:rFonts w:ascii="Helvetica" w:hAnsi="Helvetica"/>
                <w:b/>
                <w:color w:val="D6580A"/>
                <w:sz w:val="20"/>
                <w:szCs w:val="20"/>
              </w:rPr>
              <w:t xml:space="preserve">Clearly </w:t>
            </w:r>
            <w:r w:rsidR="005C5013">
              <w:rPr>
                <w:rFonts w:ascii="Helvetica" w:hAnsi="Helvetica"/>
                <w:b/>
                <w:color w:val="D6580A"/>
                <w:sz w:val="20"/>
                <w:szCs w:val="20"/>
              </w:rPr>
              <w:t>defined</w:t>
            </w:r>
            <w:r w:rsidR="008D38CD" w:rsidRPr="00266AEB">
              <w:rPr>
                <w:rFonts w:ascii="Helvetica Neue" w:eastAsia="Times New Roman" w:hAnsi="Helvetica Neue" w:cs="Times New Roman"/>
                <w:b/>
                <w:bCs/>
                <w:color w:val="D6580A"/>
                <w:sz w:val="20"/>
                <w:szCs w:val="20"/>
              </w:rPr>
              <w:t>:</w:t>
            </w:r>
            <w:r w:rsidR="008D38CD" w:rsidRPr="00266AEB">
              <w:rPr>
                <w:rFonts w:ascii="Helvetica Neue" w:eastAsia="Times New Roman" w:hAnsi="Helvetica Neue" w:cs="Times New Roman"/>
                <w:color w:val="666666"/>
                <w:sz w:val="20"/>
                <w:szCs w:val="20"/>
              </w:rPr>
              <w:t xml:space="preserve"> </w:t>
            </w:r>
            <w:r w:rsidRPr="00266AEB">
              <w:rPr>
                <w:rFonts w:ascii="Helvetica" w:hAnsi="Helvetica"/>
                <w:color w:val="808080"/>
                <w:sz w:val="20"/>
                <w:szCs w:val="20"/>
              </w:rPr>
              <w:t xml:space="preserve">See Roles and </w:t>
            </w:r>
            <w:r w:rsidR="00BD35F7" w:rsidRPr="00266AEB">
              <w:rPr>
                <w:rFonts w:ascii="Helvetica" w:hAnsi="Helvetica"/>
                <w:color w:val="808080"/>
                <w:sz w:val="20"/>
                <w:szCs w:val="20"/>
              </w:rPr>
              <w:t>Responsibilities</w:t>
            </w:r>
            <w:r w:rsidRPr="00266AEB">
              <w:rPr>
                <w:rFonts w:ascii="Helvetica" w:hAnsi="Helvetica"/>
                <w:color w:val="808080"/>
                <w:sz w:val="20"/>
                <w:szCs w:val="20"/>
              </w:rPr>
              <w:t xml:space="preserve"> tool. It is important for site management to know their accountability for the </w:t>
            </w:r>
            <w:r w:rsidR="005115BF">
              <w:rPr>
                <w:rFonts w:ascii="Helvetica" w:hAnsi="Helvetica"/>
                <w:color w:val="808080"/>
                <w:sz w:val="20"/>
                <w:szCs w:val="20"/>
              </w:rPr>
              <w:t>grievance mechanism</w:t>
            </w:r>
            <w:r w:rsidRPr="00266AEB">
              <w:rPr>
                <w:rFonts w:ascii="Helvetica" w:hAnsi="Helvetica"/>
                <w:color w:val="808080"/>
                <w:sz w:val="20"/>
                <w:szCs w:val="20"/>
              </w:rPr>
              <w:t xml:space="preserve"> and to identify the staff member responsible for its day-to-day functioning. It is also necessary for community-facing staff to understand responsibilities and boundaries.</w:t>
            </w:r>
          </w:p>
        </w:tc>
        <w:tc>
          <w:tcPr>
            <w:tcW w:w="3847" w:type="dxa"/>
          </w:tcPr>
          <w:p w14:paraId="6409ECA6" w14:textId="04F8E884" w:rsidR="008D38CD" w:rsidRDefault="00266AEB" w:rsidP="008D38CD">
            <w:r w:rsidRPr="008A1843">
              <w:rPr>
                <w:rFonts w:ascii="Helvetica" w:hAnsi="Helvetica"/>
                <w:color w:val="000000"/>
              </w:rPr>
              <w:t>Define roles and responsibilities in project documents; hold informational sessions to clarify roles and responsibilities.</w:t>
            </w:r>
          </w:p>
        </w:tc>
        <w:tc>
          <w:tcPr>
            <w:tcW w:w="6222" w:type="dxa"/>
            <w:vMerge/>
          </w:tcPr>
          <w:p w14:paraId="6BC87A1D" w14:textId="77777777" w:rsidR="008D38CD" w:rsidRDefault="008D38CD" w:rsidP="008D38CD"/>
        </w:tc>
      </w:tr>
      <w:tr w:rsidR="008D38CD" w14:paraId="718A4169" w14:textId="77777777" w:rsidTr="008D38CD">
        <w:trPr>
          <w:trHeight w:val="320"/>
        </w:trPr>
        <w:tc>
          <w:tcPr>
            <w:tcW w:w="5027" w:type="dxa"/>
          </w:tcPr>
          <w:p w14:paraId="191AEE4F" w14:textId="77777777" w:rsidR="00266AEB" w:rsidRDefault="00266AEB" w:rsidP="008D38CD">
            <w:pPr>
              <w:spacing w:after="120"/>
              <w:rPr>
                <w:rFonts w:ascii="Helvetica" w:hAnsi="Helvetica"/>
                <w:color w:val="000000"/>
              </w:rPr>
            </w:pPr>
            <w:r w:rsidRPr="00025AC7">
              <w:rPr>
                <w:rFonts w:ascii="Helvetica" w:hAnsi="Helvetica"/>
                <w:color w:val="000000"/>
              </w:rPr>
              <w:t xml:space="preserve">Is </w:t>
            </w:r>
            <w:r w:rsidRPr="00E07845">
              <w:rPr>
                <w:rFonts w:ascii="Helvetica" w:hAnsi="Helvetica"/>
                <w:b/>
                <w:color w:val="000000"/>
              </w:rPr>
              <w:t>proper training</w:t>
            </w:r>
            <w:r w:rsidRPr="00025AC7">
              <w:rPr>
                <w:rFonts w:ascii="Helvetica" w:hAnsi="Helvetica"/>
                <w:color w:val="000000"/>
              </w:rPr>
              <w:t xml:space="preserve"> in place?</w:t>
            </w:r>
          </w:p>
          <w:p w14:paraId="58B2ECF0" w14:textId="0F98BE3A" w:rsidR="008D38CD" w:rsidRPr="00266AEB" w:rsidRDefault="00266AEB" w:rsidP="0005299E">
            <w:pPr>
              <w:spacing w:after="120"/>
              <w:rPr>
                <w:rFonts w:ascii="Times" w:eastAsia="Times New Roman" w:hAnsi="Times" w:cs="Times New Roman"/>
                <w:sz w:val="20"/>
                <w:szCs w:val="20"/>
              </w:rPr>
            </w:pPr>
            <w:r>
              <w:rPr>
                <w:rFonts w:ascii="Helvetica" w:hAnsi="Helvetica"/>
                <w:b/>
                <w:color w:val="D6580A"/>
                <w:sz w:val="20"/>
                <w:szCs w:val="20"/>
              </w:rPr>
              <w:t xml:space="preserve">Proper </w:t>
            </w:r>
            <w:r w:rsidR="005C5013">
              <w:rPr>
                <w:rFonts w:ascii="Helvetica" w:hAnsi="Helvetica"/>
                <w:b/>
                <w:color w:val="D6580A"/>
                <w:sz w:val="20"/>
                <w:szCs w:val="20"/>
              </w:rPr>
              <w:t>training</w:t>
            </w:r>
            <w:r w:rsidR="008D38CD" w:rsidRPr="00266AEB">
              <w:rPr>
                <w:rFonts w:ascii="Helvetica" w:hAnsi="Helvetica"/>
                <w:b/>
                <w:color w:val="D6580A"/>
                <w:sz w:val="20"/>
                <w:szCs w:val="20"/>
              </w:rPr>
              <w:t>:</w:t>
            </w:r>
            <w:r w:rsidR="008D38CD" w:rsidRPr="00266AEB">
              <w:rPr>
                <w:rFonts w:ascii="Helvetica Neue" w:eastAsia="Times New Roman" w:hAnsi="Helvetica Neue" w:cs="Times New Roman"/>
                <w:b/>
                <w:bCs/>
                <w:color w:val="E06D04"/>
                <w:sz w:val="20"/>
                <w:szCs w:val="20"/>
              </w:rPr>
              <w:t xml:space="preserve"> </w:t>
            </w:r>
            <w:r w:rsidRPr="00266AEB">
              <w:rPr>
                <w:rFonts w:ascii="Helvetica" w:hAnsi="Helvetica"/>
                <w:color w:val="808080"/>
                <w:sz w:val="20"/>
                <w:szCs w:val="20"/>
              </w:rPr>
              <w:t xml:space="preserve">Do responsible and accountable staff receive in-depth training so they can manage the day-to-day aspects of the </w:t>
            </w:r>
            <w:r w:rsidR="005115BF">
              <w:rPr>
                <w:rFonts w:ascii="Helvetica" w:hAnsi="Helvetica"/>
                <w:color w:val="808080"/>
                <w:sz w:val="20"/>
                <w:szCs w:val="20"/>
              </w:rPr>
              <w:t>grievance mechanism</w:t>
            </w:r>
            <w:r w:rsidRPr="00266AEB">
              <w:rPr>
                <w:rFonts w:ascii="Helvetica" w:hAnsi="Helvetica"/>
                <w:color w:val="808080"/>
                <w:sz w:val="20"/>
                <w:szCs w:val="20"/>
              </w:rPr>
              <w:t xml:space="preserve">? Are all staff members and contractors given awareness-level training, and are their </w:t>
            </w:r>
            <w:r w:rsidR="00BD35F7" w:rsidRPr="00266AEB">
              <w:rPr>
                <w:rFonts w:ascii="Helvetica" w:hAnsi="Helvetica"/>
                <w:color w:val="808080"/>
                <w:sz w:val="20"/>
                <w:szCs w:val="20"/>
              </w:rPr>
              <w:t>responsibilities</w:t>
            </w:r>
            <w:r w:rsidRPr="00266AEB">
              <w:rPr>
                <w:rFonts w:ascii="Helvetica" w:hAnsi="Helvetica"/>
                <w:color w:val="808080"/>
                <w:sz w:val="20"/>
                <w:szCs w:val="20"/>
              </w:rPr>
              <w:t xml:space="preserve"> clearly defined?</w:t>
            </w:r>
          </w:p>
        </w:tc>
        <w:tc>
          <w:tcPr>
            <w:tcW w:w="3847" w:type="dxa"/>
          </w:tcPr>
          <w:p w14:paraId="6338A65A" w14:textId="5D817005" w:rsidR="008D38CD" w:rsidRDefault="00266AEB" w:rsidP="008D38CD">
            <w:r w:rsidRPr="00AB1AEF">
              <w:rPr>
                <w:rFonts w:ascii="Helvetica" w:hAnsi="Helvetica"/>
                <w:color w:val="000000"/>
              </w:rPr>
              <w:t>Conduct training sessions for all staff that may interact with community complaints; conduct training for contractors.</w:t>
            </w:r>
          </w:p>
        </w:tc>
        <w:tc>
          <w:tcPr>
            <w:tcW w:w="6222" w:type="dxa"/>
            <w:vMerge/>
          </w:tcPr>
          <w:p w14:paraId="0F52AB82" w14:textId="77777777" w:rsidR="008D38CD" w:rsidRDefault="008D38CD" w:rsidP="008D38CD"/>
        </w:tc>
      </w:tr>
    </w:tbl>
    <w:p w14:paraId="371DB744" w14:textId="1C125F50" w:rsidR="00424ABB" w:rsidRDefault="00424ABB">
      <w:r>
        <w:br w:type="page"/>
      </w:r>
    </w:p>
    <w:tbl>
      <w:tblPr>
        <w:tblStyle w:val="TableGrid"/>
        <w:tblpPr w:leftFromText="180" w:rightFromText="180" w:vertAnchor="text" w:horzAnchor="page" w:tblpX="533" w:tblpY="-246"/>
        <w:tblW w:w="1509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44" w:type="dxa"/>
          <w:left w:w="144" w:type="dxa"/>
          <w:bottom w:w="115" w:type="dxa"/>
          <w:right w:w="115" w:type="dxa"/>
        </w:tblCellMar>
        <w:tblLook w:val="04A0" w:firstRow="1" w:lastRow="0" w:firstColumn="1" w:lastColumn="0" w:noHBand="0" w:noVBand="1"/>
      </w:tblPr>
      <w:tblGrid>
        <w:gridCol w:w="5027"/>
        <w:gridCol w:w="3847"/>
        <w:gridCol w:w="6222"/>
      </w:tblGrid>
      <w:tr w:rsidR="00424ABB" w14:paraId="5964688A" w14:textId="77777777" w:rsidTr="00424ABB">
        <w:trPr>
          <w:trHeight w:val="320"/>
        </w:trPr>
        <w:tc>
          <w:tcPr>
            <w:tcW w:w="15096" w:type="dxa"/>
            <w:gridSpan w:val="3"/>
          </w:tcPr>
          <w:p w14:paraId="195E8015" w14:textId="7A0D62D9" w:rsidR="00424ABB" w:rsidRPr="008A5553" w:rsidRDefault="00424ABB" w:rsidP="00424ABB">
            <w:pPr>
              <w:rPr>
                <w:rFonts w:ascii="Helvetica" w:hAnsi="Helvetica"/>
                <w:color w:val="333333"/>
                <w:sz w:val="40"/>
                <w:szCs w:val="40"/>
              </w:rPr>
            </w:pPr>
            <w:r>
              <w:rPr>
                <w:rFonts w:ascii="Helvetica" w:hAnsi="Helvetica"/>
                <w:color w:val="000000"/>
                <w:sz w:val="40"/>
                <w:szCs w:val="40"/>
              </w:rPr>
              <w:lastRenderedPageBreak/>
              <w:t>Process Steps</w:t>
            </w:r>
          </w:p>
        </w:tc>
      </w:tr>
      <w:tr w:rsidR="00424ABB" w14:paraId="096B18A1" w14:textId="77777777" w:rsidTr="00424ABB">
        <w:trPr>
          <w:trHeight w:val="320"/>
        </w:trPr>
        <w:tc>
          <w:tcPr>
            <w:tcW w:w="5027" w:type="dxa"/>
            <w:shd w:val="clear" w:color="auto" w:fill="E06D04"/>
          </w:tcPr>
          <w:p w14:paraId="7C0B57D6" w14:textId="77777777" w:rsidR="00424ABB" w:rsidRPr="00BB68E0" w:rsidRDefault="00424ABB" w:rsidP="00424ABB">
            <w:pPr>
              <w:rPr>
                <w:rFonts w:ascii="Helvetica" w:hAnsi="Helvetica"/>
                <w:b/>
                <w:color w:val="FFFFFF" w:themeColor="background1"/>
              </w:rPr>
            </w:pPr>
            <w:r w:rsidRPr="00BB68E0">
              <w:rPr>
                <w:rFonts w:ascii="Helvetica" w:hAnsi="Helvetica"/>
                <w:b/>
                <w:color w:val="FFFFFF" w:themeColor="background1"/>
              </w:rPr>
              <w:t>Questions</w:t>
            </w:r>
          </w:p>
        </w:tc>
        <w:tc>
          <w:tcPr>
            <w:tcW w:w="3847" w:type="dxa"/>
            <w:shd w:val="clear" w:color="auto" w:fill="136398"/>
          </w:tcPr>
          <w:p w14:paraId="5A35A78C" w14:textId="3CCD95D4" w:rsidR="00424ABB" w:rsidRPr="00BB68E0" w:rsidRDefault="00424ABB" w:rsidP="00D32B2C">
            <w:pPr>
              <w:rPr>
                <w:b/>
                <w:color w:val="FFFFFF" w:themeColor="background1"/>
              </w:rPr>
            </w:pPr>
            <w:r>
              <w:rPr>
                <w:rFonts w:ascii="Helvetica" w:hAnsi="Helvetica"/>
                <w:b/>
                <w:color w:val="FFFFFF" w:themeColor="background1"/>
              </w:rPr>
              <w:t xml:space="preserve">Options </w:t>
            </w:r>
          </w:p>
        </w:tc>
        <w:tc>
          <w:tcPr>
            <w:tcW w:w="6222" w:type="dxa"/>
            <w:shd w:val="clear" w:color="auto" w:fill="40A401"/>
          </w:tcPr>
          <w:p w14:paraId="57699AF9" w14:textId="77777777" w:rsidR="00424ABB" w:rsidRPr="00BD35F7" w:rsidRDefault="00424ABB" w:rsidP="00424ABB">
            <w:pPr>
              <w:rPr>
                <w:b/>
                <w:color w:val="FFFFFF" w:themeColor="background1"/>
              </w:rPr>
            </w:pPr>
            <w:r w:rsidRPr="00BD35F7">
              <w:rPr>
                <w:rFonts w:ascii="Helvetica" w:hAnsi="Helvetica"/>
                <w:b/>
                <w:color w:val="FFFFFF" w:themeColor="background1"/>
              </w:rPr>
              <w:t>Tools</w:t>
            </w:r>
          </w:p>
        </w:tc>
      </w:tr>
      <w:tr w:rsidR="00424ABB" w14:paraId="6A583721" w14:textId="77777777" w:rsidTr="00424ABB">
        <w:trPr>
          <w:trHeight w:val="320"/>
        </w:trPr>
        <w:tc>
          <w:tcPr>
            <w:tcW w:w="5027" w:type="dxa"/>
          </w:tcPr>
          <w:p w14:paraId="5499F8EA" w14:textId="77777777" w:rsidR="00424ABB" w:rsidRDefault="00424ABB" w:rsidP="00424ABB">
            <w:pPr>
              <w:spacing w:after="120"/>
              <w:rPr>
                <w:rFonts w:ascii="Helvetica" w:hAnsi="Helvetica"/>
                <w:color w:val="000000"/>
              </w:rPr>
            </w:pPr>
            <w:r w:rsidRPr="00950CDE">
              <w:rPr>
                <w:rFonts w:ascii="Helvetica" w:hAnsi="Helvetica"/>
                <w:color w:val="000000"/>
              </w:rPr>
              <w:t xml:space="preserve">Are the process steps and timelines clear and </w:t>
            </w:r>
            <w:r w:rsidRPr="00E07845">
              <w:rPr>
                <w:rFonts w:ascii="Helvetica" w:hAnsi="Helvetica"/>
                <w:b/>
                <w:color w:val="000000"/>
              </w:rPr>
              <w:t>appropriate</w:t>
            </w:r>
            <w:r w:rsidRPr="00950CDE">
              <w:rPr>
                <w:rFonts w:ascii="Helvetica" w:hAnsi="Helvetica"/>
                <w:color w:val="000000"/>
              </w:rPr>
              <w:t>?</w:t>
            </w:r>
          </w:p>
          <w:p w14:paraId="4C0B9BE7" w14:textId="22B9DE1F" w:rsidR="00424ABB" w:rsidRPr="00BD35F7" w:rsidRDefault="00BD35F7" w:rsidP="00424ABB">
            <w:pPr>
              <w:spacing w:after="120"/>
              <w:rPr>
                <w:sz w:val="20"/>
                <w:szCs w:val="20"/>
              </w:rPr>
            </w:pPr>
            <w:r w:rsidRPr="00BD35F7">
              <w:rPr>
                <w:rFonts w:ascii="Helvetica Neue" w:eastAsia="Times New Roman" w:hAnsi="Helvetica Neue" w:cs="Times New Roman"/>
                <w:b/>
                <w:bCs/>
                <w:color w:val="E06D04"/>
                <w:sz w:val="20"/>
                <w:szCs w:val="20"/>
              </w:rPr>
              <w:t>Appropriate</w:t>
            </w:r>
            <w:r w:rsidR="00424ABB" w:rsidRPr="00BD35F7">
              <w:rPr>
                <w:rFonts w:ascii="Helvetica Neue" w:eastAsia="Times New Roman" w:hAnsi="Helvetica Neue" w:cs="Times New Roman"/>
                <w:b/>
                <w:bCs/>
                <w:color w:val="E06D04"/>
                <w:sz w:val="20"/>
                <w:szCs w:val="20"/>
              </w:rPr>
              <w:t>:</w:t>
            </w:r>
            <w:r w:rsidR="00424ABB" w:rsidRPr="00BD35F7">
              <w:rPr>
                <w:rFonts w:ascii="Helvetica Neue" w:eastAsia="Times New Roman" w:hAnsi="Helvetica Neue" w:cs="Times New Roman"/>
                <w:color w:val="666666"/>
                <w:sz w:val="20"/>
                <w:szCs w:val="20"/>
              </w:rPr>
              <w:t xml:space="preserve"> </w:t>
            </w:r>
            <w:r w:rsidRPr="00BD35F7">
              <w:rPr>
                <w:rFonts w:ascii="Helvetica" w:hAnsi="Helvetica"/>
                <w:color w:val="808080"/>
                <w:sz w:val="20"/>
                <w:szCs w:val="20"/>
              </w:rPr>
              <w:t>Do the steps present an easy to follow and predictable sequence? Are the timelines short enough to make complainants feel like the process is progressing, but long enough to allow deadlines to be met without undue burden or shortcutting?</w:t>
            </w:r>
          </w:p>
        </w:tc>
        <w:tc>
          <w:tcPr>
            <w:tcW w:w="3847" w:type="dxa"/>
          </w:tcPr>
          <w:p w14:paraId="7468CF25" w14:textId="35F9B212" w:rsidR="00424ABB" w:rsidRPr="00C12D8F" w:rsidRDefault="00BD35F7" w:rsidP="00424ABB">
            <w:r w:rsidRPr="00C12D8F">
              <w:rPr>
                <w:rFonts w:ascii="Helvetica" w:hAnsi="Helvetica"/>
                <w:color w:val="000000"/>
              </w:rPr>
              <w:t>Redefine the process to include steps that may be missing; establish shorter timelines if complainants feel the process is not moving adequately, or lengthen timelines if the process timelines cannot be met</w:t>
            </w:r>
            <w:r w:rsidR="00D32B2C" w:rsidRPr="00C12D8F">
              <w:rPr>
                <w:rFonts w:ascii="Helvetica" w:hAnsi="Helvetica"/>
                <w:color w:val="000000"/>
              </w:rPr>
              <w:t xml:space="preserve"> or if there is feedback that complaints are not being adequately and collaboratively resolved.</w:t>
            </w:r>
          </w:p>
        </w:tc>
        <w:tc>
          <w:tcPr>
            <w:tcW w:w="6222" w:type="dxa"/>
            <w:vMerge w:val="restart"/>
          </w:tcPr>
          <w:p w14:paraId="21F780C9" w14:textId="77777777" w:rsidR="00BD35F7" w:rsidRPr="00C348ED" w:rsidRDefault="00BD35F7" w:rsidP="00BD35F7">
            <w:pPr>
              <w:spacing w:after="120"/>
              <w:rPr>
                <w:rFonts w:ascii="Helvetica" w:hAnsi="Helvetica"/>
                <w:b/>
                <w:color w:val="000000"/>
              </w:rPr>
            </w:pPr>
            <w:r w:rsidRPr="00C348ED">
              <w:rPr>
                <w:rFonts w:ascii="Helvetica" w:hAnsi="Helvetica"/>
                <w:b/>
                <w:color w:val="000000"/>
              </w:rPr>
              <w:t xml:space="preserve">In this Toolkit: </w:t>
            </w:r>
          </w:p>
          <w:p w14:paraId="2F145B90" w14:textId="77777777" w:rsidR="00BD35F7" w:rsidRPr="00C12D8F" w:rsidRDefault="00BD35F7" w:rsidP="00BD35F7">
            <w:pPr>
              <w:spacing w:after="120"/>
              <w:rPr>
                <w:rFonts w:ascii="Helvetica" w:hAnsi="Helvetica"/>
                <w:color w:val="000000"/>
              </w:rPr>
            </w:pPr>
            <w:r w:rsidRPr="00C12D8F">
              <w:rPr>
                <w:rFonts w:ascii="Helvetica" w:hAnsi="Helvetica"/>
                <w:color w:val="000000"/>
              </w:rPr>
              <w:t>Section 5: Making a Grievance Mechanism Work</w:t>
            </w:r>
          </w:p>
          <w:p w14:paraId="3B097429" w14:textId="47311E07" w:rsidR="00BD35F7" w:rsidRPr="00C12D8F" w:rsidRDefault="00BD35F7" w:rsidP="00BD35F7">
            <w:pPr>
              <w:spacing w:after="120"/>
              <w:rPr>
                <w:rFonts w:ascii="Helvetica" w:hAnsi="Helvetica"/>
                <w:color w:val="000000"/>
              </w:rPr>
            </w:pPr>
            <w:r w:rsidRPr="00C12D8F">
              <w:rPr>
                <w:rFonts w:ascii="Helvetica" w:hAnsi="Helvetica"/>
                <w:color w:val="000000"/>
              </w:rPr>
              <w:t xml:space="preserve">Tool: Sample Complaint Acknowledgement </w:t>
            </w:r>
            <w:r w:rsidR="005C5013" w:rsidRPr="00C12D8F">
              <w:rPr>
                <w:rFonts w:ascii="Helvetica" w:hAnsi="Helvetica"/>
                <w:color w:val="000000"/>
              </w:rPr>
              <w:t>L</w:t>
            </w:r>
            <w:r w:rsidRPr="00C12D8F">
              <w:rPr>
                <w:rFonts w:ascii="Helvetica" w:hAnsi="Helvetica"/>
                <w:color w:val="000000"/>
              </w:rPr>
              <w:t>etter</w:t>
            </w:r>
          </w:p>
          <w:p w14:paraId="74BA225B" w14:textId="056D1EC2" w:rsidR="00BD35F7" w:rsidRPr="00C12D8F" w:rsidRDefault="00BD35F7" w:rsidP="00BD35F7">
            <w:pPr>
              <w:spacing w:after="120"/>
              <w:rPr>
                <w:rFonts w:ascii="Helvetica" w:hAnsi="Helvetica"/>
                <w:color w:val="000000"/>
              </w:rPr>
            </w:pPr>
            <w:r w:rsidRPr="00C12D8F">
              <w:rPr>
                <w:rFonts w:ascii="Helvetica" w:hAnsi="Helvetica"/>
                <w:color w:val="000000"/>
              </w:rPr>
              <w:t xml:space="preserve">Tool: Sample </w:t>
            </w:r>
            <w:r w:rsidR="00D91F3A">
              <w:rPr>
                <w:rFonts w:ascii="Helvetica" w:hAnsi="Helvetica"/>
                <w:color w:val="000000"/>
              </w:rPr>
              <w:t xml:space="preserve">Community </w:t>
            </w:r>
            <w:r w:rsidRPr="00C12D8F">
              <w:rPr>
                <w:rFonts w:ascii="Helvetica" w:hAnsi="Helvetica"/>
                <w:color w:val="000000"/>
              </w:rPr>
              <w:t xml:space="preserve">Grievance Mechanism </w:t>
            </w:r>
            <w:r w:rsidR="00D91F3A">
              <w:rPr>
                <w:rFonts w:ascii="Helvetica" w:hAnsi="Helvetica"/>
                <w:color w:val="000000"/>
              </w:rPr>
              <w:t>Procedure</w:t>
            </w:r>
          </w:p>
          <w:p w14:paraId="1261B89A" w14:textId="77777777" w:rsidR="00C348ED" w:rsidRDefault="00C348ED" w:rsidP="00BD35F7">
            <w:pPr>
              <w:spacing w:after="120"/>
              <w:rPr>
                <w:rFonts w:ascii="Helvetica" w:hAnsi="Helvetica"/>
                <w:color w:val="000000"/>
              </w:rPr>
            </w:pPr>
          </w:p>
          <w:p w14:paraId="696C1820" w14:textId="3ED0D54C" w:rsidR="00BD35F7" w:rsidRPr="00C348ED" w:rsidRDefault="00BD35F7" w:rsidP="00BD35F7">
            <w:pPr>
              <w:spacing w:after="120"/>
              <w:rPr>
                <w:rFonts w:ascii="Helvetica" w:hAnsi="Helvetica"/>
                <w:b/>
                <w:color w:val="000000"/>
              </w:rPr>
            </w:pPr>
            <w:r w:rsidRPr="00C348ED">
              <w:rPr>
                <w:rFonts w:ascii="Helvetica" w:hAnsi="Helvetica"/>
                <w:b/>
                <w:color w:val="000000"/>
              </w:rPr>
              <w:t xml:space="preserve">Other Resources: </w:t>
            </w:r>
          </w:p>
          <w:p w14:paraId="10452EBA" w14:textId="6C93887E" w:rsidR="00BD35F7" w:rsidRPr="00C12D8F" w:rsidRDefault="00BD35F7" w:rsidP="00BD35F7">
            <w:pPr>
              <w:spacing w:after="120"/>
              <w:rPr>
                <w:rFonts w:ascii="Helvetica" w:hAnsi="Helvetica"/>
                <w:color w:val="000000"/>
              </w:rPr>
            </w:pPr>
            <w:r w:rsidRPr="00C12D8F">
              <w:rPr>
                <w:rFonts w:ascii="Helvetica" w:hAnsi="Helvetica"/>
                <w:color w:val="000000"/>
              </w:rPr>
              <w:t>Develop a spreadsheet system (e.g. IPIECA tracking tool); pursue a third-party software system.</w:t>
            </w:r>
          </w:p>
          <w:p w14:paraId="290AACDD" w14:textId="72E83957" w:rsidR="00BD35F7" w:rsidRPr="00C12D8F" w:rsidRDefault="00BD35F7" w:rsidP="00BD35F7">
            <w:pPr>
              <w:spacing w:after="120"/>
              <w:rPr>
                <w:rFonts w:ascii="Helvetica" w:hAnsi="Helvetica"/>
                <w:color w:val="000000"/>
              </w:rPr>
            </w:pPr>
            <w:r w:rsidRPr="00C12D8F">
              <w:rPr>
                <w:rFonts w:ascii="Helvetica" w:hAnsi="Helvetica"/>
                <w:color w:val="000000"/>
              </w:rPr>
              <w:t>"Grievance Management" in: IFC. Stakeholder Engagement: A Good Practice Handbook for Companies Doing Business in Emerging Markets (2007), pp. 69-79</w:t>
            </w:r>
          </w:p>
          <w:p w14:paraId="1996539C" w14:textId="77777777" w:rsidR="00BD35F7" w:rsidRPr="00C12D8F" w:rsidRDefault="00BD35F7" w:rsidP="00BD35F7">
            <w:pPr>
              <w:spacing w:after="120"/>
              <w:rPr>
                <w:rFonts w:ascii="Helvetica" w:hAnsi="Helvetica"/>
                <w:color w:val="000000"/>
              </w:rPr>
            </w:pPr>
            <w:r w:rsidRPr="00C12D8F">
              <w:rPr>
                <w:rFonts w:ascii="Helvetica" w:hAnsi="Helvetica"/>
                <w:color w:val="000000"/>
              </w:rPr>
              <w:t>ICMM. "Human Rights in the Mining &amp; Metals Industry: Handling and Resolving Local Level Concerns &amp; Grievances" (2009), pp. 10-20</w:t>
            </w:r>
          </w:p>
          <w:p w14:paraId="5131D573" w14:textId="345D333C" w:rsidR="00BD35F7" w:rsidRPr="00C12D8F" w:rsidRDefault="00BD35F7" w:rsidP="00BD35F7">
            <w:pPr>
              <w:spacing w:after="120"/>
              <w:rPr>
                <w:rFonts w:ascii="Helvetica" w:hAnsi="Helvetica"/>
                <w:color w:val="000000"/>
              </w:rPr>
            </w:pPr>
            <w:r w:rsidRPr="00C12D8F">
              <w:rPr>
                <w:rFonts w:ascii="Helvetica" w:hAnsi="Helvetica"/>
                <w:color w:val="000000"/>
              </w:rPr>
              <w:t>IFC. "Good Practice Note: Addressing Grievances from Project-Affected Communities," p</w:t>
            </w:r>
            <w:r w:rsidR="005C5013" w:rsidRPr="00C12D8F">
              <w:rPr>
                <w:rFonts w:ascii="Helvetica" w:hAnsi="Helvetica"/>
                <w:color w:val="000000"/>
              </w:rPr>
              <w:t>p</w:t>
            </w:r>
            <w:r w:rsidRPr="00C12D8F">
              <w:rPr>
                <w:rFonts w:ascii="Helvetica" w:hAnsi="Helvetica"/>
                <w:color w:val="000000"/>
              </w:rPr>
              <w:t>. 3, 18</w:t>
            </w:r>
          </w:p>
          <w:p w14:paraId="6434DEAD" w14:textId="76835BA3" w:rsidR="00BD35F7" w:rsidRDefault="00BD35F7" w:rsidP="00BD35F7">
            <w:pPr>
              <w:spacing w:after="120"/>
              <w:rPr>
                <w:rFonts w:ascii="Helvetica" w:hAnsi="Helvetica"/>
                <w:color w:val="000000"/>
              </w:rPr>
            </w:pPr>
            <w:r w:rsidRPr="00C12D8F">
              <w:rPr>
                <w:rFonts w:ascii="Helvetica" w:hAnsi="Helvetica"/>
                <w:color w:val="000000"/>
              </w:rPr>
              <w:t>CAO. "A Guide to Designing and Implementing Grievance Mechanisms for Development Projects," p. 4 ("The Typical Steps of a Grievance Mechanism"), p. 34 ("A Grievance Mechanism with Multiple Local Approaches to Resolving Complaints"), p</w:t>
            </w:r>
            <w:r w:rsidR="005C5013" w:rsidRPr="00C12D8F">
              <w:rPr>
                <w:rFonts w:ascii="Helvetica" w:hAnsi="Helvetica"/>
                <w:color w:val="000000"/>
              </w:rPr>
              <w:t>p</w:t>
            </w:r>
            <w:r w:rsidRPr="00C12D8F">
              <w:rPr>
                <w:rFonts w:ascii="Helvetica" w:hAnsi="Helvetica"/>
                <w:color w:val="000000"/>
              </w:rPr>
              <w:t>. 23-4 ("Information Needed to Develop a Grievance Mechanism for Greenfield/Existing Projects")</w:t>
            </w:r>
          </w:p>
          <w:p w14:paraId="5B4F894F" w14:textId="3D678898" w:rsidR="00BD35F7" w:rsidRDefault="00F76A2F" w:rsidP="00BD35F7">
            <w:pPr>
              <w:spacing w:after="120"/>
              <w:rPr>
                <w:rFonts w:ascii="Helvetica" w:hAnsi="Helvetica"/>
                <w:color w:val="000000"/>
              </w:rPr>
            </w:pPr>
            <w:r>
              <w:rPr>
                <w:rFonts w:ascii="Helvetica" w:hAnsi="Helvetica"/>
                <w:color w:val="000000"/>
              </w:rPr>
              <w:t>I</w:t>
            </w:r>
            <w:r w:rsidR="00BD35F7" w:rsidRPr="00C12D8F">
              <w:rPr>
                <w:rFonts w:ascii="Helvetica" w:hAnsi="Helvetica"/>
                <w:color w:val="000000"/>
              </w:rPr>
              <w:t xml:space="preserve">PIECA. The IPIECA Community Grievance Mechanism (CGM) Toolbox (2014): How to Implement Community </w:t>
            </w:r>
            <w:r w:rsidR="00BD35F7" w:rsidRPr="00C12D8F">
              <w:rPr>
                <w:rFonts w:ascii="Helvetica" w:hAnsi="Helvetica"/>
                <w:color w:val="000000"/>
              </w:rPr>
              <w:lastRenderedPageBreak/>
              <w:t>Grievance Mechanisms Guide, p. 4 ("How does the procedure work?")</w:t>
            </w:r>
          </w:p>
          <w:p w14:paraId="47F00B75" w14:textId="77777777" w:rsidR="00F76A2F" w:rsidRPr="00C12D8F" w:rsidRDefault="00F76A2F" w:rsidP="00BD35F7">
            <w:pPr>
              <w:spacing w:after="120"/>
              <w:rPr>
                <w:rFonts w:ascii="Helvetica" w:hAnsi="Helvetica"/>
                <w:color w:val="000000"/>
              </w:rPr>
            </w:pPr>
          </w:p>
          <w:p w14:paraId="4DCA70DA" w14:textId="15537C36" w:rsidR="00424ABB" w:rsidRPr="00C12D8F" w:rsidRDefault="00BD35F7" w:rsidP="00BD35F7">
            <w:pPr>
              <w:spacing w:after="120"/>
            </w:pPr>
            <w:r w:rsidRPr="00C12D8F">
              <w:rPr>
                <w:rFonts w:ascii="Helvetica" w:hAnsi="Helvetica"/>
                <w:color w:val="000000"/>
              </w:rPr>
              <w:t>IFC. "A Strategic Approach to Early Stakeholder Engagement," pp.106-7 ("Steps for grievance management")</w:t>
            </w:r>
          </w:p>
        </w:tc>
      </w:tr>
      <w:tr w:rsidR="00424ABB" w14:paraId="5844FBB7" w14:textId="77777777" w:rsidTr="00424ABB">
        <w:trPr>
          <w:trHeight w:val="320"/>
        </w:trPr>
        <w:tc>
          <w:tcPr>
            <w:tcW w:w="5027" w:type="dxa"/>
          </w:tcPr>
          <w:p w14:paraId="4263B0DF" w14:textId="77777777" w:rsidR="00424ABB" w:rsidRDefault="00424ABB" w:rsidP="00BD35F7">
            <w:pPr>
              <w:spacing w:after="120"/>
              <w:rPr>
                <w:rFonts w:ascii="Helvetica" w:hAnsi="Helvetica"/>
                <w:color w:val="000000"/>
              </w:rPr>
            </w:pPr>
            <w:r w:rsidRPr="00AF207F">
              <w:rPr>
                <w:rFonts w:ascii="Helvetica" w:hAnsi="Helvetica"/>
                <w:color w:val="000000"/>
              </w:rPr>
              <w:t xml:space="preserve">Is there a system for </w:t>
            </w:r>
            <w:r w:rsidRPr="00E07845">
              <w:rPr>
                <w:rFonts w:ascii="Helvetica" w:hAnsi="Helvetica"/>
                <w:b/>
                <w:color w:val="000000"/>
              </w:rPr>
              <w:t>logging and tracking</w:t>
            </w:r>
            <w:r w:rsidRPr="00AF207F">
              <w:rPr>
                <w:rFonts w:ascii="Helvetica" w:hAnsi="Helvetica"/>
                <w:color w:val="000000"/>
              </w:rPr>
              <w:t xml:space="preserve"> process steps?</w:t>
            </w:r>
          </w:p>
          <w:p w14:paraId="42A86AE1" w14:textId="632637B6" w:rsidR="00D32B2C" w:rsidRPr="0005299E" w:rsidRDefault="00D32B2C" w:rsidP="0005299E">
            <w:pPr>
              <w:spacing w:after="120"/>
              <w:rPr>
                <w:rFonts w:ascii="Helvetica" w:eastAsia="Times New Roman" w:hAnsi="Helvetica" w:cs="Times New Roman"/>
                <w:sz w:val="20"/>
                <w:szCs w:val="20"/>
              </w:rPr>
            </w:pPr>
            <w:r w:rsidRPr="0005299E">
              <w:rPr>
                <w:rFonts w:ascii="Helvetica" w:eastAsia="Times New Roman" w:hAnsi="Helvetica" w:cs="Times New Roman"/>
                <w:b/>
                <w:color w:val="D95800"/>
                <w:sz w:val="20"/>
                <w:szCs w:val="20"/>
              </w:rPr>
              <w:t>Logging and tracking:</w:t>
            </w:r>
            <w:r w:rsidRPr="0005299E">
              <w:rPr>
                <w:rFonts w:ascii="Helvetica" w:eastAsia="Times New Roman" w:hAnsi="Helvetica" w:cs="Times New Roman"/>
                <w:sz w:val="20"/>
                <w:szCs w:val="20"/>
              </w:rPr>
              <w:t xml:space="preserve"> </w:t>
            </w:r>
            <w:r w:rsidR="0005299E">
              <w:rPr>
                <w:rFonts w:ascii="Helvetica" w:eastAsia="Times New Roman" w:hAnsi="Helvetica" w:cs="Times New Roman"/>
                <w:color w:val="808080" w:themeColor="background1" w:themeShade="80"/>
                <w:sz w:val="20"/>
                <w:szCs w:val="20"/>
              </w:rPr>
              <w:t>A</w:t>
            </w:r>
            <w:r w:rsidRPr="0005299E">
              <w:rPr>
                <w:rFonts w:ascii="Helvetica" w:eastAsia="Times New Roman" w:hAnsi="Helvetica" w:cs="Times New Roman"/>
                <w:color w:val="808080" w:themeColor="background1" w:themeShade="80"/>
                <w:sz w:val="20"/>
                <w:szCs w:val="20"/>
              </w:rPr>
              <w:t xml:space="preserve"> system for documenting the steps in the grievance resolution process; facilitates systematic handling of complaints and development of key performance indicators.</w:t>
            </w:r>
          </w:p>
        </w:tc>
        <w:tc>
          <w:tcPr>
            <w:tcW w:w="3847" w:type="dxa"/>
          </w:tcPr>
          <w:p w14:paraId="52191274" w14:textId="4259C2F1" w:rsidR="00424ABB" w:rsidRDefault="00BD35F7" w:rsidP="00D32B2C">
            <w:r w:rsidRPr="00E154E5">
              <w:rPr>
                <w:rFonts w:ascii="Helvetica" w:hAnsi="Helvetica"/>
                <w:color w:val="000000"/>
              </w:rPr>
              <w:t xml:space="preserve">Create a logging system. This can be as simple as a spreadsheet or as complex as </w:t>
            </w:r>
            <w:r w:rsidR="00D32B2C">
              <w:rPr>
                <w:rFonts w:ascii="Helvetica" w:hAnsi="Helvetica"/>
                <w:color w:val="000000"/>
              </w:rPr>
              <w:t>customized</w:t>
            </w:r>
            <w:r w:rsidR="00D32B2C" w:rsidRPr="00E154E5">
              <w:rPr>
                <w:rFonts w:ascii="Helvetica" w:hAnsi="Helvetica"/>
                <w:color w:val="000000"/>
              </w:rPr>
              <w:t xml:space="preserve"> </w:t>
            </w:r>
            <w:r w:rsidRPr="00E154E5">
              <w:rPr>
                <w:rFonts w:ascii="Helvetica" w:hAnsi="Helvetica"/>
                <w:color w:val="000000"/>
              </w:rPr>
              <w:t>software.</w:t>
            </w:r>
          </w:p>
        </w:tc>
        <w:tc>
          <w:tcPr>
            <w:tcW w:w="6222" w:type="dxa"/>
            <w:vMerge/>
          </w:tcPr>
          <w:p w14:paraId="26E5C861" w14:textId="77777777" w:rsidR="00424ABB" w:rsidRDefault="00424ABB" w:rsidP="00424ABB"/>
        </w:tc>
      </w:tr>
    </w:tbl>
    <w:p w14:paraId="07DF3770" w14:textId="53A5E501" w:rsidR="00BD35F7" w:rsidRDefault="00BD35F7">
      <w:r>
        <w:lastRenderedPageBreak/>
        <w:br w:type="page"/>
      </w:r>
    </w:p>
    <w:tbl>
      <w:tblPr>
        <w:tblStyle w:val="TableGrid"/>
        <w:tblpPr w:leftFromText="180" w:rightFromText="180" w:vertAnchor="text" w:horzAnchor="page" w:tblpX="533" w:tblpY="-246"/>
        <w:tblW w:w="1509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44" w:type="dxa"/>
          <w:left w:w="144" w:type="dxa"/>
          <w:bottom w:w="115" w:type="dxa"/>
          <w:right w:w="115" w:type="dxa"/>
        </w:tblCellMar>
        <w:tblLook w:val="04A0" w:firstRow="1" w:lastRow="0" w:firstColumn="1" w:lastColumn="0" w:noHBand="0" w:noVBand="1"/>
      </w:tblPr>
      <w:tblGrid>
        <w:gridCol w:w="4644"/>
        <w:gridCol w:w="4230"/>
        <w:gridCol w:w="6222"/>
      </w:tblGrid>
      <w:tr w:rsidR="00BD35F7" w14:paraId="7675A1D0" w14:textId="77777777" w:rsidTr="00BD35F7">
        <w:trPr>
          <w:trHeight w:val="320"/>
        </w:trPr>
        <w:tc>
          <w:tcPr>
            <w:tcW w:w="15096" w:type="dxa"/>
            <w:gridSpan w:val="3"/>
          </w:tcPr>
          <w:p w14:paraId="5FD4816A" w14:textId="7FD04482" w:rsidR="00BD35F7" w:rsidRPr="008A5553" w:rsidRDefault="00BD35F7" w:rsidP="00BD35F7">
            <w:pPr>
              <w:rPr>
                <w:rFonts w:ascii="Helvetica" w:hAnsi="Helvetica"/>
                <w:color w:val="333333"/>
                <w:sz w:val="40"/>
                <w:szCs w:val="40"/>
              </w:rPr>
            </w:pPr>
            <w:r>
              <w:rPr>
                <w:rFonts w:ascii="Helvetica" w:hAnsi="Helvetica"/>
                <w:color w:val="000000"/>
                <w:sz w:val="40"/>
                <w:szCs w:val="40"/>
              </w:rPr>
              <w:lastRenderedPageBreak/>
              <w:t>Receive</w:t>
            </w:r>
          </w:p>
        </w:tc>
      </w:tr>
      <w:tr w:rsidR="00BD35F7" w14:paraId="31EECA19" w14:textId="77777777" w:rsidTr="00BD35F7">
        <w:trPr>
          <w:trHeight w:val="320"/>
        </w:trPr>
        <w:tc>
          <w:tcPr>
            <w:tcW w:w="4644" w:type="dxa"/>
            <w:shd w:val="clear" w:color="auto" w:fill="E06D04"/>
          </w:tcPr>
          <w:p w14:paraId="19CD8E65" w14:textId="77777777" w:rsidR="00BD35F7" w:rsidRPr="00BB68E0" w:rsidRDefault="00BD35F7" w:rsidP="00BD35F7">
            <w:pPr>
              <w:rPr>
                <w:rFonts w:ascii="Helvetica" w:hAnsi="Helvetica"/>
                <w:b/>
                <w:color w:val="FFFFFF" w:themeColor="background1"/>
              </w:rPr>
            </w:pPr>
            <w:r w:rsidRPr="00BB68E0">
              <w:rPr>
                <w:rFonts w:ascii="Helvetica" w:hAnsi="Helvetica"/>
                <w:b/>
                <w:color w:val="FFFFFF" w:themeColor="background1"/>
              </w:rPr>
              <w:t>Questions</w:t>
            </w:r>
          </w:p>
        </w:tc>
        <w:tc>
          <w:tcPr>
            <w:tcW w:w="4230" w:type="dxa"/>
            <w:shd w:val="clear" w:color="auto" w:fill="136398"/>
          </w:tcPr>
          <w:p w14:paraId="7DDC6678" w14:textId="03B2EE44" w:rsidR="00BD35F7" w:rsidRPr="00BB68E0" w:rsidRDefault="00BD35F7" w:rsidP="00F76A2F">
            <w:pPr>
              <w:rPr>
                <w:b/>
                <w:color w:val="FFFFFF" w:themeColor="background1"/>
              </w:rPr>
            </w:pPr>
            <w:r>
              <w:rPr>
                <w:rFonts w:ascii="Helvetica" w:hAnsi="Helvetica"/>
                <w:b/>
                <w:color w:val="FFFFFF" w:themeColor="background1"/>
              </w:rPr>
              <w:t xml:space="preserve">Options </w:t>
            </w:r>
          </w:p>
        </w:tc>
        <w:tc>
          <w:tcPr>
            <w:tcW w:w="6222" w:type="dxa"/>
            <w:shd w:val="clear" w:color="auto" w:fill="40A401"/>
          </w:tcPr>
          <w:p w14:paraId="0B540920" w14:textId="77777777" w:rsidR="00BD35F7" w:rsidRPr="00BB68E0" w:rsidRDefault="00BD35F7" w:rsidP="00BD35F7">
            <w:pPr>
              <w:rPr>
                <w:b/>
                <w:color w:val="FFFFFF" w:themeColor="background1"/>
              </w:rPr>
            </w:pPr>
            <w:r>
              <w:rPr>
                <w:rFonts w:ascii="Helvetica" w:hAnsi="Helvetica"/>
                <w:b/>
                <w:color w:val="FFFFFF" w:themeColor="background1"/>
              </w:rPr>
              <w:t>Tool</w:t>
            </w:r>
            <w:r w:rsidRPr="00BB68E0">
              <w:rPr>
                <w:rFonts w:ascii="Helvetica" w:hAnsi="Helvetica"/>
                <w:b/>
                <w:color w:val="FFFFFF" w:themeColor="background1"/>
              </w:rPr>
              <w:t>s</w:t>
            </w:r>
          </w:p>
        </w:tc>
      </w:tr>
      <w:tr w:rsidR="00BD35F7" w14:paraId="41B01FA0" w14:textId="77777777" w:rsidTr="00BD35F7">
        <w:trPr>
          <w:trHeight w:val="320"/>
        </w:trPr>
        <w:tc>
          <w:tcPr>
            <w:tcW w:w="4644" w:type="dxa"/>
          </w:tcPr>
          <w:p w14:paraId="187ACE8B" w14:textId="6BAF35C1" w:rsidR="00BD35F7" w:rsidRPr="00266AEB" w:rsidRDefault="00BD35F7" w:rsidP="00BD35F7">
            <w:pPr>
              <w:spacing w:after="120"/>
              <w:rPr>
                <w:sz w:val="20"/>
                <w:szCs w:val="20"/>
              </w:rPr>
            </w:pPr>
            <w:r w:rsidRPr="00E021D9">
              <w:rPr>
                <w:rFonts w:ascii="Helvetica" w:hAnsi="Helvetica"/>
                <w:color w:val="000000"/>
              </w:rPr>
              <w:t>Is the process open to a wide range of complaint types, and are community members aware of this?</w:t>
            </w:r>
          </w:p>
        </w:tc>
        <w:tc>
          <w:tcPr>
            <w:tcW w:w="4230" w:type="dxa"/>
          </w:tcPr>
          <w:p w14:paraId="3A527054" w14:textId="08986D92" w:rsidR="00BD35F7" w:rsidRDefault="00BD35F7" w:rsidP="00D32B2C">
            <w:r w:rsidRPr="000462A5">
              <w:rPr>
                <w:rFonts w:ascii="Helvetica" w:hAnsi="Helvetica"/>
                <w:color w:val="000000"/>
              </w:rPr>
              <w:t>It is common practice for gri</w:t>
            </w:r>
            <w:r>
              <w:rPr>
                <w:rFonts w:ascii="Helvetica" w:hAnsi="Helvetica"/>
                <w:color w:val="000000"/>
              </w:rPr>
              <w:t xml:space="preserve">evance mechanisms to be the </w:t>
            </w:r>
            <w:r w:rsidRPr="000462A5">
              <w:rPr>
                <w:rFonts w:ascii="Helvetica" w:hAnsi="Helvetica"/>
                <w:color w:val="000000"/>
              </w:rPr>
              <w:t xml:space="preserve">first point of contact for any type of complaint or question regarding company operations. Not applying limits on the types of concerns that can be addressed can encourage people to use the mechanism. </w:t>
            </w:r>
            <w:r w:rsidR="00D32B2C">
              <w:rPr>
                <w:rFonts w:ascii="Helvetica" w:hAnsi="Helvetica"/>
                <w:color w:val="000000"/>
              </w:rPr>
              <w:t>However,</w:t>
            </w:r>
            <w:r w:rsidR="00D32B2C" w:rsidRPr="000462A5">
              <w:rPr>
                <w:rFonts w:ascii="Helvetica" w:hAnsi="Helvetica"/>
                <w:color w:val="000000"/>
              </w:rPr>
              <w:t xml:space="preserve"> </w:t>
            </w:r>
            <w:r w:rsidRPr="000462A5">
              <w:rPr>
                <w:rFonts w:ascii="Helvetica" w:hAnsi="Helvetica"/>
                <w:color w:val="000000"/>
              </w:rPr>
              <w:t>types of complaints may</w:t>
            </w:r>
            <w:r w:rsidR="00D32B2C">
              <w:rPr>
                <w:rFonts w:ascii="Helvetica" w:hAnsi="Helvetica"/>
                <w:color w:val="000000"/>
              </w:rPr>
              <w:t xml:space="preserve"> need to</w:t>
            </w:r>
            <w:r w:rsidRPr="000462A5">
              <w:rPr>
                <w:rFonts w:ascii="Helvetica" w:hAnsi="Helvetica"/>
                <w:color w:val="000000"/>
              </w:rPr>
              <w:t xml:space="preserve"> be referred to other departments (for example, a complaint regarding award of a contract may be referred to the contracting and procurement department). </w:t>
            </w:r>
          </w:p>
        </w:tc>
        <w:tc>
          <w:tcPr>
            <w:tcW w:w="6222" w:type="dxa"/>
            <w:vMerge w:val="restart"/>
          </w:tcPr>
          <w:p w14:paraId="3466B13F" w14:textId="77777777" w:rsidR="00C348ED" w:rsidRPr="00C348ED" w:rsidRDefault="00BD35F7" w:rsidP="00C348ED">
            <w:pPr>
              <w:spacing w:after="120"/>
              <w:rPr>
                <w:rFonts w:ascii="Helvetica" w:hAnsi="Helvetica"/>
                <w:b/>
                <w:color w:val="000000"/>
              </w:rPr>
            </w:pPr>
            <w:r w:rsidRPr="00C348ED">
              <w:rPr>
                <w:rFonts w:ascii="Helvetica" w:hAnsi="Helvetica"/>
                <w:b/>
                <w:color w:val="000000"/>
              </w:rPr>
              <w:t>In this toolkit:</w:t>
            </w:r>
          </w:p>
          <w:p w14:paraId="5F58BC3F" w14:textId="62AA8D62" w:rsidR="00C12D8F" w:rsidRDefault="00BD35F7" w:rsidP="00C348ED">
            <w:pPr>
              <w:spacing w:after="120"/>
              <w:rPr>
                <w:rFonts w:ascii="Helvetica" w:hAnsi="Helvetica"/>
                <w:color w:val="000000"/>
              </w:rPr>
            </w:pPr>
            <w:r w:rsidRPr="00BD35F7">
              <w:rPr>
                <w:rFonts w:ascii="Helvetica" w:hAnsi="Helvetica"/>
                <w:color w:val="000000"/>
              </w:rPr>
              <w:t>Section 5: Making a Grievance Mechanism Work</w:t>
            </w:r>
          </w:p>
          <w:p w14:paraId="6A3AA329" w14:textId="2EB3DF56" w:rsidR="00C12D8F" w:rsidRDefault="00BD35F7" w:rsidP="00C348ED">
            <w:pPr>
              <w:spacing w:after="120"/>
              <w:rPr>
                <w:rFonts w:ascii="Helvetica" w:hAnsi="Helvetica"/>
                <w:color w:val="000000"/>
              </w:rPr>
            </w:pPr>
            <w:r w:rsidRPr="00BD35F7">
              <w:rPr>
                <w:rFonts w:ascii="Helvetica" w:hAnsi="Helvetica"/>
                <w:color w:val="000000"/>
              </w:rPr>
              <w:t xml:space="preserve">Tool: Sample Complaint Acknowledgement </w:t>
            </w:r>
            <w:r w:rsidR="005C5013">
              <w:rPr>
                <w:rFonts w:ascii="Helvetica" w:hAnsi="Helvetica"/>
                <w:color w:val="000000"/>
              </w:rPr>
              <w:t>L</w:t>
            </w:r>
            <w:r w:rsidR="005C5013" w:rsidRPr="00BD35F7">
              <w:rPr>
                <w:rFonts w:ascii="Helvetica" w:hAnsi="Helvetica"/>
                <w:color w:val="000000"/>
              </w:rPr>
              <w:t>etter</w:t>
            </w:r>
          </w:p>
          <w:p w14:paraId="669259C6" w14:textId="3A19A8CA" w:rsidR="00C12D8F" w:rsidRDefault="00BD35F7" w:rsidP="00C348ED">
            <w:pPr>
              <w:spacing w:after="120"/>
              <w:rPr>
                <w:rFonts w:ascii="Helvetica" w:hAnsi="Helvetica"/>
                <w:color w:val="000000"/>
              </w:rPr>
            </w:pPr>
            <w:r w:rsidRPr="00BD35F7">
              <w:rPr>
                <w:rFonts w:ascii="Helvetica" w:hAnsi="Helvetica"/>
                <w:color w:val="000000"/>
              </w:rPr>
              <w:t>Tool: Sample</w:t>
            </w:r>
            <w:r w:rsidR="00D91F3A">
              <w:rPr>
                <w:rFonts w:ascii="Helvetica" w:hAnsi="Helvetica"/>
                <w:color w:val="000000"/>
              </w:rPr>
              <w:t xml:space="preserve"> Community</w:t>
            </w:r>
            <w:r w:rsidRPr="00BD35F7">
              <w:rPr>
                <w:rFonts w:ascii="Helvetica" w:hAnsi="Helvetica"/>
                <w:color w:val="000000"/>
              </w:rPr>
              <w:t xml:space="preserve"> Grievance Mechanism </w:t>
            </w:r>
            <w:r w:rsidR="00D91F3A">
              <w:rPr>
                <w:rFonts w:ascii="Helvetica" w:hAnsi="Helvetica"/>
                <w:color w:val="000000"/>
              </w:rPr>
              <w:t>Procedure</w:t>
            </w:r>
          </w:p>
          <w:p w14:paraId="35C555F3" w14:textId="40ABFE01" w:rsidR="00BD35F7" w:rsidRPr="00BD35F7" w:rsidRDefault="00BD35F7" w:rsidP="00C348ED">
            <w:pPr>
              <w:spacing w:after="120"/>
              <w:rPr>
                <w:rFonts w:ascii="Helvetica" w:hAnsi="Helvetica"/>
                <w:color w:val="000000"/>
              </w:rPr>
            </w:pPr>
            <w:r w:rsidRPr="00BD35F7">
              <w:rPr>
                <w:rFonts w:ascii="Helvetica" w:hAnsi="Helvetica"/>
                <w:color w:val="000000"/>
              </w:rPr>
              <w:t>Tool: Publicizing a Grievance Mechanism</w:t>
            </w:r>
            <w:r w:rsidR="00D91F3A">
              <w:rPr>
                <w:rFonts w:ascii="Helvetica" w:hAnsi="Helvetica"/>
                <w:color w:val="000000"/>
              </w:rPr>
              <w:t xml:space="preserve"> and Providing Access</w:t>
            </w:r>
          </w:p>
          <w:p w14:paraId="6E7F27F6" w14:textId="77777777" w:rsidR="00BD35F7" w:rsidRPr="00BD35F7" w:rsidRDefault="00BD35F7" w:rsidP="00BD35F7">
            <w:pPr>
              <w:rPr>
                <w:rFonts w:ascii="Helvetica" w:hAnsi="Helvetica"/>
                <w:color w:val="000000"/>
              </w:rPr>
            </w:pPr>
          </w:p>
          <w:p w14:paraId="1F2CFCA9" w14:textId="77777777" w:rsidR="00BD35F7" w:rsidRPr="00C348ED" w:rsidRDefault="00BD35F7" w:rsidP="00C348ED">
            <w:pPr>
              <w:spacing w:after="120"/>
              <w:rPr>
                <w:rFonts w:ascii="Helvetica" w:hAnsi="Helvetica"/>
                <w:b/>
                <w:color w:val="000000"/>
              </w:rPr>
            </w:pPr>
            <w:r w:rsidRPr="00C348ED">
              <w:rPr>
                <w:rFonts w:ascii="Helvetica" w:hAnsi="Helvetica"/>
                <w:b/>
                <w:color w:val="000000"/>
              </w:rPr>
              <w:t xml:space="preserve">Other Resources: </w:t>
            </w:r>
          </w:p>
          <w:p w14:paraId="50B64CE4" w14:textId="76AD409B" w:rsidR="00BD35F7" w:rsidRPr="00BD35F7" w:rsidRDefault="00BD35F7" w:rsidP="00C348ED">
            <w:pPr>
              <w:spacing w:after="120"/>
              <w:rPr>
                <w:rFonts w:ascii="Helvetica" w:hAnsi="Helvetica"/>
                <w:color w:val="000000"/>
              </w:rPr>
            </w:pPr>
            <w:r w:rsidRPr="00BD35F7">
              <w:rPr>
                <w:rFonts w:ascii="Helvetica" w:hAnsi="Helvetica"/>
                <w:color w:val="000000"/>
              </w:rPr>
              <w:t>IPIECA. The IPIECA Community Grievance Mechanism (CGM) Toolbox (2014): Grievance Register</w:t>
            </w:r>
          </w:p>
          <w:p w14:paraId="1F5602A4" w14:textId="7CB0A635" w:rsidR="00BD35F7" w:rsidRPr="00BB68E0" w:rsidRDefault="00BD35F7" w:rsidP="00BD35F7">
            <w:pPr>
              <w:spacing w:after="120"/>
            </w:pPr>
            <w:r w:rsidRPr="00BD35F7">
              <w:rPr>
                <w:rFonts w:ascii="Helvetica" w:hAnsi="Helvetica"/>
                <w:color w:val="000000"/>
              </w:rPr>
              <w:t>IPIECA, Community Grievance Mechanisms in the Oil and Gas Industry, Module 3</w:t>
            </w:r>
          </w:p>
        </w:tc>
      </w:tr>
      <w:tr w:rsidR="00BD35F7" w14:paraId="1691D8CC" w14:textId="77777777" w:rsidTr="00BD35F7">
        <w:trPr>
          <w:trHeight w:val="320"/>
        </w:trPr>
        <w:tc>
          <w:tcPr>
            <w:tcW w:w="4644" w:type="dxa"/>
          </w:tcPr>
          <w:p w14:paraId="2C743460" w14:textId="77777777" w:rsidR="00BD35F7" w:rsidRDefault="00BD35F7" w:rsidP="00BD35F7">
            <w:pPr>
              <w:spacing w:after="120"/>
              <w:rPr>
                <w:rFonts w:ascii="Helvetica" w:hAnsi="Helvetica"/>
                <w:color w:val="000000"/>
              </w:rPr>
            </w:pPr>
            <w:r w:rsidRPr="00102825">
              <w:rPr>
                <w:rFonts w:ascii="Helvetica" w:hAnsi="Helvetica"/>
                <w:color w:val="000000"/>
              </w:rPr>
              <w:t xml:space="preserve">Are most issues </w:t>
            </w:r>
            <w:r w:rsidRPr="00E07845">
              <w:rPr>
                <w:rFonts w:ascii="Helvetica" w:hAnsi="Helvetica"/>
                <w:b/>
                <w:color w:val="000000"/>
              </w:rPr>
              <w:t>within reason</w:t>
            </w:r>
            <w:r w:rsidRPr="00102825">
              <w:rPr>
                <w:rFonts w:ascii="Helvetica" w:hAnsi="Helvetica"/>
                <w:color w:val="000000"/>
              </w:rPr>
              <w:t xml:space="preserve"> eligible for inclusion in the grievance mechanism?</w:t>
            </w:r>
          </w:p>
          <w:p w14:paraId="29777A42" w14:textId="66DD3585" w:rsidR="00BD35F7" w:rsidRPr="00BD35F7" w:rsidRDefault="00BD35F7" w:rsidP="005C5013">
            <w:pPr>
              <w:spacing w:after="120"/>
              <w:rPr>
                <w:rFonts w:ascii="Times" w:eastAsia="Times New Roman" w:hAnsi="Times" w:cs="Times New Roman"/>
                <w:sz w:val="20"/>
                <w:szCs w:val="20"/>
              </w:rPr>
            </w:pPr>
            <w:r w:rsidRPr="00BD35F7">
              <w:rPr>
                <w:rFonts w:ascii="Helvetica" w:hAnsi="Helvetica"/>
                <w:b/>
                <w:color w:val="D6580A"/>
                <w:sz w:val="20"/>
                <w:szCs w:val="20"/>
              </w:rPr>
              <w:t xml:space="preserve">Within </w:t>
            </w:r>
            <w:r w:rsidR="005C5013">
              <w:rPr>
                <w:rFonts w:ascii="Helvetica" w:hAnsi="Helvetica"/>
                <w:b/>
                <w:color w:val="D6580A"/>
                <w:sz w:val="20"/>
                <w:szCs w:val="20"/>
              </w:rPr>
              <w:t>r</w:t>
            </w:r>
            <w:r w:rsidR="005C5013" w:rsidRPr="00BD35F7">
              <w:rPr>
                <w:rFonts w:ascii="Helvetica" w:hAnsi="Helvetica"/>
                <w:b/>
                <w:color w:val="D6580A"/>
                <w:sz w:val="20"/>
                <w:szCs w:val="20"/>
              </w:rPr>
              <w:t>eason</w:t>
            </w:r>
            <w:r w:rsidRPr="00BD35F7">
              <w:rPr>
                <w:rFonts w:ascii="Helvetica Neue" w:eastAsia="Times New Roman" w:hAnsi="Helvetica Neue" w:cs="Times New Roman"/>
                <w:b/>
                <w:bCs/>
                <w:color w:val="D6580A"/>
                <w:sz w:val="20"/>
                <w:szCs w:val="20"/>
              </w:rPr>
              <w:t>:</w:t>
            </w:r>
            <w:r w:rsidRPr="00BD35F7">
              <w:rPr>
                <w:rFonts w:ascii="Helvetica Neue" w:eastAsia="Times New Roman" w:hAnsi="Helvetica Neue" w:cs="Times New Roman"/>
                <w:color w:val="666666"/>
                <w:sz w:val="20"/>
                <w:szCs w:val="20"/>
              </w:rPr>
              <w:t xml:space="preserve"> </w:t>
            </w:r>
            <w:r>
              <w:rPr>
                <w:rFonts w:ascii="Helvetica" w:hAnsi="Helvetica"/>
                <w:color w:val="808080"/>
                <w:sz w:val="20"/>
                <w:szCs w:val="20"/>
              </w:rPr>
              <w:t>A</w:t>
            </w:r>
            <w:r w:rsidRPr="00BD35F7">
              <w:rPr>
                <w:rFonts w:ascii="Helvetica" w:hAnsi="Helvetica"/>
                <w:color w:val="808080"/>
                <w:sz w:val="20"/>
                <w:szCs w:val="20"/>
              </w:rPr>
              <w:t>rguably related to the project</w:t>
            </w:r>
            <w:r w:rsidR="00D32B2C">
              <w:rPr>
                <w:rFonts w:ascii="Helvetica" w:hAnsi="Helvetica"/>
                <w:color w:val="808080"/>
                <w:sz w:val="20"/>
                <w:szCs w:val="20"/>
              </w:rPr>
              <w:t>.</w:t>
            </w:r>
          </w:p>
        </w:tc>
        <w:tc>
          <w:tcPr>
            <w:tcW w:w="4230" w:type="dxa"/>
          </w:tcPr>
          <w:p w14:paraId="679A039A" w14:textId="6D918FCF" w:rsidR="00BD35F7" w:rsidRDefault="00BD35F7" w:rsidP="005115BF">
            <w:r w:rsidRPr="00415438">
              <w:rPr>
                <w:rFonts w:ascii="Helvetica" w:hAnsi="Helvetica"/>
                <w:color w:val="000000"/>
              </w:rPr>
              <w:t xml:space="preserve">Many grievance mechanisms err toward inclusion rather than exclusion. From experience, most issues presented to a </w:t>
            </w:r>
            <w:r w:rsidR="00F76A2F">
              <w:rPr>
                <w:rFonts w:ascii="Helvetica" w:hAnsi="Helvetica"/>
                <w:color w:val="000000"/>
              </w:rPr>
              <w:t xml:space="preserve">grievance mechanism </w:t>
            </w:r>
            <w:r w:rsidRPr="00415438">
              <w:rPr>
                <w:rFonts w:ascii="Helvetica" w:hAnsi="Helvetica"/>
                <w:color w:val="000000"/>
              </w:rPr>
              <w:t>are related to project impacts and are seldom unr</w:t>
            </w:r>
            <w:r>
              <w:rPr>
                <w:rFonts w:ascii="Helvetica" w:hAnsi="Helvetica"/>
                <w:color w:val="000000"/>
              </w:rPr>
              <w:t>el</w:t>
            </w:r>
            <w:r w:rsidRPr="00415438">
              <w:rPr>
                <w:rFonts w:ascii="Helvetica" w:hAnsi="Helvetica"/>
                <w:color w:val="000000"/>
              </w:rPr>
              <w:t>ated or spurious.</w:t>
            </w:r>
          </w:p>
        </w:tc>
        <w:tc>
          <w:tcPr>
            <w:tcW w:w="6222" w:type="dxa"/>
            <w:vMerge/>
          </w:tcPr>
          <w:p w14:paraId="1A890BAE" w14:textId="77777777" w:rsidR="00BD35F7" w:rsidRDefault="00BD35F7" w:rsidP="00BD35F7"/>
        </w:tc>
      </w:tr>
      <w:tr w:rsidR="00BD35F7" w14:paraId="7AFCBDF4" w14:textId="77777777" w:rsidTr="00BD35F7">
        <w:trPr>
          <w:trHeight w:val="1011"/>
        </w:trPr>
        <w:tc>
          <w:tcPr>
            <w:tcW w:w="4644" w:type="dxa"/>
          </w:tcPr>
          <w:p w14:paraId="12812B38" w14:textId="77777777" w:rsidR="00BD35F7" w:rsidRDefault="00BD35F7" w:rsidP="00BD35F7">
            <w:pPr>
              <w:spacing w:after="120"/>
              <w:rPr>
                <w:rFonts w:ascii="Helvetica" w:hAnsi="Helvetica"/>
                <w:color w:val="000000"/>
              </w:rPr>
            </w:pPr>
            <w:r w:rsidRPr="00BB2043">
              <w:rPr>
                <w:rFonts w:ascii="Helvetica" w:hAnsi="Helvetica"/>
                <w:color w:val="000000"/>
              </w:rPr>
              <w:t xml:space="preserve">Is there a range of </w:t>
            </w:r>
            <w:r w:rsidRPr="00E07845">
              <w:rPr>
                <w:rFonts w:ascii="Helvetica" w:hAnsi="Helvetica"/>
                <w:b/>
                <w:color w:val="000000"/>
              </w:rPr>
              <w:t>contact options</w:t>
            </w:r>
            <w:r w:rsidRPr="00BB2043">
              <w:rPr>
                <w:rFonts w:ascii="Helvetica" w:hAnsi="Helvetica"/>
                <w:color w:val="000000"/>
              </w:rPr>
              <w:t>, and are they appropriate given the context?</w:t>
            </w:r>
          </w:p>
          <w:p w14:paraId="73AF2E2D" w14:textId="72A91322" w:rsidR="00BD35F7" w:rsidRPr="00BD35F7" w:rsidRDefault="00BD35F7" w:rsidP="005C5013">
            <w:pPr>
              <w:spacing w:after="120"/>
              <w:rPr>
                <w:rFonts w:ascii="Times" w:eastAsia="Times New Roman" w:hAnsi="Times" w:cs="Times New Roman"/>
                <w:sz w:val="20"/>
                <w:szCs w:val="20"/>
              </w:rPr>
            </w:pPr>
            <w:r w:rsidRPr="00BD35F7">
              <w:rPr>
                <w:rFonts w:ascii="Helvetica" w:hAnsi="Helvetica"/>
                <w:b/>
                <w:color w:val="D6580A"/>
                <w:sz w:val="20"/>
                <w:szCs w:val="20"/>
              </w:rPr>
              <w:t xml:space="preserve">Contact </w:t>
            </w:r>
            <w:r w:rsidR="005C5013">
              <w:rPr>
                <w:rFonts w:ascii="Helvetica" w:hAnsi="Helvetica"/>
                <w:b/>
                <w:color w:val="D6580A"/>
                <w:sz w:val="20"/>
                <w:szCs w:val="20"/>
              </w:rPr>
              <w:t>o</w:t>
            </w:r>
            <w:r w:rsidR="005C5013" w:rsidRPr="00BD35F7">
              <w:rPr>
                <w:rFonts w:ascii="Helvetica" w:hAnsi="Helvetica"/>
                <w:b/>
                <w:color w:val="D6580A"/>
                <w:sz w:val="20"/>
                <w:szCs w:val="20"/>
              </w:rPr>
              <w:t>ptions</w:t>
            </w:r>
            <w:r w:rsidRPr="00BD35F7">
              <w:rPr>
                <w:rFonts w:ascii="Helvetica" w:hAnsi="Helvetica"/>
                <w:b/>
                <w:color w:val="D6580A"/>
                <w:sz w:val="20"/>
                <w:szCs w:val="20"/>
              </w:rPr>
              <w:t>:</w:t>
            </w:r>
            <w:r w:rsidRPr="00BD35F7">
              <w:rPr>
                <w:rFonts w:ascii="Helvetica Neue" w:eastAsia="Times New Roman" w:hAnsi="Helvetica Neue" w:cs="Times New Roman"/>
                <w:b/>
                <w:bCs/>
                <w:color w:val="E06D04"/>
                <w:sz w:val="20"/>
                <w:szCs w:val="20"/>
              </w:rPr>
              <w:t xml:space="preserve"> </w:t>
            </w:r>
            <w:r w:rsidRPr="00BD35F7">
              <w:rPr>
                <w:rFonts w:ascii="Helvetica" w:hAnsi="Helvetica"/>
                <w:color w:val="808080"/>
                <w:sz w:val="20"/>
                <w:szCs w:val="20"/>
              </w:rPr>
              <w:t>Avenues for presentation of a complaint. May include a toll-free telephone line, email, a suggestion box in a public place, an in-person inquiry to a staff member or contractor, a question or concern presented at a public meeting, or a trusted local official or community member.</w:t>
            </w:r>
          </w:p>
        </w:tc>
        <w:tc>
          <w:tcPr>
            <w:tcW w:w="4230" w:type="dxa"/>
          </w:tcPr>
          <w:p w14:paraId="228B7BBF" w14:textId="0464A849" w:rsidR="00BD35F7" w:rsidRDefault="00BD35F7" w:rsidP="00BD35F7">
            <w:r w:rsidRPr="00CF2E6B">
              <w:rPr>
                <w:rFonts w:ascii="Helvetica" w:hAnsi="Helvetica"/>
                <w:color w:val="000000"/>
              </w:rPr>
              <w:t>Include as many contact options as feasible. Make sure each contact knows the central contact point for presentation of complaints.</w:t>
            </w:r>
          </w:p>
        </w:tc>
        <w:tc>
          <w:tcPr>
            <w:tcW w:w="6222" w:type="dxa"/>
            <w:vMerge/>
          </w:tcPr>
          <w:p w14:paraId="5C170A8E" w14:textId="77777777" w:rsidR="00BD35F7" w:rsidRDefault="00BD35F7" w:rsidP="00BD35F7"/>
        </w:tc>
      </w:tr>
    </w:tbl>
    <w:p w14:paraId="57D477B7" w14:textId="77777777" w:rsidR="00BD35F7" w:rsidRDefault="00BD35F7">
      <w:r>
        <w:br w:type="page"/>
      </w:r>
    </w:p>
    <w:tbl>
      <w:tblPr>
        <w:tblStyle w:val="TableGrid"/>
        <w:tblpPr w:leftFromText="180" w:rightFromText="180" w:vertAnchor="text" w:horzAnchor="page" w:tblpX="533" w:tblpY="-246"/>
        <w:tblW w:w="1509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44" w:type="dxa"/>
          <w:left w:w="144" w:type="dxa"/>
          <w:bottom w:w="115" w:type="dxa"/>
          <w:right w:w="115" w:type="dxa"/>
        </w:tblCellMar>
        <w:tblLook w:val="04A0" w:firstRow="1" w:lastRow="0" w:firstColumn="1" w:lastColumn="0" w:noHBand="0" w:noVBand="1"/>
      </w:tblPr>
      <w:tblGrid>
        <w:gridCol w:w="4644"/>
        <w:gridCol w:w="4230"/>
        <w:gridCol w:w="6222"/>
      </w:tblGrid>
      <w:tr w:rsidR="00BD35F7" w14:paraId="3FF18105" w14:textId="77777777" w:rsidTr="00BD35F7">
        <w:trPr>
          <w:trHeight w:val="207"/>
        </w:trPr>
        <w:tc>
          <w:tcPr>
            <w:tcW w:w="4644" w:type="dxa"/>
          </w:tcPr>
          <w:p w14:paraId="399F3AD4" w14:textId="77777777" w:rsidR="008B449C" w:rsidRDefault="008B449C" w:rsidP="00BD35F7">
            <w:pPr>
              <w:spacing w:after="120"/>
              <w:rPr>
                <w:rFonts w:ascii="Helvetica" w:hAnsi="Helvetica"/>
                <w:color w:val="000000"/>
              </w:rPr>
            </w:pPr>
            <w:r w:rsidRPr="00434B03">
              <w:rPr>
                <w:rFonts w:ascii="Helvetica" w:hAnsi="Helvetica"/>
                <w:color w:val="000000"/>
              </w:rPr>
              <w:lastRenderedPageBreak/>
              <w:t xml:space="preserve">Is the grievance mechanism </w:t>
            </w:r>
            <w:r w:rsidRPr="00E07845">
              <w:rPr>
                <w:rFonts w:ascii="Helvetica" w:hAnsi="Helvetica"/>
                <w:b/>
                <w:color w:val="000000"/>
              </w:rPr>
              <w:t>well and appropriately publicized</w:t>
            </w:r>
            <w:r w:rsidRPr="00434B03">
              <w:rPr>
                <w:rFonts w:ascii="Helvetica" w:hAnsi="Helvetica"/>
                <w:color w:val="000000"/>
              </w:rPr>
              <w:t>?</w:t>
            </w:r>
          </w:p>
          <w:p w14:paraId="4E0C6F8D" w14:textId="098751D0" w:rsidR="00BD35F7" w:rsidRPr="008B449C" w:rsidRDefault="008B449C" w:rsidP="0005299E">
            <w:pPr>
              <w:spacing w:after="120"/>
              <w:rPr>
                <w:rFonts w:ascii="Helvetica" w:hAnsi="Helvetica"/>
                <w:color w:val="000000"/>
                <w:sz w:val="20"/>
                <w:szCs w:val="20"/>
              </w:rPr>
            </w:pPr>
            <w:r w:rsidRPr="008B449C">
              <w:rPr>
                <w:rFonts w:ascii="Helvetica" w:hAnsi="Helvetica"/>
                <w:b/>
                <w:color w:val="D6580A"/>
                <w:sz w:val="20"/>
                <w:szCs w:val="20"/>
              </w:rPr>
              <w:t>Well and appropriately publicized</w:t>
            </w:r>
            <w:r w:rsidR="00BD35F7" w:rsidRPr="008B449C">
              <w:rPr>
                <w:rFonts w:ascii="Helvetica" w:hAnsi="Helvetica"/>
                <w:b/>
                <w:color w:val="D6580A"/>
                <w:sz w:val="20"/>
                <w:szCs w:val="20"/>
              </w:rPr>
              <w:t>:</w:t>
            </w:r>
            <w:r w:rsidR="00BD35F7" w:rsidRPr="008B449C">
              <w:rPr>
                <w:rFonts w:ascii="Helvetica Neue" w:eastAsia="Times New Roman" w:hAnsi="Helvetica Neue" w:cs="Times New Roman"/>
                <w:b/>
                <w:bCs/>
                <w:color w:val="E06D04"/>
                <w:sz w:val="20"/>
                <w:szCs w:val="20"/>
              </w:rPr>
              <w:t xml:space="preserve"> </w:t>
            </w:r>
            <w:r w:rsidR="0005299E">
              <w:rPr>
                <w:rFonts w:ascii="Helvetica" w:hAnsi="Helvetica"/>
                <w:color w:val="808080"/>
                <w:sz w:val="20"/>
                <w:szCs w:val="20"/>
              </w:rPr>
              <w:t>I</w:t>
            </w:r>
            <w:r w:rsidRPr="008B449C">
              <w:rPr>
                <w:rFonts w:ascii="Helvetica" w:hAnsi="Helvetica"/>
                <w:color w:val="808080"/>
                <w:sz w:val="20"/>
                <w:szCs w:val="20"/>
              </w:rPr>
              <w:t>nformation is accessible to anyone who would need it. This may include radio spots, billboard advertisements, newspaper advertisements, discussion at public meetings, etc.</w:t>
            </w:r>
          </w:p>
        </w:tc>
        <w:tc>
          <w:tcPr>
            <w:tcW w:w="4230" w:type="dxa"/>
          </w:tcPr>
          <w:p w14:paraId="4E2053D5" w14:textId="7D5B964B" w:rsidR="00BD35F7" w:rsidRPr="00CF2E6B" w:rsidRDefault="008B449C" w:rsidP="00BD35F7">
            <w:pPr>
              <w:rPr>
                <w:rFonts w:ascii="Helvetica" w:hAnsi="Helvetica"/>
                <w:color w:val="000000"/>
              </w:rPr>
            </w:pPr>
            <w:r w:rsidRPr="00BE45C1">
              <w:rPr>
                <w:rFonts w:ascii="Helvetica" w:hAnsi="Helvetica"/>
                <w:color w:val="000000"/>
              </w:rPr>
              <w:t>Increase advertising if necessary. Conduct informal polls of community members to determine where they would go if they had a complaint. Use this to guide where to advertise.</w:t>
            </w:r>
          </w:p>
        </w:tc>
        <w:tc>
          <w:tcPr>
            <w:tcW w:w="6222" w:type="dxa"/>
            <w:vMerge w:val="restart"/>
          </w:tcPr>
          <w:p w14:paraId="493CE387" w14:textId="77777777" w:rsidR="00BD35F7" w:rsidRDefault="00BD35F7" w:rsidP="00BD35F7"/>
        </w:tc>
      </w:tr>
      <w:tr w:rsidR="00BD35F7" w14:paraId="47A7F370" w14:textId="77777777" w:rsidTr="00BD35F7">
        <w:trPr>
          <w:trHeight w:val="206"/>
        </w:trPr>
        <w:tc>
          <w:tcPr>
            <w:tcW w:w="4644" w:type="dxa"/>
          </w:tcPr>
          <w:p w14:paraId="63632E88" w14:textId="47DC5AFC" w:rsidR="00BD35F7" w:rsidRPr="00BB2043" w:rsidRDefault="008B449C" w:rsidP="00BD35F7">
            <w:pPr>
              <w:spacing w:after="120"/>
              <w:rPr>
                <w:rFonts w:ascii="Helvetica" w:hAnsi="Helvetica"/>
                <w:color w:val="000000"/>
              </w:rPr>
            </w:pPr>
            <w:r w:rsidRPr="00F258A5">
              <w:rPr>
                <w:rFonts w:ascii="Helvetica" w:hAnsi="Helvetica"/>
                <w:color w:val="000000"/>
              </w:rPr>
              <w:t xml:space="preserve">Are there any barriers to access (e.g., language, presence of indigenous or vulnerable people, etc.), and have they been addressed? </w:t>
            </w:r>
          </w:p>
        </w:tc>
        <w:tc>
          <w:tcPr>
            <w:tcW w:w="4230" w:type="dxa"/>
          </w:tcPr>
          <w:p w14:paraId="6EFD0686" w14:textId="226A35A8" w:rsidR="00BD35F7" w:rsidRPr="00CF2E6B" w:rsidRDefault="008B449C" w:rsidP="00BD35F7">
            <w:pPr>
              <w:rPr>
                <w:rFonts w:ascii="Helvetica" w:hAnsi="Helvetica"/>
                <w:color w:val="000000"/>
              </w:rPr>
            </w:pPr>
            <w:r w:rsidRPr="000E5846">
              <w:rPr>
                <w:rFonts w:ascii="Helvetica" w:hAnsi="Helvetica"/>
                <w:color w:val="000000"/>
              </w:rPr>
              <w:t>Translate materials into local or minority languages. Make sure contact points cover the full range of community members (e.g., indigenous people, minorities, women, etc.). Work with local NGOs to make sure they know how the grievance mechanism works and encourage them to inform those they are working with.</w:t>
            </w:r>
          </w:p>
        </w:tc>
        <w:tc>
          <w:tcPr>
            <w:tcW w:w="6222" w:type="dxa"/>
            <w:vMerge/>
          </w:tcPr>
          <w:p w14:paraId="7BF02AD4" w14:textId="77777777" w:rsidR="00BD35F7" w:rsidRDefault="00BD35F7" w:rsidP="00BD35F7"/>
        </w:tc>
      </w:tr>
      <w:tr w:rsidR="00BD35F7" w14:paraId="2BD7F235" w14:textId="77777777" w:rsidTr="00BD35F7">
        <w:trPr>
          <w:trHeight w:val="206"/>
        </w:trPr>
        <w:tc>
          <w:tcPr>
            <w:tcW w:w="4644" w:type="dxa"/>
          </w:tcPr>
          <w:p w14:paraId="1132E33C" w14:textId="00C7CFC7" w:rsidR="00BD35F7" w:rsidRPr="00BB2043" w:rsidRDefault="008B449C" w:rsidP="00BD35F7">
            <w:pPr>
              <w:spacing w:after="120"/>
              <w:rPr>
                <w:rFonts w:ascii="Helvetica" w:hAnsi="Helvetica"/>
                <w:color w:val="000000"/>
              </w:rPr>
            </w:pPr>
            <w:r w:rsidRPr="003D0E73">
              <w:rPr>
                <w:rFonts w:ascii="Helvetica" w:hAnsi="Helvetica"/>
                <w:color w:val="000000"/>
              </w:rPr>
              <w:t xml:space="preserve">Can complaints be submitted anonymously? Does the grievance mechanism preserve confidentiality where appropriate? </w:t>
            </w:r>
          </w:p>
        </w:tc>
        <w:tc>
          <w:tcPr>
            <w:tcW w:w="4230" w:type="dxa"/>
          </w:tcPr>
          <w:p w14:paraId="72CB41F1" w14:textId="48CCBBD7" w:rsidR="00BD35F7" w:rsidRPr="008B449C" w:rsidRDefault="008B449C" w:rsidP="008B449C">
            <w:pPr>
              <w:tabs>
                <w:tab w:val="left" w:pos="1262"/>
              </w:tabs>
              <w:rPr>
                <w:rFonts w:ascii="Helvetica" w:hAnsi="Helvetica"/>
              </w:rPr>
            </w:pPr>
            <w:r w:rsidRPr="00E12FA6">
              <w:rPr>
                <w:rFonts w:ascii="Helvetica" w:hAnsi="Helvetica"/>
                <w:color w:val="000000"/>
              </w:rPr>
              <w:t>Preserving confidentiality should be the baseline condition for the mechanism. Determine who has access to private data and if this access is appropriate. Make sure the mechanism has the capacity to handle anonymous complaints.</w:t>
            </w:r>
          </w:p>
        </w:tc>
        <w:tc>
          <w:tcPr>
            <w:tcW w:w="6222" w:type="dxa"/>
            <w:vMerge/>
          </w:tcPr>
          <w:p w14:paraId="1CD4D40F" w14:textId="77777777" w:rsidR="00BD35F7" w:rsidRDefault="00BD35F7" w:rsidP="00BD35F7"/>
        </w:tc>
      </w:tr>
      <w:tr w:rsidR="00BD35F7" w14:paraId="3A894104" w14:textId="77777777" w:rsidTr="00BD35F7">
        <w:trPr>
          <w:trHeight w:val="206"/>
        </w:trPr>
        <w:tc>
          <w:tcPr>
            <w:tcW w:w="4644" w:type="dxa"/>
          </w:tcPr>
          <w:p w14:paraId="16739BEB" w14:textId="6E95EE71" w:rsidR="00BD35F7" w:rsidRPr="00BB2043" w:rsidRDefault="008B449C" w:rsidP="008B449C">
            <w:pPr>
              <w:tabs>
                <w:tab w:val="left" w:pos="3398"/>
              </w:tabs>
              <w:spacing w:after="120"/>
              <w:rPr>
                <w:rFonts w:ascii="Helvetica" w:hAnsi="Helvetica"/>
                <w:color w:val="000000"/>
              </w:rPr>
            </w:pPr>
            <w:r w:rsidRPr="00237EDB">
              <w:rPr>
                <w:rFonts w:ascii="Helvetica" w:hAnsi="Helvetica"/>
                <w:color w:val="000000"/>
              </w:rPr>
              <w:t xml:space="preserve">Is there a clear understanding of all the different places a complaint can be received (e.g., field or office staff, contractors, workers from the local community, etc.) and a process to assure these complaints will be entered in the grievance mechanism? </w:t>
            </w:r>
          </w:p>
        </w:tc>
        <w:tc>
          <w:tcPr>
            <w:tcW w:w="4230" w:type="dxa"/>
          </w:tcPr>
          <w:p w14:paraId="6C3156D7" w14:textId="5E7443E6" w:rsidR="00BD35F7" w:rsidRPr="00CF2E6B" w:rsidRDefault="008B449C" w:rsidP="00BD35F7">
            <w:pPr>
              <w:rPr>
                <w:rFonts w:ascii="Helvetica" w:hAnsi="Helvetica"/>
                <w:color w:val="000000"/>
              </w:rPr>
            </w:pPr>
            <w:r w:rsidRPr="00812C8A">
              <w:rPr>
                <w:rFonts w:ascii="Helvetica" w:hAnsi="Helvetica"/>
                <w:color w:val="000000"/>
              </w:rPr>
              <w:t>Check to see that points of entry are documented. Conduct informal survey of staff and contractors to determine if they know what to do if they receive a complaint. Review the grievance mechanism documentation to determine the range of types of points of entry.</w:t>
            </w:r>
          </w:p>
        </w:tc>
        <w:tc>
          <w:tcPr>
            <w:tcW w:w="6222" w:type="dxa"/>
            <w:vMerge/>
          </w:tcPr>
          <w:p w14:paraId="3BDD7975" w14:textId="77777777" w:rsidR="00BD35F7" w:rsidRDefault="00BD35F7" w:rsidP="00BD35F7"/>
        </w:tc>
      </w:tr>
    </w:tbl>
    <w:p w14:paraId="1E4F35ED" w14:textId="2C2F03C1" w:rsidR="00C475D3" w:rsidRDefault="006B7FEC">
      <w:r>
        <w:br w:type="page"/>
      </w:r>
    </w:p>
    <w:tbl>
      <w:tblPr>
        <w:tblStyle w:val="TableGrid"/>
        <w:tblpPr w:leftFromText="180" w:rightFromText="180" w:vertAnchor="text" w:horzAnchor="page" w:tblpX="533" w:tblpY="-246"/>
        <w:tblW w:w="1509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44" w:type="dxa"/>
          <w:left w:w="144" w:type="dxa"/>
          <w:bottom w:w="115" w:type="dxa"/>
          <w:right w:w="115" w:type="dxa"/>
        </w:tblCellMar>
        <w:tblLook w:val="04A0" w:firstRow="1" w:lastRow="0" w:firstColumn="1" w:lastColumn="0" w:noHBand="0" w:noVBand="1"/>
      </w:tblPr>
      <w:tblGrid>
        <w:gridCol w:w="5027"/>
        <w:gridCol w:w="3847"/>
        <w:gridCol w:w="6222"/>
      </w:tblGrid>
      <w:tr w:rsidR="00C475D3" w14:paraId="509A86F9" w14:textId="77777777" w:rsidTr="00CD43BF">
        <w:trPr>
          <w:trHeight w:val="320"/>
        </w:trPr>
        <w:tc>
          <w:tcPr>
            <w:tcW w:w="15096" w:type="dxa"/>
            <w:gridSpan w:val="3"/>
          </w:tcPr>
          <w:p w14:paraId="0B8035BF" w14:textId="4D358B69" w:rsidR="00C475D3" w:rsidRPr="008A5553" w:rsidRDefault="00C475D3" w:rsidP="00CD43BF">
            <w:pPr>
              <w:rPr>
                <w:rFonts w:ascii="Helvetica" w:hAnsi="Helvetica"/>
                <w:color w:val="333333"/>
                <w:sz w:val="40"/>
                <w:szCs w:val="40"/>
              </w:rPr>
            </w:pPr>
            <w:r>
              <w:rPr>
                <w:rFonts w:ascii="Helvetica" w:hAnsi="Helvetica"/>
                <w:color w:val="000000"/>
                <w:sz w:val="40"/>
                <w:szCs w:val="40"/>
              </w:rPr>
              <w:lastRenderedPageBreak/>
              <w:t>Acknowledge</w:t>
            </w:r>
          </w:p>
        </w:tc>
      </w:tr>
      <w:tr w:rsidR="00C475D3" w14:paraId="4E143DA8" w14:textId="77777777" w:rsidTr="00CD43BF">
        <w:trPr>
          <w:trHeight w:val="320"/>
        </w:trPr>
        <w:tc>
          <w:tcPr>
            <w:tcW w:w="5027" w:type="dxa"/>
            <w:shd w:val="clear" w:color="auto" w:fill="E06D04"/>
          </w:tcPr>
          <w:p w14:paraId="5338ED33" w14:textId="77777777" w:rsidR="00C475D3" w:rsidRPr="00BB68E0" w:rsidRDefault="00C475D3" w:rsidP="00CD43BF">
            <w:pPr>
              <w:rPr>
                <w:rFonts w:ascii="Helvetica" w:hAnsi="Helvetica"/>
                <w:b/>
                <w:color w:val="FFFFFF" w:themeColor="background1"/>
              </w:rPr>
            </w:pPr>
            <w:r w:rsidRPr="00BB68E0">
              <w:rPr>
                <w:rFonts w:ascii="Helvetica" w:hAnsi="Helvetica"/>
                <w:b/>
                <w:color w:val="FFFFFF" w:themeColor="background1"/>
              </w:rPr>
              <w:t>Questions</w:t>
            </w:r>
          </w:p>
        </w:tc>
        <w:tc>
          <w:tcPr>
            <w:tcW w:w="3847" w:type="dxa"/>
            <w:shd w:val="clear" w:color="auto" w:fill="136398"/>
          </w:tcPr>
          <w:p w14:paraId="49F0A933" w14:textId="77777777" w:rsidR="00C475D3" w:rsidRPr="00BB68E0" w:rsidRDefault="00C475D3" w:rsidP="00CD43BF">
            <w:pPr>
              <w:rPr>
                <w:b/>
                <w:color w:val="FFFFFF" w:themeColor="background1"/>
              </w:rPr>
            </w:pPr>
            <w:r>
              <w:rPr>
                <w:rFonts w:ascii="Helvetica" w:hAnsi="Helvetica"/>
                <w:b/>
                <w:color w:val="FFFFFF" w:themeColor="background1"/>
              </w:rPr>
              <w:t xml:space="preserve">Options </w:t>
            </w:r>
          </w:p>
        </w:tc>
        <w:tc>
          <w:tcPr>
            <w:tcW w:w="6222" w:type="dxa"/>
            <w:shd w:val="clear" w:color="auto" w:fill="40A401"/>
          </w:tcPr>
          <w:p w14:paraId="3097E40B" w14:textId="77777777" w:rsidR="00C475D3" w:rsidRPr="00BB68E0" w:rsidRDefault="00C475D3" w:rsidP="00CD43BF">
            <w:pPr>
              <w:rPr>
                <w:b/>
                <w:color w:val="FFFFFF" w:themeColor="background1"/>
              </w:rPr>
            </w:pPr>
            <w:r>
              <w:rPr>
                <w:rFonts w:ascii="Helvetica" w:hAnsi="Helvetica"/>
                <w:b/>
                <w:color w:val="FFFFFF" w:themeColor="background1"/>
              </w:rPr>
              <w:t>Tool</w:t>
            </w:r>
            <w:r w:rsidRPr="00BB68E0">
              <w:rPr>
                <w:rFonts w:ascii="Helvetica" w:hAnsi="Helvetica"/>
                <w:b/>
                <w:color w:val="FFFFFF" w:themeColor="background1"/>
              </w:rPr>
              <w:t>s</w:t>
            </w:r>
          </w:p>
        </w:tc>
      </w:tr>
      <w:tr w:rsidR="00C475D3" w14:paraId="0006668D" w14:textId="77777777" w:rsidTr="00CD43BF">
        <w:trPr>
          <w:trHeight w:val="320"/>
        </w:trPr>
        <w:tc>
          <w:tcPr>
            <w:tcW w:w="5027" w:type="dxa"/>
          </w:tcPr>
          <w:p w14:paraId="798E30B1" w14:textId="210F2040" w:rsidR="00C475D3" w:rsidRDefault="00C475D3" w:rsidP="00CD43BF">
            <w:pPr>
              <w:spacing w:after="120"/>
              <w:rPr>
                <w:rFonts w:ascii="Helvetica" w:hAnsi="Helvetica"/>
                <w:color w:val="000000"/>
              </w:rPr>
            </w:pPr>
            <w:r w:rsidRPr="00C475D3">
              <w:rPr>
                <w:rFonts w:ascii="Helvetica" w:hAnsi="Helvetica"/>
                <w:color w:val="000000"/>
              </w:rPr>
              <w:t>Do complainants receive acknowledgement of receipt of the complain</w:t>
            </w:r>
            <w:r>
              <w:rPr>
                <w:rFonts w:ascii="Helvetica" w:hAnsi="Helvetica"/>
                <w:color w:val="000000"/>
              </w:rPr>
              <w:t xml:space="preserve">t within a </w:t>
            </w:r>
            <w:r w:rsidRPr="00F76A2F">
              <w:rPr>
                <w:rFonts w:ascii="Helvetica" w:hAnsi="Helvetica"/>
                <w:b/>
                <w:color w:val="000000"/>
              </w:rPr>
              <w:t>reasonable timeframe</w:t>
            </w:r>
            <w:r w:rsidRPr="0027564D">
              <w:rPr>
                <w:rFonts w:ascii="Helvetica" w:hAnsi="Helvetica"/>
                <w:color w:val="000000"/>
              </w:rPr>
              <w:t>?</w:t>
            </w:r>
          </w:p>
          <w:p w14:paraId="5EEEEE42" w14:textId="45A29ED6" w:rsidR="00C475D3" w:rsidRPr="00266AEB" w:rsidRDefault="00C475D3" w:rsidP="00CD43BF">
            <w:pPr>
              <w:spacing w:after="120"/>
              <w:rPr>
                <w:sz w:val="20"/>
                <w:szCs w:val="20"/>
              </w:rPr>
            </w:pPr>
            <w:r w:rsidRPr="00C475D3">
              <w:rPr>
                <w:rFonts w:ascii="Helvetica" w:hAnsi="Helvetica"/>
                <w:b/>
                <w:color w:val="D6580A"/>
                <w:sz w:val="20"/>
                <w:szCs w:val="20"/>
              </w:rPr>
              <w:t>Reasonable timeframe:</w:t>
            </w:r>
            <w:r w:rsidRPr="00266AEB">
              <w:rPr>
                <w:rFonts w:ascii="Helvetica Neue" w:eastAsia="Times New Roman" w:hAnsi="Helvetica Neue" w:cs="Times New Roman"/>
                <w:color w:val="666666"/>
                <w:sz w:val="20"/>
                <w:szCs w:val="20"/>
              </w:rPr>
              <w:t xml:space="preserve"> </w:t>
            </w:r>
            <w:r w:rsidRPr="00C475D3">
              <w:rPr>
                <w:rFonts w:ascii="Helvetica" w:hAnsi="Helvetica"/>
                <w:color w:val="808080"/>
                <w:sz w:val="20"/>
                <w:szCs w:val="20"/>
              </w:rPr>
              <w:t>Usually this would be within 3-5 days of receipt.</w:t>
            </w:r>
          </w:p>
        </w:tc>
        <w:tc>
          <w:tcPr>
            <w:tcW w:w="3847" w:type="dxa"/>
          </w:tcPr>
          <w:p w14:paraId="0F3752D7" w14:textId="7CAA4131" w:rsidR="00C475D3" w:rsidRDefault="00C475D3" w:rsidP="00C475D3">
            <w:r w:rsidRPr="00C475D3">
              <w:rPr>
                <w:rFonts w:ascii="Helvetica" w:hAnsi="Helvetica"/>
                <w:color w:val="000000"/>
              </w:rPr>
              <w:t>Create a customizable form for the grievance officer to send to the complainant. Keep it simple - Acknowledgement should specify that the complaint was received and what the complainant can expect from the process and timelines.</w:t>
            </w:r>
          </w:p>
        </w:tc>
        <w:tc>
          <w:tcPr>
            <w:tcW w:w="6222" w:type="dxa"/>
            <w:vMerge w:val="restart"/>
          </w:tcPr>
          <w:p w14:paraId="5871B50E" w14:textId="77777777" w:rsidR="00C475D3" w:rsidRPr="00C348ED" w:rsidRDefault="00C475D3" w:rsidP="00CD43BF">
            <w:pPr>
              <w:spacing w:after="120"/>
              <w:rPr>
                <w:rFonts w:ascii="Helvetica" w:hAnsi="Helvetica"/>
                <w:b/>
                <w:color w:val="000000"/>
              </w:rPr>
            </w:pPr>
            <w:r w:rsidRPr="00C348ED">
              <w:rPr>
                <w:rFonts w:ascii="Helvetica" w:hAnsi="Helvetica"/>
                <w:b/>
                <w:color w:val="000000"/>
              </w:rPr>
              <w:t xml:space="preserve">In this toolkit: </w:t>
            </w:r>
          </w:p>
          <w:p w14:paraId="1D3BC7B5" w14:textId="77777777" w:rsidR="00C475D3" w:rsidRPr="00266AEB" w:rsidRDefault="00C475D3" w:rsidP="00CD43BF">
            <w:pPr>
              <w:spacing w:after="120"/>
              <w:rPr>
                <w:rFonts w:ascii="Helvetica" w:hAnsi="Helvetica"/>
                <w:color w:val="000000"/>
              </w:rPr>
            </w:pPr>
            <w:r w:rsidRPr="00266AEB">
              <w:rPr>
                <w:rFonts w:ascii="Helvetica" w:hAnsi="Helvetica"/>
                <w:color w:val="000000"/>
              </w:rPr>
              <w:t>Section 5: Making a Grievance Mechanism Work</w:t>
            </w:r>
          </w:p>
          <w:p w14:paraId="74FAFE17" w14:textId="59D82761" w:rsidR="00C475D3" w:rsidRPr="00266AEB" w:rsidRDefault="00C475D3" w:rsidP="00CD43BF">
            <w:pPr>
              <w:spacing w:after="120"/>
              <w:rPr>
                <w:rFonts w:ascii="Helvetica" w:hAnsi="Helvetica"/>
                <w:color w:val="000000"/>
              </w:rPr>
            </w:pPr>
            <w:r w:rsidRPr="00266AEB">
              <w:rPr>
                <w:rFonts w:ascii="Helvetica" w:hAnsi="Helvetica"/>
                <w:color w:val="000000"/>
              </w:rPr>
              <w:t xml:space="preserve">Tool: </w:t>
            </w:r>
            <w:r w:rsidRPr="00C475D3">
              <w:rPr>
                <w:rFonts w:ascii="Helvetica" w:hAnsi="Helvetica"/>
                <w:color w:val="000000"/>
              </w:rPr>
              <w:t xml:space="preserve">Sample Complaint Acknowledgement </w:t>
            </w:r>
            <w:r w:rsidR="00F76A2F">
              <w:rPr>
                <w:rFonts w:ascii="Helvetica" w:hAnsi="Helvetica"/>
                <w:color w:val="000000"/>
              </w:rPr>
              <w:t>Letter</w:t>
            </w:r>
          </w:p>
          <w:p w14:paraId="5BF29CC2" w14:textId="77777777" w:rsidR="00C475D3" w:rsidRPr="00266AEB" w:rsidRDefault="00C475D3" w:rsidP="00CD43BF">
            <w:pPr>
              <w:spacing w:after="120"/>
              <w:rPr>
                <w:rFonts w:ascii="Helvetica" w:hAnsi="Helvetica"/>
                <w:color w:val="000000"/>
              </w:rPr>
            </w:pPr>
          </w:p>
          <w:p w14:paraId="4C5F532B" w14:textId="66D3C0A8" w:rsidR="00C475D3" w:rsidRPr="00BB68E0" w:rsidRDefault="00C475D3" w:rsidP="00CD43BF">
            <w:pPr>
              <w:spacing w:after="120"/>
            </w:pPr>
          </w:p>
        </w:tc>
      </w:tr>
      <w:tr w:rsidR="00C475D3" w14:paraId="6BB330BA" w14:textId="77777777" w:rsidTr="00CD43BF">
        <w:trPr>
          <w:trHeight w:val="320"/>
        </w:trPr>
        <w:tc>
          <w:tcPr>
            <w:tcW w:w="5027" w:type="dxa"/>
          </w:tcPr>
          <w:p w14:paraId="53B3C4E8" w14:textId="35653515" w:rsidR="00C475D3" w:rsidRPr="00266AEB" w:rsidRDefault="00C475D3" w:rsidP="00C475D3">
            <w:pPr>
              <w:spacing w:after="120"/>
              <w:rPr>
                <w:rFonts w:ascii="Times" w:eastAsia="Times New Roman" w:hAnsi="Times" w:cs="Times New Roman"/>
                <w:sz w:val="20"/>
                <w:szCs w:val="20"/>
              </w:rPr>
            </w:pPr>
            <w:r w:rsidRPr="00C475D3">
              <w:rPr>
                <w:rFonts w:ascii="Helvetica" w:hAnsi="Helvetica"/>
                <w:color w:val="000000"/>
              </w:rPr>
              <w:t>Are complainants given materials to help them understand the grievance mechanism process steps and timeline?</w:t>
            </w:r>
            <w:r w:rsidRPr="00211A20">
              <w:rPr>
                <w:rFonts w:ascii="Calibri" w:hAnsi="Calibri"/>
                <w:color w:val="000000"/>
              </w:rPr>
              <w:t xml:space="preserve"> </w:t>
            </w:r>
          </w:p>
        </w:tc>
        <w:tc>
          <w:tcPr>
            <w:tcW w:w="3847" w:type="dxa"/>
          </w:tcPr>
          <w:p w14:paraId="3295E552" w14:textId="7D036628" w:rsidR="00C475D3" w:rsidRDefault="00C475D3" w:rsidP="00CD43BF">
            <w:r w:rsidRPr="00C475D3">
              <w:rPr>
                <w:rFonts w:ascii="Helvetica" w:hAnsi="Helvetica"/>
                <w:color w:val="000000"/>
              </w:rPr>
              <w:t>Create a standard template to be included with the acknowledgement form.</w:t>
            </w:r>
          </w:p>
        </w:tc>
        <w:tc>
          <w:tcPr>
            <w:tcW w:w="6222" w:type="dxa"/>
            <w:vMerge/>
          </w:tcPr>
          <w:p w14:paraId="3B8B57C7" w14:textId="77777777" w:rsidR="00C475D3" w:rsidRDefault="00C475D3" w:rsidP="00CD43BF"/>
        </w:tc>
      </w:tr>
      <w:tr w:rsidR="00C475D3" w14:paraId="2989F2A9" w14:textId="77777777" w:rsidTr="00CD43BF">
        <w:trPr>
          <w:trHeight w:val="320"/>
        </w:trPr>
        <w:tc>
          <w:tcPr>
            <w:tcW w:w="5027" w:type="dxa"/>
          </w:tcPr>
          <w:p w14:paraId="313BD356" w14:textId="7EB645B4" w:rsidR="00C475D3" w:rsidRPr="00C475D3" w:rsidRDefault="00C475D3" w:rsidP="00CD43BF">
            <w:pPr>
              <w:spacing w:after="120"/>
              <w:rPr>
                <w:rFonts w:ascii="Helvetica" w:hAnsi="Helvetica"/>
                <w:color w:val="000000"/>
              </w:rPr>
            </w:pPr>
            <w:r w:rsidRPr="00C475D3">
              <w:rPr>
                <w:rFonts w:ascii="Helvetica" w:hAnsi="Helvetica"/>
                <w:color w:val="000000"/>
              </w:rPr>
              <w:t>Are complainants given a progress update throughout the process?</w:t>
            </w:r>
          </w:p>
        </w:tc>
        <w:tc>
          <w:tcPr>
            <w:tcW w:w="3847" w:type="dxa"/>
          </w:tcPr>
          <w:p w14:paraId="5F276282" w14:textId="775FD28F" w:rsidR="00C475D3" w:rsidRDefault="00C475D3" w:rsidP="00CD43BF">
            <w:r w:rsidRPr="00C475D3">
              <w:rPr>
                <w:rFonts w:ascii="Helvetica" w:hAnsi="Helvetica"/>
                <w:color w:val="000000"/>
              </w:rPr>
              <w:t>Establish requirements for communication at each step of the process. Create template text for letters that can be customized for each complaint.</w:t>
            </w:r>
          </w:p>
        </w:tc>
        <w:tc>
          <w:tcPr>
            <w:tcW w:w="6222" w:type="dxa"/>
            <w:vMerge/>
          </w:tcPr>
          <w:p w14:paraId="04FAEE05" w14:textId="77777777" w:rsidR="00C475D3" w:rsidRDefault="00C475D3" w:rsidP="00CD43BF"/>
        </w:tc>
      </w:tr>
    </w:tbl>
    <w:p w14:paraId="37BF1414" w14:textId="77777777" w:rsidR="006B7FEC" w:rsidRDefault="006B7FEC"/>
    <w:tbl>
      <w:tblPr>
        <w:tblStyle w:val="TableGrid"/>
        <w:tblpPr w:leftFromText="180" w:rightFromText="180" w:vertAnchor="text" w:horzAnchor="page" w:tblpX="533" w:tblpY="-246"/>
        <w:tblW w:w="1509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44" w:type="dxa"/>
          <w:left w:w="144" w:type="dxa"/>
          <w:bottom w:w="115" w:type="dxa"/>
          <w:right w:w="115" w:type="dxa"/>
        </w:tblCellMar>
        <w:tblLook w:val="04A0" w:firstRow="1" w:lastRow="0" w:firstColumn="1" w:lastColumn="0" w:noHBand="0" w:noVBand="1"/>
      </w:tblPr>
      <w:tblGrid>
        <w:gridCol w:w="4464"/>
        <w:gridCol w:w="4410"/>
        <w:gridCol w:w="6222"/>
      </w:tblGrid>
      <w:tr w:rsidR="006B7FEC" w14:paraId="594372FE" w14:textId="77777777" w:rsidTr="00165103">
        <w:trPr>
          <w:trHeight w:val="320"/>
        </w:trPr>
        <w:tc>
          <w:tcPr>
            <w:tcW w:w="15096" w:type="dxa"/>
            <w:gridSpan w:val="3"/>
          </w:tcPr>
          <w:p w14:paraId="59EFA2C0" w14:textId="0904AA2E" w:rsidR="006B7FEC" w:rsidRPr="008A5553" w:rsidRDefault="00FF053B" w:rsidP="00165103">
            <w:pPr>
              <w:rPr>
                <w:rFonts w:ascii="Helvetica" w:hAnsi="Helvetica"/>
                <w:color w:val="333333"/>
                <w:sz w:val="40"/>
                <w:szCs w:val="40"/>
              </w:rPr>
            </w:pPr>
            <w:r>
              <w:rPr>
                <w:rFonts w:ascii="Helvetica" w:hAnsi="Helvetica"/>
                <w:color w:val="000000"/>
                <w:sz w:val="40"/>
                <w:szCs w:val="40"/>
              </w:rPr>
              <w:lastRenderedPageBreak/>
              <w:t>Evaluate</w:t>
            </w:r>
          </w:p>
        </w:tc>
      </w:tr>
      <w:tr w:rsidR="006B7FEC" w14:paraId="056C4B82" w14:textId="77777777" w:rsidTr="00481EC3">
        <w:trPr>
          <w:trHeight w:val="320"/>
        </w:trPr>
        <w:tc>
          <w:tcPr>
            <w:tcW w:w="4464" w:type="dxa"/>
            <w:shd w:val="clear" w:color="auto" w:fill="E06D04"/>
          </w:tcPr>
          <w:p w14:paraId="0B9F72E9" w14:textId="77777777" w:rsidR="006B7FEC" w:rsidRPr="00BB68E0" w:rsidRDefault="006B7FEC" w:rsidP="00165103">
            <w:pPr>
              <w:rPr>
                <w:rFonts w:ascii="Helvetica" w:hAnsi="Helvetica"/>
                <w:b/>
                <w:color w:val="FFFFFF" w:themeColor="background1"/>
              </w:rPr>
            </w:pPr>
            <w:r w:rsidRPr="00BB68E0">
              <w:rPr>
                <w:rFonts w:ascii="Helvetica" w:hAnsi="Helvetica"/>
                <w:b/>
                <w:color w:val="FFFFFF" w:themeColor="background1"/>
              </w:rPr>
              <w:t>Questions</w:t>
            </w:r>
          </w:p>
        </w:tc>
        <w:tc>
          <w:tcPr>
            <w:tcW w:w="4410" w:type="dxa"/>
            <w:shd w:val="clear" w:color="auto" w:fill="136398"/>
          </w:tcPr>
          <w:p w14:paraId="7F08190D" w14:textId="4B1762DA" w:rsidR="006B7FEC" w:rsidRPr="00BB68E0" w:rsidRDefault="006B7FEC" w:rsidP="00F76A2F">
            <w:pPr>
              <w:rPr>
                <w:b/>
                <w:color w:val="FFFFFF" w:themeColor="background1"/>
              </w:rPr>
            </w:pPr>
            <w:r>
              <w:rPr>
                <w:rFonts w:ascii="Helvetica" w:hAnsi="Helvetica"/>
                <w:b/>
                <w:color w:val="FFFFFF" w:themeColor="background1"/>
              </w:rPr>
              <w:t xml:space="preserve">Options </w:t>
            </w:r>
          </w:p>
        </w:tc>
        <w:tc>
          <w:tcPr>
            <w:tcW w:w="6222" w:type="dxa"/>
            <w:shd w:val="clear" w:color="auto" w:fill="40A401"/>
          </w:tcPr>
          <w:p w14:paraId="74B601B4" w14:textId="77777777" w:rsidR="006B7FEC" w:rsidRPr="00BB68E0" w:rsidRDefault="006B7FEC" w:rsidP="00165103">
            <w:pPr>
              <w:rPr>
                <w:b/>
                <w:color w:val="FFFFFF" w:themeColor="background1"/>
              </w:rPr>
            </w:pPr>
            <w:r>
              <w:rPr>
                <w:rFonts w:ascii="Helvetica" w:hAnsi="Helvetica"/>
                <w:b/>
                <w:color w:val="FFFFFF" w:themeColor="background1"/>
              </w:rPr>
              <w:t>Tool</w:t>
            </w:r>
            <w:r w:rsidRPr="00BB68E0">
              <w:rPr>
                <w:rFonts w:ascii="Helvetica" w:hAnsi="Helvetica"/>
                <w:b/>
                <w:color w:val="FFFFFF" w:themeColor="background1"/>
              </w:rPr>
              <w:t>s</w:t>
            </w:r>
          </w:p>
        </w:tc>
      </w:tr>
      <w:tr w:rsidR="00FF053B" w14:paraId="247308ED" w14:textId="77777777" w:rsidTr="00481EC3">
        <w:trPr>
          <w:trHeight w:val="320"/>
        </w:trPr>
        <w:tc>
          <w:tcPr>
            <w:tcW w:w="4464" w:type="dxa"/>
          </w:tcPr>
          <w:p w14:paraId="66886A45" w14:textId="1360460D" w:rsidR="00FF053B" w:rsidRPr="00FF053B" w:rsidRDefault="00FF053B" w:rsidP="00165103">
            <w:pPr>
              <w:spacing w:after="120"/>
              <w:rPr>
                <w:rFonts w:ascii="Helvetica" w:hAnsi="Helvetica"/>
                <w:color w:val="000000"/>
              </w:rPr>
            </w:pPr>
            <w:r w:rsidRPr="00D915DE">
              <w:rPr>
                <w:rFonts w:ascii="Helvetica" w:hAnsi="Helvetica"/>
                <w:color w:val="000000"/>
              </w:rPr>
              <w:t>Are the complaints categorized?</w:t>
            </w:r>
          </w:p>
        </w:tc>
        <w:tc>
          <w:tcPr>
            <w:tcW w:w="4410" w:type="dxa"/>
          </w:tcPr>
          <w:p w14:paraId="1A61B874" w14:textId="1B9BF723" w:rsidR="00FF053B" w:rsidRDefault="00FF053B" w:rsidP="00165103">
            <w:r w:rsidRPr="00D266D4">
              <w:rPr>
                <w:rFonts w:ascii="Helvetica" w:hAnsi="Helvetica"/>
                <w:color w:val="000000"/>
              </w:rPr>
              <w:t>Categorizing complaints helps route the issue to the appropriate complaint owner. It also aids learning from complaints to improve operations. Complaint categories could include environment, social investment, local content, contracting, human rights, land access, property damage, etc.</w:t>
            </w:r>
          </w:p>
        </w:tc>
        <w:tc>
          <w:tcPr>
            <w:tcW w:w="6222" w:type="dxa"/>
            <w:vMerge w:val="restart"/>
          </w:tcPr>
          <w:p w14:paraId="0B67C85E" w14:textId="77777777" w:rsidR="00FF053B" w:rsidRPr="00C348ED" w:rsidRDefault="00FF053B" w:rsidP="00C348ED">
            <w:pPr>
              <w:spacing w:after="120"/>
              <w:rPr>
                <w:rFonts w:ascii="Helvetica" w:hAnsi="Helvetica"/>
                <w:b/>
                <w:color w:val="000000"/>
              </w:rPr>
            </w:pPr>
            <w:r w:rsidRPr="00C348ED">
              <w:rPr>
                <w:rFonts w:ascii="Helvetica" w:hAnsi="Helvetica"/>
                <w:b/>
                <w:color w:val="000000"/>
              </w:rPr>
              <w:t xml:space="preserve">In this toolkit: </w:t>
            </w:r>
          </w:p>
          <w:p w14:paraId="18A05929" w14:textId="49F39D53" w:rsidR="00C12D8F" w:rsidRDefault="00FF053B" w:rsidP="00C348ED">
            <w:pPr>
              <w:spacing w:after="120"/>
              <w:rPr>
                <w:rFonts w:ascii="Helvetica" w:hAnsi="Helvetica"/>
                <w:color w:val="000000"/>
              </w:rPr>
            </w:pPr>
            <w:r w:rsidRPr="00FF053B">
              <w:rPr>
                <w:rFonts w:ascii="Helvetica" w:hAnsi="Helvetica"/>
                <w:color w:val="000000"/>
              </w:rPr>
              <w:t xml:space="preserve">Section 5: Making a Grievance Mechanism Work </w:t>
            </w:r>
          </w:p>
          <w:p w14:paraId="5A89463F" w14:textId="21E74788" w:rsidR="00C12D8F" w:rsidRDefault="00FF053B" w:rsidP="00C348ED">
            <w:pPr>
              <w:spacing w:after="120"/>
              <w:rPr>
                <w:rFonts w:ascii="Helvetica" w:hAnsi="Helvetica"/>
                <w:color w:val="000000"/>
              </w:rPr>
            </w:pPr>
            <w:r w:rsidRPr="00FF053B">
              <w:rPr>
                <w:rFonts w:ascii="Helvetica" w:hAnsi="Helvetica"/>
                <w:color w:val="000000"/>
              </w:rPr>
              <w:t xml:space="preserve">Section </w:t>
            </w:r>
            <w:r w:rsidR="00D32B2C">
              <w:rPr>
                <w:rFonts w:ascii="Helvetica" w:hAnsi="Helvetica"/>
                <w:color w:val="000000"/>
              </w:rPr>
              <w:t>6</w:t>
            </w:r>
            <w:r w:rsidRPr="00FF053B">
              <w:rPr>
                <w:rFonts w:ascii="Helvetica" w:hAnsi="Helvetica"/>
                <w:color w:val="000000"/>
              </w:rPr>
              <w:t xml:space="preserve">: </w:t>
            </w:r>
            <w:r w:rsidR="00D32B2C">
              <w:rPr>
                <w:rFonts w:ascii="Helvetica" w:hAnsi="Helvetica"/>
                <w:color w:val="000000"/>
              </w:rPr>
              <w:t xml:space="preserve">Closing the loop: Using Grievance Mechanism Feedback to Improve Business Practices </w:t>
            </w:r>
          </w:p>
          <w:p w14:paraId="4F215F81" w14:textId="65D511D3" w:rsidR="00FF053B" w:rsidRPr="00FF053B" w:rsidRDefault="00FF053B" w:rsidP="00C348ED">
            <w:pPr>
              <w:spacing w:after="120"/>
              <w:rPr>
                <w:rFonts w:ascii="Helvetica" w:hAnsi="Helvetica"/>
                <w:color w:val="000000"/>
              </w:rPr>
            </w:pPr>
            <w:r w:rsidRPr="00FF053B">
              <w:rPr>
                <w:rFonts w:ascii="Helvetica" w:hAnsi="Helvetica"/>
                <w:color w:val="000000"/>
              </w:rPr>
              <w:t xml:space="preserve">Tool: Sample </w:t>
            </w:r>
            <w:r w:rsidR="00D91F3A">
              <w:rPr>
                <w:rFonts w:ascii="Helvetica" w:hAnsi="Helvetica"/>
                <w:color w:val="000000"/>
              </w:rPr>
              <w:t xml:space="preserve">Community </w:t>
            </w:r>
            <w:r w:rsidRPr="00FF053B">
              <w:rPr>
                <w:rFonts w:ascii="Helvetica" w:hAnsi="Helvetica"/>
                <w:color w:val="000000"/>
              </w:rPr>
              <w:t xml:space="preserve">Grievance Mechanism </w:t>
            </w:r>
            <w:r w:rsidR="00D91F3A">
              <w:rPr>
                <w:rFonts w:ascii="Helvetica" w:hAnsi="Helvetica"/>
                <w:color w:val="000000"/>
              </w:rPr>
              <w:t>Procedure</w:t>
            </w:r>
          </w:p>
          <w:p w14:paraId="4E59B3E0" w14:textId="77777777" w:rsidR="00FF053B" w:rsidRPr="00FF053B" w:rsidRDefault="00FF053B" w:rsidP="00C348ED">
            <w:pPr>
              <w:spacing w:after="120"/>
              <w:rPr>
                <w:rFonts w:ascii="Helvetica" w:hAnsi="Helvetica"/>
                <w:color w:val="000000"/>
              </w:rPr>
            </w:pPr>
          </w:p>
          <w:p w14:paraId="6256744F" w14:textId="77777777" w:rsidR="00FF053B" w:rsidRPr="00C348ED" w:rsidRDefault="00FF053B" w:rsidP="00C348ED">
            <w:pPr>
              <w:spacing w:after="120"/>
              <w:rPr>
                <w:rFonts w:ascii="Helvetica" w:hAnsi="Helvetica"/>
                <w:b/>
                <w:color w:val="000000"/>
              </w:rPr>
            </w:pPr>
            <w:r w:rsidRPr="00C348ED">
              <w:rPr>
                <w:rFonts w:ascii="Helvetica" w:hAnsi="Helvetica"/>
                <w:b/>
                <w:color w:val="000000"/>
              </w:rPr>
              <w:t xml:space="preserve">Other Resources: </w:t>
            </w:r>
          </w:p>
          <w:p w14:paraId="6DC11C99" w14:textId="29B8F608" w:rsidR="00FF053B" w:rsidRPr="00BB68E0" w:rsidRDefault="00FF053B" w:rsidP="00FF053B">
            <w:pPr>
              <w:spacing w:after="120"/>
            </w:pPr>
            <w:r w:rsidRPr="00FF053B">
              <w:rPr>
                <w:rFonts w:ascii="Helvetica" w:hAnsi="Helvetica"/>
                <w:color w:val="000000"/>
              </w:rPr>
              <w:t>IPIECA. The IPIECA Community Grievance Mechanism (CGM) Toolbox (2014): Grievance Register</w:t>
            </w:r>
          </w:p>
        </w:tc>
      </w:tr>
      <w:tr w:rsidR="00FF053B" w14:paraId="7A6624A7" w14:textId="77777777" w:rsidTr="00481EC3">
        <w:trPr>
          <w:trHeight w:val="320"/>
        </w:trPr>
        <w:tc>
          <w:tcPr>
            <w:tcW w:w="4464" w:type="dxa"/>
          </w:tcPr>
          <w:p w14:paraId="2288E098" w14:textId="77777777" w:rsidR="00FF053B" w:rsidRDefault="00FF053B" w:rsidP="00165103">
            <w:pPr>
              <w:spacing w:after="120"/>
              <w:rPr>
                <w:rFonts w:ascii="Helvetica" w:hAnsi="Helvetica"/>
                <w:color w:val="000000"/>
              </w:rPr>
            </w:pPr>
            <w:r w:rsidRPr="00032D20">
              <w:rPr>
                <w:rFonts w:ascii="Helvetica" w:hAnsi="Helvetica"/>
                <w:color w:val="000000"/>
              </w:rPr>
              <w:t xml:space="preserve">Is the </w:t>
            </w:r>
            <w:r w:rsidRPr="00E07845">
              <w:rPr>
                <w:rFonts w:ascii="Helvetica" w:hAnsi="Helvetica"/>
                <w:b/>
                <w:color w:val="000000"/>
              </w:rPr>
              <w:t>complaint owner</w:t>
            </w:r>
            <w:r w:rsidRPr="00032D20">
              <w:rPr>
                <w:rFonts w:ascii="Helvetica" w:hAnsi="Helvetica"/>
                <w:color w:val="000000"/>
              </w:rPr>
              <w:t xml:space="preserve"> clearly identified?</w:t>
            </w:r>
          </w:p>
          <w:p w14:paraId="2C56DF09" w14:textId="4E632A75" w:rsidR="00FF053B" w:rsidRPr="00FF053B" w:rsidRDefault="00FF053B" w:rsidP="0005299E">
            <w:pPr>
              <w:spacing w:after="120"/>
              <w:rPr>
                <w:rFonts w:ascii="Helvetica" w:hAnsi="Helvetica"/>
                <w:color w:val="000000"/>
                <w:sz w:val="20"/>
                <w:szCs w:val="20"/>
              </w:rPr>
            </w:pPr>
            <w:r w:rsidRPr="00FF053B">
              <w:rPr>
                <w:rFonts w:ascii="Helvetica" w:hAnsi="Helvetica"/>
                <w:b/>
                <w:color w:val="D6580A"/>
                <w:sz w:val="20"/>
                <w:szCs w:val="20"/>
              </w:rPr>
              <w:t>Complaint owner:</w:t>
            </w:r>
            <w:r w:rsidRPr="00FF053B">
              <w:rPr>
                <w:rFonts w:ascii="Helvetica" w:hAnsi="Helvetica"/>
                <w:color w:val="808080"/>
                <w:sz w:val="20"/>
                <w:szCs w:val="20"/>
              </w:rPr>
              <w:t xml:space="preserve"> </w:t>
            </w:r>
            <w:r w:rsidR="0005299E">
              <w:rPr>
                <w:rFonts w:ascii="Helvetica" w:hAnsi="Helvetica"/>
                <w:color w:val="808080"/>
                <w:sz w:val="20"/>
                <w:szCs w:val="20"/>
              </w:rPr>
              <w:t>T</w:t>
            </w:r>
            <w:r w:rsidRPr="00FF053B">
              <w:rPr>
                <w:rFonts w:ascii="Helvetica" w:hAnsi="Helvetica"/>
                <w:color w:val="808080"/>
                <w:sz w:val="20"/>
                <w:szCs w:val="20"/>
              </w:rPr>
              <w:t>he staff member or contractor responsible for evaluating the complaint and interacting with the complainant after receipt.</w:t>
            </w:r>
          </w:p>
        </w:tc>
        <w:tc>
          <w:tcPr>
            <w:tcW w:w="4410" w:type="dxa"/>
          </w:tcPr>
          <w:p w14:paraId="1BB71AD6" w14:textId="0F5343D3" w:rsidR="00FF053B" w:rsidRDefault="00FF053B" w:rsidP="00165103">
            <w:r w:rsidRPr="00094695">
              <w:rPr>
                <w:rFonts w:ascii="Helvetica" w:hAnsi="Helvetica"/>
                <w:color w:val="000000"/>
              </w:rPr>
              <w:t xml:space="preserve">Specifying and empowering a complaint owner is critical for success. The complaint owner brings substantive expertise to the issue and serves as a knowledgeable point of contact for the complainant. This person must be someone who can analyze the complaint, solicit the input of any additional staff members or outside parties or experts as necessary, and make decisions as to how to investigate and resolve the issue. </w:t>
            </w:r>
          </w:p>
        </w:tc>
        <w:tc>
          <w:tcPr>
            <w:tcW w:w="6222" w:type="dxa"/>
            <w:vMerge/>
          </w:tcPr>
          <w:p w14:paraId="5A8D50EB" w14:textId="77777777" w:rsidR="00FF053B" w:rsidRDefault="00FF053B" w:rsidP="00165103"/>
        </w:tc>
      </w:tr>
      <w:tr w:rsidR="00FF053B" w14:paraId="7966216E" w14:textId="77777777" w:rsidTr="00481EC3">
        <w:trPr>
          <w:trHeight w:val="991"/>
        </w:trPr>
        <w:tc>
          <w:tcPr>
            <w:tcW w:w="4464" w:type="dxa"/>
          </w:tcPr>
          <w:p w14:paraId="3141F1C5" w14:textId="77777777" w:rsidR="00FF053B" w:rsidRDefault="00FF053B" w:rsidP="00165103">
            <w:pPr>
              <w:spacing w:after="120"/>
              <w:rPr>
                <w:rFonts w:ascii="Helvetica" w:hAnsi="Helvetica"/>
                <w:color w:val="000000"/>
              </w:rPr>
            </w:pPr>
            <w:r w:rsidRPr="00A24EC1">
              <w:rPr>
                <w:rFonts w:ascii="Helvetica" w:hAnsi="Helvetica"/>
                <w:color w:val="000000"/>
              </w:rPr>
              <w:t xml:space="preserve">Are the criteria for </w:t>
            </w:r>
            <w:r w:rsidRPr="00E07845">
              <w:rPr>
                <w:rFonts w:ascii="Helvetica" w:hAnsi="Helvetica"/>
                <w:b/>
                <w:color w:val="000000"/>
              </w:rPr>
              <w:t>escalating</w:t>
            </w:r>
            <w:r w:rsidRPr="00A24EC1">
              <w:rPr>
                <w:rFonts w:ascii="Helvetica" w:hAnsi="Helvetica"/>
                <w:color w:val="000000"/>
              </w:rPr>
              <w:t xml:space="preserve"> to an owner other than the Grievance Officer clear?</w:t>
            </w:r>
          </w:p>
          <w:p w14:paraId="7C7A853D" w14:textId="13256C42" w:rsidR="00FF053B" w:rsidRPr="00FF053B" w:rsidRDefault="00FF053B" w:rsidP="0005299E">
            <w:pPr>
              <w:spacing w:after="120"/>
              <w:rPr>
                <w:rFonts w:ascii="Helvetica" w:hAnsi="Helvetica"/>
                <w:color w:val="000000"/>
                <w:sz w:val="20"/>
                <w:szCs w:val="20"/>
              </w:rPr>
            </w:pPr>
            <w:r w:rsidRPr="00FF053B">
              <w:rPr>
                <w:rFonts w:ascii="Helvetica" w:hAnsi="Helvetica"/>
                <w:b/>
                <w:color w:val="D6580A"/>
                <w:sz w:val="20"/>
                <w:szCs w:val="20"/>
              </w:rPr>
              <w:t>Escalating:</w:t>
            </w:r>
            <w:r w:rsidRPr="00FF053B">
              <w:rPr>
                <w:rFonts w:ascii="Helvetica" w:hAnsi="Helvetica"/>
                <w:color w:val="808080"/>
                <w:sz w:val="20"/>
                <w:szCs w:val="20"/>
              </w:rPr>
              <w:t xml:space="preserve"> </w:t>
            </w:r>
            <w:r w:rsidR="0005299E">
              <w:rPr>
                <w:rFonts w:ascii="Helvetica" w:hAnsi="Helvetica"/>
                <w:color w:val="808080"/>
                <w:sz w:val="20"/>
                <w:szCs w:val="20"/>
              </w:rPr>
              <w:t>C</w:t>
            </w:r>
            <w:r w:rsidRPr="00FF053B">
              <w:rPr>
                <w:rFonts w:ascii="Helvetica" w:hAnsi="Helvetica"/>
                <w:color w:val="808080"/>
                <w:sz w:val="20"/>
                <w:szCs w:val="20"/>
              </w:rPr>
              <w:t>omplaints that cannot be addressed by the recipient or Grievance Officer need to be assigned an owner from an area of the business with substantive expertise related to the complaint.</w:t>
            </w:r>
          </w:p>
        </w:tc>
        <w:tc>
          <w:tcPr>
            <w:tcW w:w="4410" w:type="dxa"/>
          </w:tcPr>
          <w:p w14:paraId="03567AFC" w14:textId="27B73BE5" w:rsidR="00FF053B" w:rsidRDefault="00FF053B" w:rsidP="00165103">
            <w:r w:rsidRPr="00E61CFA">
              <w:rPr>
                <w:rFonts w:ascii="Helvetica" w:hAnsi="Helvetica"/>
                <w:color w:val="000000"/>
              </w:rPr>
              <w:t xml:space="preserve">A list of types of issues that can be managed directly by the Grievance Officer can be prepared. For example, some grievance mechanisms specify that the Grievance Officer is empowered to resolve questions and concerns that do not require an investigation by someone with substantive expertise. If a complaint is </w:t>
            </w:r>
            <w:r w:rsidRPr="00E61CFA">
              <w:rPr>
                <w:rFonts w:ascii="Helvetica" w:hAnsi="Helvetica"/>
                <w:color w:val="000000"/>
              </w:rPr>
              <w:lastRenderedPageBreak/>
              <w:t>related to an incident (e.g., an environmental release, movement of materials on public roads, etc.), it will likely need a complaint owner that is familiar with operations at the time the incident occurred.</w:t>
            </w:r>
          </w:p>
        </w:tc>
        <w:tc>
          <w:tcPr>
            <w:tcW w:w="6222" w:type="dxa"/>
            <w:vMerge/>
          </w:tcPr>
          <w:p w14:paraId="27B8D8E9" w14:textId="77777777" w:rsidR="00FF053B" w:rsidRDefault="00FF053B" w:rsidP="00165103"/>
        </w:tc>
      </w:tr>
      <w:tr w:rsidR="00FF053B" w14:paraId="12D7F080" w14:textId="77777777" w:rsidTr="00481EC3">
        <w:trPr>
          <w:trHeight w:val="991"/>
        </w:trPr>
        <w:tc>
          <w:tcPr>
            <w:tcW w:w="4464" w:type="dxa"/>
          </w:tcPr>
          <w:p w14:paraId="55F98A0D" w14:textId="44FB7A5A" w:rsidR="00FF053B" w:rsidRPr="008D4674" w:rsidRDefault="00FF053B" w:rsidP="00417C62">
            <w:pPr>
              <w:spacing w:after="120"/>
              <w:rPr>
                <w:rFonts w:ascii="Helvetica" w:hAnsi="Helvetica"/>
                <w:color w:val="000000"/>
              </w:rPr>
            </w:pPr>
            <w:r w:rsidRPr="00582B84">
              <w:rPr>
                <w:rFonts w:ascii="Helvetica" w:hAnsi="Helvetica"/>
                <w:color w:val="000000"/>
              </w:rPr>
              <w:lastRenderedPageBreak/>
              <w:t xml:space="preserve">What </w:t>
            </w:r>
            <w:r w:rsidR="00190CFB" w:rsidRPr="00582B84">
              <w:rPr>
                <w:rFonts w:ascii="Helvetica" w:hAnsi="Helvetica"/>
                <w:color w:val="000000"/>
              </w:rPr>
              <w:t xml:space="preserve">fraction of complaints </w:t>
            </w:r>
            <w:r w:rsidR="00417C62">
              <w:rPr>
                <w:rFonts w:ascii="Helvetica" w:hAnsi="Helvetica"/>
                <w:color w:val="000000"/>
              </w:rPr>
              <w:t>are</w:t>
            </w:r>
            <w:r w:rsidR="00B05B2E">
              <w:rPr>
                <w:rFonts w:ascii="Helvetica" w:hAnsi="Helvetica"/>
                <w:color w:val="000000"/>
              </w:rPr>
              <w:t xml:space="preserve"> </w:t>
            </w:r>
            <w:r w:rsidRPr="00582B84">
              <w:rPr>
                <w:rFonts w:ascii="Helvetica" w:hAnsi="Helvetica"/>
                <w:color w:val="000000"/>
              </w:rPr>
              <w:t xml:space="preserve">handled by the Grievance Officer vs. escalated to another owner? </w:t>
            </w:r>
          </w:p>
        </w:tc>
        <w:tc>
          <w:tcPr>
            <w:tcW w:w="4410" w:type="dxa"/>
          </w:tcPr>
          <w:p w14:paraId="61320AF5" w14:textId="3EBC1AFC" w:rsidR="00FF053B" w:rsidRPr="00E61CFA" w:rsidRDefault="00FF053B" w:rsidP="00165103">
            <w:pPr>
              <w:rPr>
                <w:rFonts w:ascii="Helvetica" w:hAnsi="Helvetica"/>
                <w:color w:val="000000"/>
              </w:rPr>
            </w:pPr>
            <w:r w:rsidRPr="00587DAF">
              <w:rPr>
                <w:rFonts w:ascii="Helvetica" w:hAnsi="Helvetica"/>
                <w:color w:val="000000"/>
              </w:rPr>
              <w:t>The complaint log should clearly specify complaints handled by the Grievance Officer vs. escalated.</w:t>
            </w:r>
          </w:p>
        </w:tc>
        <w:tc>
          <w:tcPr>
            <w:tcW w:w="6222" w:type="dxa"/>
            <w:vMerge/>
          </w:tcPr>
          <w:p w14:paraId="57DB4AF8" w14:textId="77777777" w:rsidR="00FF053B" w:rsidRDefault="00FF053B" w:rsidP="00165103"/>
        </w:tc>
      </w:tr>
      <w:tr w:rsidR="00FF053B" w14:paraId="2410DA77" w14:textId="77777777" w:rsidTr="00481EC3">
        <w:trPr>
          <w:trHeight w:val="991"/>
        </w:trPr>
        <w:tc>
          <w:tcPr>
            <w:tcW w:w="4464" w:type="dxa"/>
          </w:tcPr>
          <w:p w14:paraId="62796CAC" w14:textId="77777777" w:rsidR="00FF053B" w:rsidRDefault="00FF053B" w:rsidP="00165103">
            <w:pPr>
              <w:spacing w:after="120"/>
              <w:rPr>
                <w:rFonts w:ascii="Helvetica" w:hAnsi="Helvetica"/>
                <w:color w:val="000000"/>
              </w:rPr>
            </w:pPr>
            <w:r w:rsidRPr="001B3DED">
              <w:rPr>
                <w:rFonts w:ascii="Helvetica" w:hAnsi="Helvetica"/>
                <w:color w:val="000000"/>
              </w:rPr>
              <w:t xml:space="preserve">Are there </w:t>
            </w:r>
            <w:r w:rsidRPr="00E07845">
              <w:rPr>
                <w:rFonts w:ascii="Helvetica" w:hAnsi="Helvetica"/>
                <w:b/>
                <w:color w:val="000000"/>
              </w:rPr>
              <w:t>objective and clear</w:t>
            </w:r>
            <w:r w:rsidRPr="001B3DED">
              <w:rPr>
                <w:rFonts w:ascii="Helvetica" w:hAnsi="Helvetica"/>
                <w:color w:val="000000"/>
              </w:rPr>
              <w:t xml:space="preserve"> criteria for evaluating complaints? </w:t>
            </w:r>
          </w:p>
          <w:p w14:paraId="01322144" w14:textId="0D617235" w:rsidR="00FF053B" w:rsidRPr="00FF053B" w:rsidRDefault="00FF053B" w:rsidP="0005299E">
            <w:pPr>
              <w:spacing w:after="120"/>
              <w:rPr>
                <w:rFonts w:ascii="Helvetica" w:hAnsi="Helvetica"/>
                <w:color w:val="000000"/>
                <w:sz w:val="20"/>
                <w:szCs w:val="20"/>
              </w:rPr>
            </w:pPr>
            <w:r w:rsidRPr="00FF053B">
              <w:rPr>
                <w:rFonts w:ascii="Helvetica" w:hAnsi="Helvetica"/>
                <w:b/>
                <w:color w:val="D6580A"/>
                <w:sz w:val="20"/>
                <w:szCs w:val="20"/>
              </w:rPr>
              <w:t>Objective and clear:</w:t>
            </w:r>
            <w:r w:rsidRPr="00FF053B">
              <w:rPr>
                <w:rFonts w:ascii="Helvetica" w:hAnsi="Helvetica"/>
                <w:color w:val="808080"/>
                <w:sz w:val="20"/>
                <w:szCs w:val="20"/>
              </w:rPr>
              <w:t xml:space="preserve"> </w:t>
            </w:r>
            <w:r w:rsidR="0005299E">
              <w:rPr>
                <w:rFonts w:ascii="Helvetica" w:hAnsi="Helvetica"/>
                <w:color w:val="808080"/>
                <w:sz w:val="20"/>
                <w:szCs w:val="20"/>
              </w:rPr>
              <w:t>I</w:t>
            </w:r>
            <w:r w:rsidRPr="00FF053B">
              <w:rPr>
                <w:rFonts w:ascii="Helvetica" w:hAnsi="Helvetica"/>
                <w:color w:val="808080"/>
                <w:sz w:val="20"/>
                <w:szCs w:val="20"/>
              </w:rPr>
              <w:t xml:space="preserve">s the process specified; </w:t>
            </w:r>
            <w:r w:rsidR="005C5013">
              <w:rPr>
                <w:rFonts w:ascii="Helvetica" w:hAnsi="Helvetica"/>
                <w:color w:val="808080"/>
                <w:sz w:val="20"/>
                <w:szCs w:val="20"/>
              </w:rPr>
              <w:t>i</w:t>
            </w:r>
            <w:r w:rsidR="005C5013" w:rsidRPr="00FF053B">
              <w:rPr>
                <w:rFonts w:ascii="Helvetica" w:hAnsi="Helvetica"/>
                <w:color w:val="808080"/>
                <w:sz w:val="20"/>
                <w:szCs w:val="20"/>
              </w:rPr>
              <w:t xml:space="preserve">s </w:t>
            </w:r>
            <w:r w:rsidRPr="00FF053B">
              <w:rPr>
                <w:rFonts w:ascii="Helvetica" w:hAnsi="Helvetica"/>
                <w:color w:val="808080"/>
                <w:sz w:val="20"/>
                <w:szCs w:val="20"/>
              </w:rPr>
              <w:t>the process free from bias; are people with substantive knowledge consulted; are multiple viewpoints considered; is there a possibility of appeal</w:t>
            </w:r>
            <w:r w:rsidR="005C5013">
              <w:rPr>
                <w:rFonts w:ascii="Helvetica" w:hAnsi="Helvetica"/>
                <w:color w:val="808080"/>
                <w:sz w:val="20"/>
                <w:szCs w:val="20"/>
              </w:rPr>
              <w:t>?</w:t>
            </w:r>
          </w:p>
        </w:tc>
        <w:tc>
          <w:tcPr>
            <w:tcW w:w="4410" w:type="dxa"/>
          </w:tcPr>
          <w:p w14:paraId="7B32DB1B" w14:textId="27D9CBB3" w:rsidR="00FF053B" w:rsidRPr="00E61CFA" w:rsidRDefault="00FF053B" w:rsidP="009A08A6">
            <w:pPr>
              <w:rPr>
                <w:rFonts w:ascii="Helvetica" w:hAnsi="Helvetica"/>
                <w:color w:val="000000"/>
              </w:rPr>
            </w:pPr>
            <w:r w:rsidRPr="00FF695A">
              <w:rPr>
                <w:rFonts w:ascii="Helvetica" w:hAnsi="Helvetica"/>
                <w:color w:val="000000"/>
              </w:rPr>
              <w:t>Checks and balances should be built into the grievance mechanism such that an individual in the company (such as the Grievance Officer) does not serve as the "judge and jury</w:t>
            </w:r>
            <w:r w:rsidR="009A08A6">
              <w:rPr>
                <w:rFonts w:ascii="Helvetica" w:hAnsi="Helvetica"/>
                <w:color w:val="000000"/>
              </w:rPr>
              <w:t>”.</w:t>
            </w:r>
            <w:r w:rsidRPr="00FF695A">
              <w:rPr>
                <w:rFonts w:ascii="Helvetica" w:hAnsi="Helvetica"/>
                <w:color w:val="000000"/>
              </w:rPr>
              <w:t xml:space="preserve"> Check the grievance log to determine who was consulted and when during the evaluation.</w:t>
            </w:r>
            <w:r w:rsidR="00D32B2C">
              <w:rPr>
                <w:rFonts w:ascii="Helvetica" w:hAnsi="Helvetica"/>
                <w:color w:val="000000"/>
              </w:rPr>
              <w:t xml:space="preserve"> F</w:t>
            </w:r>
            <w:r w:rsidR="00D32B2C" w:rsidRPr="00D32B2C">
              <w:rPr>
                <w:rFonts w:ascii="Helvetica" w:hAnsi="Helvetica"/>
                <w:color w:val="000000"/>
              </w:rPr>
              <w:t>or all cases, at a minimum, the complainant should be consulted.</w:t>
            </w:r>
          </w:p>
        </w:tc>
        <w:tc>
          <w:tcPr>
            <w:tcW w:w="6222" w:type="dxa"/>
            <w:vMerge/>
          </w:tcPr>
          <w:p w14:paraId="690C9DDB" w14:textId="77777777" w:rsidR="00FF053B" w:rsidRDefault="00FF053B" w:rsidP="00165103"/>
        </w:tc>
      </w:tr>
      <w:tr w:rsidR="00FF053B" w14:paraId="4177FF6C" w14:textId="77777777" w:rsidTr="00481EC3">
        <w:trPr>
          <w:trHeight w:val="991"/>
        </w:trPr>
        <w:tc>
          <w:tcPr>
            <w:tcW w:w="4464" w:type="dxa"/>
          </w:tcPr>
          <w:p w14:paraId="3599BD08" w14:textId="4903C07D" w:rsidR="00FF053B" w:rsidRPr="008D4674" w:rsidRDefault="00FF053B" w:rsidP="00165103">
            <w:pPr>
              <w:spacing w:after="120"/>
              <w:rPr>
                <w:rFonts w:ascii="Helvetica" w:hAnsi="Helvetica"/>
                <w:color w:val="000000"/>
              </w:rPr>
            </w:pPr>
            <w:r w:rsidRPr="003642DE">
              <w:rPr>
                <w:rFonts w:ascii="Helvetica" w:hAnsi="Helvetica"/>
                <w:color w:val="000000"/>
              </w:rPr>
              <w:t xml:space="preserve">Are the findings of the complaint evaluation shared with the complainant? </w:t>
            </w:r>
            <w:r w:rsidR="00D32B2C" w:rsidRPr="00D32B2C">
              <w:rPr>
                <w:rFonts w:ascii="Helvetica" w:hAnsi="Helvetica"/>
                <w:color w:val="000000"/>
              </w:rPr>
              <w:t>Has the complainant been consulted?</w:t>
            </w:r>
          </w:p>
        </w:tc>
        <w:tc>
          <w:tcPr>
            <w:tcW w:w="4410" w:type="dxa"/>
          </w:tcPr>
          <w:p w14:paraId="65F59F6A" w14:textId="69685024" w:rsidR="00FF053B" w:rsidRPr="00E61CFA" w:rsidRDefault="00FF053B" w:rsidP="00165103">
            <w:pPr>
              <w:rPr>
                <w:rFonts w:ascii="Helvetica" w:hAnsi="Helvetica"/>
                <w:color w:val="000000"/>
              </w:rPr>
            </w:pPr>
            <w:r w:rsidRPr="0061677B">
              <w:rPr>
                <w:rFonts w:ascii="Helvetica" w:hAnsi="Helvetica"/>
                <w:color w:val="000000"/>
              </w:rPr>
              <w:t>Check for documentation that the findings were presented to the complainant. Generally, this is best done in person. It can also be helpful to have more than one company representative discuss findings with the complainant</w:t>
            </w:r>
            <w:r w:rsidR="00D32B2C">
              <w:rPr>
                <w:rFonts w:ascii="Helvetica" w:hAnsi="Helvetica"/>
                <w:color w:val="000000"/>
              </w:rPr>
              <w:t>,</w:t>
            </w:r>
            <w:r w:rsidR="00D32B2C" w:rsidRPr="00D32B2C">
              <w:rPr>
                <w:rFonts w:ascii="Helvetica" w:hAnsi="Helvetica"/>
                <w:color w:val="000000"/>
              </w:rPr>
              <w:t xml:space="preserve"> get their feedback, and respond to questions and their inputs on the findings.</w:t>
            </w:r>
          </w:p>
        </w:tc>
        <w:tc>
          <w:tcPr>
            <w:tcW w:w="6222" w:type="dxa"/>
            <w:vMerge/>
          </w:tcPr>
          <w:p w14:paraId="1AF1989A" w14:textId="77777777" w:rsidR="00FF053B" w:rsidRDefault="00FF053B" w:rsidP="00165103"/>
        </w:tc>
      </w:tr>
    </w:tbl>
    <w:p w14:paraId="4166F317" w14:textId="337C5016" w:rsidR="00165103" w:rsidRDefault="00165103">
      <w:r>
        <w:br w:type="page"/>
      </w:r>
    </w:p>
    <w:tbl>
      <w:tblPr>
        <w:tblStyle w:val="TableGrid"/>
        <w:tblpPr w:leftFromText="180" w:rightFromText="180" w:vertAnchor="text" w:horzAnchor="page" w:tblpX="533" w:tblpY="-246"/>
        <w:tblW w:w="1509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44" w:type="dxa"/>
          <w:left w:w="144" w:type="dxa"/>
          <w:bottom w:w="115" w:type="dxa"/>
          <w:right w:w="115" w:type="dxa"/>
        </w:tblCellMar>
        <w:tblLook w:val="04A0" w:firstRow="1" w:lastRow="0" w:firstColumn="1" w:lastColumn="0" w:noHBand="0" w:noVBand="1"/>
      </w:tblPr>
      <w:tblGrid>
        <w:gridCol w:w="4464"/>
        <w:gridCol w:w="4410"/>
        <w:gridCol w:w="6222"/>
      </w:tblGrid>
      <w:tr w:rsidR="00165103" w14:paraId="04983897" w14:textId="77777777" w:rsidTr="00165103">
        <w:trPr>
          <w:trHeight w:val="320"/>
        </w:trPr>
        <w:tc>
          <w:tcPr>
            <w:tcW w:w="15096" w:type="dxa"/>
            <w:gridSpan w:val="3"/>
          </w:tcPr>
          <w:p w14:paraId="35DD4476" w14:textId="56E00EC5" w:rsidR="00165103" w:rsidRPr="008A5553" w:rsidRDefault="00165103" w:rsidP="00165103">
            <w:pPr>
              <w:rPr>
                <w:rFonts w:ascii="Helvetica" w:hAnsi="Helvetica"/>
                <w:color w:val="333333"/>
                <w:sz w:val="40"/>
                <w:szCs w:val="40"/>
              </w:rPr>
            </w:pPr>
            <w:r>
              <w:rPr>
                <w:rFonts w:ascii="Helvetica" w:hAnsi="Helvetica"/>
                <w:color w:val="000000"/>
                <w:sz w:val="40"/>
                <w:szCs w:val="40"/>
              </w:rPr>
              <w:lastRenderedPageBreak/>
              <w:t>Offer Resolution</w:t>
            </w:r>
          </w:p>
        </w:tc>
      </w:tr>
      <w:tr w:rsidR="00165103" w14:paraId="1D9C6C40" w14:textId="77777777" w:rsidTr="00481EC3">
        <w:trPr>
          <w:trHeight w:val="320"/>
        </w:trPr>
        <w:tc>
          <w:tcPr>
            <w:tcW w:w="4464" w:type="dxa"/>
            <w:shd w:val="clear" w:color="auto" w:fill="E06D04"/>
          </w:tcPr>
          <w:p w14:paraId="5EBFA48A" w14:textId="77777777" w:rsidR="00165103" w:rsidRPr="00BB68E0" w:rsidRDefault="00165103" w:rsidP="00165103">
            <w:pPr>
              <w:rPr>
                <w:rFonts w:ascii="Helvetica" w:hAnsi="Helvetica"/>
                <w:b/>
                <w:color w:val="FFFFFF" w:themeColor="background1"/>
              </w:rPr>
            </w:pPr>
            <w:r w:rsidRPr="00BB68E0">
              <w:rPr>
                <w:rFonts w:ascii="Helvetica" w:hAnsi="Helvetica"/>
                <w:b/>
                <w:color w:val="FFFFFF" w:themeColor="background1"/>
              </w:rPr>
              <w:t>Questions</w:t>
            </w:r>
          </w:p>
        </w:tc>
        <w:tc>
          <w:tcPr>
            <w:tcW w:w="4410" w:type="dxa"/>
            <w:shd w:val="clear" w:color="auto" w:fill="136398"/>
          </w:tcPr>
          <w:p w14:paraId="791817FF" w14:textId="1195BEC2" w:rsidR="00165103" w:rsidRPr="00BB68E0" w:rsidRDefault="00165103" w:rsidP="00F76A2F">
            <w:pPr>
              <w:rPr>
                <w:b/>
                <w:color w:val="FFFFFF" w:themeColor="background1"/>
              </w:rPr>
            </w:pPr>
            <w:r>
              <w:rPr>
                <w:rFonts w:ascii="Helvetica" w:hAnsi="Helvetica"/>
                <w:b/>
                <w:color w:val="FFFFFF" w:themeColor="background1"/>
              </w:rPr>
              <w:t xml:space="preserve">Options </w:t>
            </w:r>
          </w:p>
        </w:tc>
        <w:tc>
          <w:tcPr>
            <w:tcW w:w="6222" w:type="dxa"/>
            <w:shd w:val="clear" w:color="auto" w:fill="40A401"/>
          </w:tcPr>
          <w:p w14:paraId="2C5D97FC" w14:textId="77777777" w:rsidR="00165103" w:rsidRPr="00BB68E0" w:rsidRDefault="00165103" w:rsidP="00165103">
            <w:pPr>
              <w:rPr>
                <w:b/>
                <w:color w:val="FFFFFF" w:themeColor="background1"/>
              </w:rPr>
            </w:pPr>
            <w:r>
              <w:rPr>
                <w:rFonts w:ascii="Helvetica" w:hAnsi="Helvetica"/>
                <w:b/>
                <w:color w:val="FFFFFF" w:themeColor="background1"/>
              </w:rPr>
              <w:t>Tool</w:t>
            </w:r>
            <w:r w:rsidRPr="00BB68E0">
              <w:rPr>
                <w:rFonts w:ascii="Helvetica" w:hAnsi="Helvetica"/>
                <w:b/>
                <w:color w:val="FFFFFF" w:themeColor="background1"/>
              </w:rPr>
              <w:t>s</w:t>
            </w:r>
          </w:p>
        </w:tc>
      </w:tr>
      <w:tr w:rsidR="00481EC3" w14:paraId="41C6945B" w14:textId="77777777" w:rsidTr="00481EC3">
        <w:trPr>
          <w:trHeight w:val="320"/>
        </w:trPr>
        <w:tc>
          <w:tcPr>
            <w:tcW w:w="4464" w:type="dxa"/>
          </w:tcPr>
          <w:p w14:paraId="01827034" w14:textId="77777777" w:rsidR="00481EC3" w:rsidRDefault="00481EC3" w:rsidP="00165103">
            <w:pPr>
              <w:spacing w:after="120"/>
              <w:rPr>
                <w:rFonts w:ascii="Helvetica" w:hAnsi="Helvetica"/>
                <w:color w:val="000000"/>
              </w:rPr>
            </w:pPr>
            <w:r w:rsidRPr="00547961">
              <w:rPr>
                <w:rFonts w:ascii="Helvetica" w:hAnsi="Helvetica"/>
                <w:color w:val="000000"/>
              </w:rPr>
              <w:t xml:space="preserve">Is the resolution offered </w:t>
            </w:r>
            <w:r w:rsidRPr="00E07845">
              <w:rPr>
                <w:rFonts w:ascii="Helvetica" w:hAnsi="Helvetica"/>
                <w:b/>
                <w:color w:val="000000"/>
              </w:rPr>
              <w:t>appropriate</w:t>
            </w:r>
            <w:r w:rsidRPr="00547961">
              <w:rPr>
                <w:rFonts w:ascii="Helvetica" w:hAnsi="Helvetica"/>
                <w:color w:val="000000"/>
              </w:rPr>
              <w:t xml:space="preserve"> for the nature of the complaint?</w:t>
            </w:r>
          </w:p>
          <w:p w14:paraId="30831C11" w14:textId="04285C8A" w:rsidR="00481EC3" w:rsidRPr="00481EC3" w:rsidRDefault="009A6083" w:rsidP="00165103">
            <w:pPr>
              <w:spacing w:after="120"/>
              <w:rPr>
                <w:rFonts w:ascii="Helvetica" w:hAnsi="Helvetica"/>
                <w:color w:val="000000"/>
                <w:sz w:val="20"/>
                <w:szCs w:val="20"/>
              </w:rPr>
            </w:pPr>
            <w:r w:rsidRPr="0005299E">
              <w:rPr>
                <w:rFonts w:ascii="Helvetica" w:hAnsi="Helvetica"/>
                <w:b/>
                <w:color w:val="D95800"/>
                <w:sz w:val="20"/>
                <w:szCs w:val="20"/>
              </w:rPr>
              <w:t>Appropriate</w:t>
            </w:r>
            <w:r w:rsidR="00481EC3" w:rsidRPr="0005299E">
              <w:rPr>
                <w:rFonts w:ascii="Helvetica" w:hAnsi="Helvetica"/>
                <w:b/>
                <w:color w:val="D95800"/>
                <w:sz w:val="20"/>
                <w:szCs w:val="20"/>
              </w:rPr>
              <w:t>:</w:t>
            </w:r>
            <w:r w:rsidR="00481EC3" w:rsidRPr="00481EC3">
              <w:rPr>
                <w:rFonts w:ascii="Helvetica" w:hAnsi="Helvetica"/>
                <w:color w:val="808080"/>
                <w:sz w:val="20"/>
                <w:szCs w:val="20"/>
              </w:rPr>
              <w:t xml:space="preserve"> </w:t>
            </w:r>
            <w:r w:rsidR="0005299E">
              <w:rPr>
                <w:rFonts w:ascii="Helvetica" w:hAnsi="Helvetica"/>
                <w:color w:val="808080"/>
                <w:sz w:val="20"/>
                <w:szCs w:val="20"/>
              </w:rPr>
              <w:t>D</w:t>
            </w:r>
            <w:r w:rsidR="00481EC3" w:rsidRPr="00481EC3">
              <w:rPr>
                <w:rFonts w:ascii="Helvetica" w:hAnsi="Helvetica"/>
                <w:color w:val="808080"/>
                <w:sz w:val="20"/>
                <w:szCs w:val="20"/>
              </w:rPr>
              <w:t>oes the offer match the scale of the concern? Does it make the complainant "whole," or the same as when the complaint was presented? If money is offered, is this appropriate and will it fix the problem? Can it be completed in a reasonable timeframe and at reasonable cost?</w:t>
            </w:r>
          </w:p>
          <w:p w14:paraId="14F19497" w14:textId="338C3BF3" w:rsidR="00481EC3" w:rsidRPr="00FF053B" w:rsidRDefault="00481EC3" w:rsidP="00165103">
            <w:pPr>
              <w:spacing w:after="120"/>
              <w:rPr>
                <w:rFonts w:ascii="Helvetica" w:hAnsi="Helvetica"/>
                <w:color w:val="000000"/>
              </w:rPr>
            </w:pPr>
          </w:p>
        </w:tc>
        <w:tc>
          <w:tcPr>
            <w:tcW w:w="4410" w:type="dxa"/>
          </w:tcPr>
          <w:p w14:paraId="12DE2752" w14:textId="052ADBEB" w:rsidR="00481EC3" w:rsidRDefault="00D32B2C" w:rsidP="00165103">
            <w:r w:rsidRPr="00D32B2C">
              <w:rPr>
                <w:rFonts w:ascii="Helvetica" w:hAnsi="Helvetica"/>
                <w:color w:val="000000"/>
              </w:rPr>
              <w:t>Those handling complaints can sometimes have a tendency to offer two extremes for resolution: one is to reject most claims from complainants and the other is to offer payment in the interest of maintaining peace that may be beyond what is required to fix the problem. Both of these "end member" scenarios need to be checked with an eye toward developing creative solutions between the extremes.</w:t>
            </w:r>
          </w:p>
        </w:tc>
        <w:tc>
          <w:tcPr>
            <w:tcW w:w="6222" w:type="dxa"/>
            <w:vMerge w:val="restart"/>
          </w:tcPr>
          <w:p w14:paraId="55F84943" w14:textId="77777777" w:rsidR="00481EC3" w:rsidRPr="00C348ED" w:rsidRDefault="00481EC3" w:rsidP="00C348ED">
            <w:pPr>
              <w:spacing w:after="120"/>
              <w:rPr>
                <w:rFonts w:ascii="Helvetica" w:hAnsi="Helvetica"/>
                <w:b/>
                <w:color w:val="000000"/>
              </w:rPr>
            </w:pPr>
            <w:r w:rsidRPr="00C348ED">
              <w:rPr>
                <w:rFonts w:ascii="Helvetica" w:hAnsi="Helvetica"/>
                <w:b/>
                <w:color w:val="000000"/>
              </w:rPr>
              <w:t xml:space="preserve">In this Toolkit: </w:t>
            </w:r>
          </w:p>
          <w:p w14:paraId="1CF04562" w14:textId="40AFDFBB" w:rsidR="00481EC3" w:rsidRPr="00481EC3" w:rsidRDefault="00481EC3" w:rsidP="00C348ED">
            <w:pPr>
              <w:spacing w:after="120"/>
              <w:rPr>
                <w:rFonts w:ascii="Helvetica" w:hAnsi="Helvetica"/>
                <w:color w:val="000000"/>
              </w:rPr>
            </w:pPr>
            <w:r w:rsidRPr="00481EC3">
              <w:rPr>
                <w:rFonts w:ascii="Helvetica" w:hAnsi="Helvetica"/>
                <w:color w:val="000000"/>
              </w:rPr>
              <w:t xml:space="preserve">Section 5: Making a Grievance Mechanism Work - The Appeals Committee </w:t>
            </w:r>
          </w:p>
          <w:p w14:paraId="48A28336" w14:textId="567F1EFF" w:rsidR="00481EC3" w:rsidRPr="00481EC3" w:rsidRDefault="00481EC3" w:rsidP="00C348ED">
            <w:pPr>
              <w:spacing w:after="120"/>
              <w:rPr>
                <w:rFonts w:ascii="Helvetica" w:hAnsi="Helvetica"/>
                <w:color w:val="000000"/>
              </w:rPr>
            </w:pPr>
            <w:r w:rsidRPr="00481EC3">
              <w:rPr>
                <w:rFonts w:ascii="Helvetica" w:hAnsi="Helvetica"/>
                <w:color w:val="000000"/>
              </w:rPr>
              <w:t>Tool: Sample</w:t>
            </w:r>
            <w:r w:rsidR="00D91F3A">
              <w:rPr>
                <w:rFonts w:ascii="Helvetica" w:hAnsi="Helvetica"/>
                <w:color w:val="000000"/>
              </w:rPr>
              <w:t xml:space="preserve"> Community</w:t>
            </w:r>
            <w:r w:rsidRPr="00481EC3">
              <w:rPr>
                <w:rFonts w:ascii="Helvetica" w:hAnsi="Helvetica"/>
                <w:color w:val="000000"/>
              </w:rPr>
              <w:t xml:space="preserve"> Grievance Mechanism </w:t>
            </w:r>
            <w:r w:rsidR="00D91F3A">
              <w:rPr>
                <w:rFonts w:ascii="Helvetica" w:hAnsi="Helvetica"/>
                <w:color w:val="000000"/>
              </w:rPr>
              <w:t>Procedure</w:t>
            </w:r>
          </w:p>
          <w:p w14:paraId="1D909AD1" w14:textId="77777777" w:rsidR="00481EC3" w:rsidRPr="00481EC3" w:rsidRDefault="00481EC3" w:rsidP="00C348ED">
            <w:pPr>
              <w:spacing w:after="120"/>
              <w:rPr>
                <w:rFonts w:ascii="Helvetica" w:hAnsi="Helvetica"/>
                <w:color w:val="000000"/>
              </w:rPr>
            </w:pPr>
          </w:p>
          <w:p w14:paraId="4F90027E" w14:textId="77777777" w:rsidR="00481EC3" w:rsidRPr="00C348ED" w:rsidRDefault="00481EC3" w:rsidP="00C348ED">
            <w:pPr>
              <w:spacing w:after="120"/>
              <w:rPr>
                <w:rFonts w:ascii="Helvetica" w:hAnsi="Helvetica"/>
                <w:b/>
                <w:color w:val="000000"/>
              </w:rPr>
            </w:pPr>
            <w:r w:rsidRPr="00C348ED">
              <w:rPr>
                <w:rFonts w:ascii="Helvetica" w:hAnsi="Helvetica"/>
                <w:b/>
                <w:color w:val="000000"/>
              </w:rPr>
              <w:t xml:space="preserve">Other Resources: </w:t>
            </w:r>
          </w:p>
          <w:p w14:paraId="672AE1EF" w14:textId="3626F308" w:rsidR="00D32B2C" w:rsidRPr="00481EC3" w:rsidRDefault="00481EC3" w:rsidP="00C348ED">
            <w:pPr>
              <w:spacing w:after="120"/>
              <w:rPr>
                <w:rFonts w:ascii="Helvetica" w:hAnsi="Helvetica"/>
                <w:color w:val="000000"/>
              </w:rPr>
            </w:pPr>
            <w:r w:rsidRPr="00481EC3">
              <w:rPr>
                <w:rFonts w:ascii="Helvetica" w:hAnsi="Helvetica"/>
                <w:color w:val="000000"/>
              </w:rPr>
              <w:t xml:space="preserve">IFC. "Good Practice Note: Addressing Grievances from Project-Affected Communities," p. 24 ("Developing Resolution Options, Preparing a Response, and Closing Out") </w:t>
            </w:r>
          </w:p>
          <w:p w14:paraId="620A575E" w14:textId="71130F8F" w:rsidR="00481EC3" w:rsidRPr="00BB68E0" w:rsidRDefault="00481EC3" w:rsidP="00165103">
            <w:pPr>
              <w:spacing w:after="120"/>
            </w:pPr>
            <w:r w:rsidRPr="00481EC3">
              <w:rPr>
                <w:rFonts w:ascii="Helvetica" w:hAnsi="Helvetica"/>
                <w:color w:val="000000"/>
              </w:rPr>
              <w:t>IPIECA, Community Grievance Mechanisms in the Oil and Gas Industry, Module 3</w:t>
            </w:r>
          </w:p>
        </w:tc>
      </w:tr>
      <w:tr w:rsidR="00481EC3" w14:paraId="0049C8B6" w14:textId="77777777" w:rsidTr="00481EC3">
        <w:trPr>
          <w:trHeight w:val="320"/>
        </w:trPr>
        <w:tc>
          <w:tcPr>
            <w:tcW w:w="4464" w:type="dxa"/>
          </w:tcPr>
          <w:p w14:paraId="66E52B37" w14:textId="77777777" w:rsidR="00481EC3" w:rsidRDefault="00481EC3" w:rsidP="00165103">
            <w:pPr>
              <w:spacing w:after="120"/>
              <w:rPr>
                <w:rFonts w:ascii="Helvetica" w:hAnsi="Helvetica"/>
                <w:color w:val="000000"/>
              </w:rPr>
            </w:pPr>
            <w:r w:rsidRPr="00DD3E26">
              <w:rPr>
                <w:rFonts w:ascii="Helvetica" w:hAnsi="Helvetica"/>
                <w:color w:val="000000"/>
              </w:rPr>
              <w:t xml:space="preserve">Is the proposed resolution </w:t>
            </w:r>
            <w:r w:rsidRPr="00F76A2F">
              <w:rPr>
                <w:rFonts w:ascii="Helvetica" w:hAnsi="Helvetica"/>
                <w:b/>
                <w:color w:val="000000"/>
              </w:rPr>
              <w:t>well-documented</w:t>
            </w:r>
            <w:r w:rsidRPr="00DD3E26">
              <w:rPr>
                <w:rFonts w:ascii="Helvetica" w:hAnsi="Helvetica"/>
                <w:color w:val="000000"/>
              </w:rPr>
              <w:t xml:space="preserve"> and supported?</w:t>
            </w:r>
          </w:p>
          <w:p w14:paraId="0EEBA327" w14:textId="1D32B7C3" w:rsidR="00481EC3" w:rsidRPr="00481EC3" w:rsidRDefault="009A6083" w:rsidP="0005299E">
            <w:pPr>
              <w:spacing w:after="120"/>
              <w:rPr>
                <w:rFonts w:ascii="Helvetica" w:hAnsi="Helvetica"/>
                <w:color w:val="000000"/>
                <w:sz w:val="20"/>
                <w:szCs w:val="20"/>
              </w:rPr>
            </w:pPr>
            <w:r w:rsidRPr="0005299E">
              <w:rPr>
                <w:rFonts w:ascii="Helvetica" w:hAnsi="Helvetica"/>
                <w:b/>
                <w:color w:val="D95800"/>
                <w:sz w:val="20"/>
                <w:szCs w:val="20"/>
              </w:rPr>
              <w:t>Well-documented</w:t>
            </w:r>
            <w:r w:rsidR="00481EC3" w:rsidRPr="0005299E">
              <w:rPr>
                <w:rFonts w:ascii="Helvetica" w:hAnsi="Helvetica"/>
                <w:b/>
                <w:color w:val="D95800"/>
                <w:sz w:val="20"/>
                <w:szCs w:val="20"/>
              </w:rPr>
              <w:t>:</w:t>
            </w:r>
            <w:r w:rsidR="00481EC3" w:rsidRPr="00481EC3">
              <w:rPr>
                <w:rFonts w:ascii="Helvetica" w:hAnsi="Helvetica"/>
                <w:color w:val="808080"/>
                <w:sz w:val="20"/>
                <w:szCs w:val="20"/>
              </w:rPr>
              <w:t xml:space="preserve"> </w:t>
            </w:r>
            <w:r w:rsidR="0005299E">
              <w:rPr>
                <w:rFonts w:ascii="Helvetica" w:hAnsi="Helvetica"/>
                <w:color w:val="808080"/>
                <w:sz w:val="20"/>
                <w:szCs w:val="20"/>
              </w:rPr>
              <w:t>A</w:t>
            </w:r>
            <w:r w:rsidR="00481EC3" w:rsidRPr="00481EC3">
              <w:rPr>
                <w:rFonts w:ascii="Helvetica" w:hAnsi="Helvetica"/>
                <w:color w:val="808080"/>
                <w:sz w:val="20"/>
                <w:szCs w:val="20"/>
              </w:rPr>
              <w:t xml:space="preserve">re the views of experts </w:t>
            </w:r>
            <w:r w:rsidR="00D32B2C">
              <w:rPr>
                <w:rFonts w:ascii="Helvetica" w:hAnsi="Helvetica"/>
                <w:color w:val="808080"/>
                <w:sz w:val="20"/>
                <w:szCs w:val="20"/>
              </w:rPr>
              <w:t xml:space="preserve">and complainant </w:t>
            </w:r>
            <w:r w:rsidR="00481EC3" w:rsidRPr="00481EC3">
              <w:rPr>
                <w:rFonts w:ascii="Helvetica" w:hAnsi="Helvetica"/>
                <w:color w:val="808080"/>
                <w:sz w:val="20"/>
                <w:szCs w:val="20"/>
              </w:rPr>
              <w:t>documented? Is the fair value of any damage documented and verified? Is there an indication that independent verification was sought?</w:t>
            </w:r>
          </w:p>
        </w:tc>
        <w:tc>
          <w:tcPr>
            <w:tcW w:w="4410" w:type="dxa"/>
          </w:tcPr>
          <w:p w14:paraId="00DEC066" w14:textId="54E4CA21" w:rsidR="00481EC3" w:rsidRDefault="00481EC3" w:rsidP="00165103">
            <w:r w:rsidRPr="00DF24D8">
              <w:rPr>
                <w:rFonts w:ascii="Helvetica" w:hAnsi="Helvetica"/>
                <w:color w:val="000000"/>
              </w:rPr>
              <w:t>Make sure the grievance log is maintained. Check for supporting documentation for any offer of resolution (e.g., laboratory results or valuation of damaged resources).</w:t>
            </w:r>
          </w:p>
        </w:tc>
        <w:tc>
          <w:tcPr>
            <w:tcW w:w="6222" w:type="dxa"/>
            <w:vMerge/>
          </w:tcPr>
          <w:p w14:paraId="7C87C97D" w14:textId="77777777" w:rsidR="00481EC3" w:rsidRDefault="00481EC3" w:rsidP="00165103"/>
        </w:tc>
      </w:tr>
      <w:tr w:rsidR="00481EC3" w14:paraId="56229D73" w14:textId="77777777" w:rsidTr="00481EC3">
        <w:trPr>
          <w:trHeight w:val="991"/>
        </w:trPr>
        <w:tc>
          <w:tcPr>
            <w:tcW w:w="4464" w:type="dxa"/>
          </w:tcPr>
          <w:p w14:paraId="5085E94A" w14:textId="4003E804" w:rsidR="00481EC3" w:rsidRPr="00481EC3" w:rsidRDefault="00481EC3" w:rsidP="00165103">
            <w:pPr>
              <w:spacing w:after="120"/>
              <w:rPr>
                <w:rFonts w:ascii="Helvetica" w:hAnsi="Helvetica"/>
                <w:color w:val="000000"/>
              </w:rPr>
            </w:pPr>
            <w:r w:rsidRPr="00440A1F">
              <w:rPr>
                <w:rFonts w:ascii="Helvetica" w:hAnsi="Helvetica"/>
                <w:color w:val="000000"/>
              </w:rPr>
              <w:t>Are offers of resolution presented in person?</w:t>
            </w:r>
          </w:p>
        </w:tc>
        <w:tc>
          <w:tcPr>
            <w:tcW w:w="4410" w:type="dxa"/>
          </w:tcPr>
          <w:p w14:paraId="3C53A801" w14:textId="5D0237C6" w:rsidR="00481EC3" w:rsidRDefault="00D32B2C" w:rsidP="00165103">
            <w:r w:rsidRPr="00D32B2C">
              <w:rPr>
                <w:rFonts w:ascii="Helvetica" w:hAnsi="Helvetica"/>
                <w:color w:val="000000"/>
              </w:rPr>
              <w:t>Check for meeting notes that indicate staff meet with the complainant to discuss possible solutions to the complaint and incorporate the complainant's input on those solutions.  Include a method of recording face-to-face meetings in the grievance log.</w:t>
            </w:r>
          </w:p>
        </w:tc>
        <w:tc>
          <w:tcPr>
            <w:tcW w:w="6222" w:type="dxa"/>
            <w:vMerge/>
          </w:tcPr>
          <w:p w14:paraId="70610C52" w14:textId="77777777" w:rsidR="00481EC3" w:rsidRDefault="00481EC3" w:rsidP="00165103"/>
        </w:tc>
      </w:tr>
      <w:tr w:rsidR="00481EC3" w14:paraId="01D36D35" w14:textId="77777777" w:rsidTr="00481EC3">
        <w:trPr>
          <w:trHeight w:val="991"/>
        </w:trPr>
        <w:tc>
          <w:tcPr>
            <w:tcW w:w="4464" w:type="dxa"/>
          </w:tcPr>
          <w:p w14:paraId="26175029" w14:textId="77777777" w:rsidR="00481EC3" w:rsidRDefault="00481EC3" w:rsidP="00165103">
            <w:pPr>
              <w:spacing w:after="120"/>
              <w:rPr>
                <w:rFonts w:ascii="Helvetica" w:hAnsi="Helvetica"/>
                <w:color w:val="000000"/>
              </w:rPr>
            </w:pPr>
            <w:r w:rsidRPr="0080244F">
              <w:rPr>
                <w:rFonts w:ascii="Helvetica" w:hAnsi="Helvetica"/>
                <w:color w:val="000000"/>
              </w:rPr>
              <w:t xml:space="preserve">Is there a </w:t>
            </w:r>
            <w:r w:rsidRPr="00E07845">
              <w:rPr>
                <w:rFonts w:ascii="Helvetica" w:hAnsi="Helvetica"/>
                <w:b/>
                <w:color w:val="000000"/>
              </w:rPr>
              <w:t>clear</w:t>
            </w:r>
            <w:r w:rsidRPr="0080244F">
              <w:rPr>
                <w:rFonts w:ascii="Helvetica" w:hAnsi="Helvetica"/>
                <w:color w:val="000000"/>
              </w:rPr>
              <w:t xml:space="preserve"> appeals process if the complainant does not accept resolution?</w:t>
            </w:r>
          </w:p>
          <w:p w14:paraId="08FF21C4" w14:textId="1B030C2F" w:rsidR="00481EC3" w:rsidRPr="00481EC3" w:rsidRDefault="009A6083" w:rsidP="0005299E">
            <w:pPr>
              <w:spacing w:after="120"/>
              <w:rPr>
                <w:rFonts w:ascii="Helvetica" w:hAnsi="Helvetica"/>
                <w:color w:val="000000"/>
                <w:sz w:val="20"/>
                <w:szCs w:val="20"/>
              </w:rPr>
            </w:pPr>
            <w:r w:rsidRPr="009A6083">
              <w:rPr>
                <w:rFonts w:ascii="Helvetica" w:hAnsi="Helvetica"/>
                <w:b/>
                <w:color w:val="D6580A"/>
                <w:sz w:val="20"/>
                <w:szCs w:val="20"/>
              </w:rPr>
              <w:lastRenderedPageBreak/>
              <w:t>Clear</w:t>
            </w:r>
            <w:r w:rsidR="00481EC3" w:rsidRPr="009A6083">
              <w:rPr>
                <w:rFonts w:ascii="Helvetica" w:hAnsi="Helvetica"/>
                <w:b/>
                <w:color w:val="D6580A"/>
                <w:sz w:val="20"/>
                <w:szCs w:val="20"/>
              </w:rPr>
              <w:t>:</w:t>
            </w:r>
            <w:r w:rsidR="00481EC3" w:rsidRPr="00481EC3">
              <w:rPr>
                <w:rFonts w:ascii="Helvetica" w:hAnsi="Helvetica"/>
                <w:color w:val="808080"/>
                <w:sz w:val="20"/>
                <w:szCs w:val="20"/>
              </w:rPr>
              <w:t xml:space="preserve"> </w:t>
            </w:r>
            <w:r w:rsidR="0005299E">
              <w:rPr>
                <w:rFonts w:ascii="Helvetica" w:hAnsi="Helvetica"/>
                <w:color w:val="808080"/>
                <w:sz w:val="20"/>
                <w:szCs w:val="20"/>
              </w:rPr>
              <w:t>T</w:t>
            </w:r>
            <w:r w:rsidR="00481EC3" w:rsidRPr="00481EC3">
              <w:rPr>
                <w:rFonts w:ascii="Helvetica" w:hAnsi="Helvetica"/>
                <w:color w:val="808080"/>
                <w:sz w:val="20"/>
                <w:szCs w:val="20"/>
              </w:rPr>
              <w:t>he complainant is given a written account of how to file an appeal and what he/she can expect once an appeal is filed.</w:t>
            </w:r>
          </w:p>
        </w:tc>
        <w:tc>
          <w:tcPr>
            <w:tcW w:w="4410" w:type="dxa"/>
          </w:tcPr>
          <w:p w14:paraId="3EBF1FA4" w14:textId="1A0F04F2" w:rsidR="00481EC3" w:rsidRPr="00E61CFA" w:rsidRDefault="00481EC3" w:rsidP="00165103">
            <w:pPr>
              <w:rPr>
                <w:rFonts w:ascii="Helvetica" w:hAnsi="Helvetica"/>
                <w:color w:val="000000"/>
              </w:rPr>
            </w:pPr>
            <w:r w:rsidRPr="00951A00">
              <w:rPr>
                <w:rFonts w:ascii="Helvetica" w:hAnsi="Helvetica"/>
                <w:color w:val="000000"/>
              </w:rPr>
              <w:lastRenderedPageBreak/>
              <w:t>Specify an appeals process that offers an independent view of the complaint with specified timeframes.</w:t>
            </w:r>
          </w:p>
        </w:tc>
        <w:tc>
          <w:tcPr>
            <w:tcW w:w="6222" w:type="dxa"/>
            <w:vMerge/>
          </w:tcPr>
          <w:p w14:paraId="452D9C56" w14:textId="77777777" w:rsidR="00481EC3" w:rsidRDefault="00481EC3" w:rsidP="00165103"/>
        </w:tc>
      </w:tr>
      <w:tr w:rsidR="00481EC3" w14:paraId="5CEF05BC" w14:textId="77777777" w:rsidTr="00481EC3">
        <w:trPr>
          <w:trHeight w:val="931"/>
        </w:trPr>
        <w:tc>
          <w:tcPr>
            <w:tcW w:w="4464" w:type="dxa"/>
          </w:tcPr>
          <w:p w14:paraId="2D607B17" w14:textId="77777777" w:rsidR="00481EC3" w:rsidRDefault="00481EC3" w:rsidP="00165103">
            <w:pPr>
              <w:spacing w:after="120"/>
              <w:rPr>
                <w:rFonts w:ascii="Helvetica" w:hAnsi="Helvetica"/>
                <w:color w:val="000000"/>
              </w:rPr>
            </w:pPr>
            <w:r w:rsidRPr="00197F14">
              <w:rPr>
                <w:rFonts w:ascii="Helvetica" w:hAnsi="Helvetica"/>
                <w:color w:val="000000"/>
              </w:rPr>
              <w:lastRenderedPageBreak/>
              <w:t xml:space="preserve">Are the members of the appeals body appropriate and </w:t>
            </w:r>
            <w:r w:rsidRPr="00F76A2F">
              <w:rPr>
                <w:rFonts w:ascii="Helvetica" w:hAnsi="Helvetica"/>
                <w:b/>
                <w:color w:val="000000"/>
              </w:rPr>
              <w:t>without a conflict of interest</w:t>
            </w:r>
            <w:r w:rsidRPr="00197F14">
              <w:rPr>
                <w:rFonts w:ascii="Helvetica" w:hAnsi="Helvetica"/>
                <w:color w:val="000000"/>
              </w:rPr>
              <w:t xml:space="preserve">? </w:t>
            </w:r>
          </w:p>
          <w:p w14:paraId="5A324F5A" w14:textId="4B51C768" w:rsidR="00481EC3" w:rsidRPr="00481EC3" w:rsidRDefault="009A6083" w:rsidP="0005299E">
            <w:pPr>
              <w:spacing w:after="120"/>
              <w:rPr>
                <w:rFonts w:ascii="Helvetica" w:hAnsi="Helvetica"/>
                <w:color w:val="000000"/>
                <w:sz w:val="20"/>
                <w:szCs w:val="20"/>
              </w:rPr>
            </w:pPr>
            <w:r w:rsidRPr="0005299E">
              <w:rPr>
                <w:rFonts w:ascii="Helvetica" w:hAnsi="Helvetica"/>
                <w:b/>
                <w:color w:val="D95800"/>
                <w:sz w:val="20"/>
                <w:szCs w:val="20"/>
              </w:rPr>
              <w:t xml:space="preserve">Without </w:t>
            </w:r>
            <w:r w:rsidR="005C5013" w:rsidRPr="0005299E">
              <w:rPr>
                <w:rFonts w:ascii="Helvetica" w:hAnsi="Helvetica"/>
                <w:b/>
                <w:color w:val="D95800"/>
                <w:sz w:val="20"/>
                <w:szCs w:val="20"/>
              </w:rPr>
              <w:t xml:space="preserve">a </w:t>
            </w:r>
            <w:r w:rsidRPr="0005299E">
              <w:rPr>
                <w:rFonts w:ascii="Helvetica" w:hAnsi="Helvetica"/>
                <w:b/>
                <w:color w:val="D95800"/>
                <w:sz w:val="20"/>
                <w:szCs w:val="20"/>
              </w:rPr>
              <w:t>conflict of interest</w:t>
            </w:r>
            <w:r w:rsidR="00481EC3" w:rsidRPr="0005299E">
              <w:rPr>
                <w:rFonts w:ascii="Helvetica" w:hAnsi="Helvetica"/>
                <w:b/>
                <w:color w:val="D95800"/>
                <w:sz w:val="20"/>
                <w:szCs w:val="20"/>
              </w:rPr>
              <w:t>:</w:t>
            </w:r>
            <w:r w:rsidR="00481EC3" w:rsidRPr="00481EC3">
              <w:rPr>
                <w:rFonts w:ascii="Helvetica" w:hAnsi="Helvetica"/>
                <w:color w:val="808080"/>
                <w:sz w:val="20"/>
                <w:szCs w:val="20"/>
              </w:rPr>
              <w:t xml:space="preserve"> </w:t>
            </w:r>
            <w:r w:rsidR="0005299E">
              <w:rPr>
                <w:rFonts w:ascii="Helvetica" w:hAnsi="Helvetica"/>
                <w:color w:val="808080"/>
                <w:sz w:val="20"/>
                <w:szCs w:val="20"/>
              </w:rPr>
              <w:t>M</w:t>
            </w:r>
            <w:r w:rsidR="00481EC3" w:rsidRPr="00481EC3">
              <w:rPr>
                <w:rFonts w:ascii="Helvetica" w:hAnsi="Helvetica"/>
                <w:color w:val="808080"/>
                <w:sz w:val="20"/>
                <w:szCs w:val="20"/>
              </w:rPr>
              <w:t>embers do not have a vested interest or stand to benefit from an outcome. For example, decision makers should not have been involved with the original evaluation or have something to gain.</w:t>
            </w:r>
          </w:p>
        </w:tc>
        <w:tc>
          <w:tcPr>
            <w:tcW w:w="4410" w:type="dxa"/>
          </w:tcPr>
          <w:p w14:paraId="571B032A" w14:textId="4542A2F9" w:rsidR="00481EC3" w:rsidRPr="00E61CFA" w:rsidRDefault="00481EC3" w:rsidP="00165103">
            <w:pPr>
              <w:rPr>
                <w:rFonts w:ascii="Helvetica" w:hAnsi="Helvetica"/>
                <w:color w:val="000000"/>
              </w:rPr>
            </w:pPr>
            <w:r w:rsidRPr="008D3239">
              <w:rPr>
                <w:rFonts w:ascii="Helvetica" w:hAnsi="Helvetica"/>
                <w:color w:val="000000"/>
              </w:rPr>
              <w:t>Suggest members of the appeals body that do not have interests in the complaint. Seek a third party if internal candidates do not appear to offer an objective opinion.</w:t>
            </w:r>
          </w:p>
        </w:tc>
        <w:tc>
          <w:tcPr>
            <w:tcW w:w="6222" w:type="dxa"/>
            <w:vMerge/>
          </w:tcPr>
          <w:p w14:paraId="4255496F" w14:textId="77777777" w:rsidR="00481EC3" w:rsidRDefault="00481EC3" w:rsidP="00165103"/>
        </w:tc>
      </w:tr>
      <w:tr w:rsidR="00481EC3" w14:paraId="5CE968AF" w14:textId="77777777" w:rsidTr="00481EC3">
        <w:trPr>
          <w:trHeight w:val="930"/>
        </w:trPr>
        <w:tc>
          <w:tcPr>
            <w:tcW w:w="4464" w:type="dxa"/>
          </w:tcPr>
          <w:p w14:paraId="656C988F" w14:textId="77777777" w:rsidR="00481EC3" w:rsidRDefault="00481EC3" w:rsidP="00165103">
            <w:pPr>
              <w:spacing w:after="120"/>
              <w:rPr>
                <w:rFonts w:ascii="Helvetica" w:hAnsi="Helvetica"/>
                <w:color w:val="000000"/>
              </w:rPr>
            </w:pPr>
            <w:r w:rsidRPr="00657BE7">
              <w:rPr>
                <w:rFonts w:ascii="Helvetica" w:hAnsi="Helvetica"/>
                <w:color w:val="000000"/>
              </w:rPr>
              <w:t xml:space="preserve">How often does the appeals body support the original offer of resolution vs. offering an alternate resolution? Does the result seem </w:t>
            </w:r>
            <w:r w:rsidRPr="00F76A2F">
              <w:rPr>
                <w:rFonts w:ascii="Helvetica" w:hAnsi="Helvetica"/>
                <w:b/>
                <w:color w:val="000000"/>
              </w:rPr>
              <w:t>reasonable</w:t>
            </w:r>
            <w:r w:rsidRPr="00657BE7">
              <w:rPr>
                <w:rFonts w:ascii="Helvetica" w:hAnsi="Helvetica"/>
                <w:color w:val="000000"/>
              </w:rPr>
              <w:t xml:space="preserve">? </w:t>
            </w:r>
          </w:p>
          <w:p w14:paraId="6D262F0B" w14:textId="2BED5696" w:rsidR="00481EC3" w:rsidRPr="00481EC3" w:rsidRDefault="009A6083" w:rsidP="0005299E">
            <w:pPr>
              <w:spacing w:after="120"/>
              <w:rPr>
                <w:rFonts w:ascii="Helvetica" w:hAnsi="Helvetica"/>
                <w:color w:val="000000"/>
                <w:sz w:val="20"/>
                <w:szCs w:val="20"/>
              </w:rPr>
            </w:pPr>
            <w:r w:rsidRPr="0005299E">
              <w:rPr>
                <w:rFonts w:ascii="Helvetica" w:hAnsi="Helvetica"/>
                <w:b/>
                <w:color w:val="D95800"/>
                <w:sz w:val="20"/>
                <w:szCs w:val="20"/>
              </w:rPr>
              <w:t>Reasonable</w:t>
            </w:r>
            <w:r w:rsidR="00481EC3" w:rsidRPr="00481EC3">
              <w:rPr>
                <w:rFonts w:ascii="Helvetica" w:hAnsi="Helvetica"/>
                <w:color w:val="808080"/>
                <w:sz w:val="20"/>
                <w:szCs w:val="20"/>
              </w:rPr>
              <w:t xml:space="preserve">: </w:t>
            </w:r>
            <w:r w:rsidR="0005299E">
              <w:rPr>
                <w:rFonts w:ascii="Helvetica" w:hAnsi="Helvetica"/>
                <w:color w:val="808080"/>
                <w:sz w:val="20"/>
                <w:szCs w:val="20"/>
              </w:rPr>
              <w:t>A</w:t>
            </w:r>
            <w:r w:rsidR="00481EC3" w:rsidRPr="00481EC3">
              <w:rPr>
                <w:rFonts w:ascii="Helvetica" w:hAnsi="Helvetica"/>
                <w:color w:val="808080"/>
                <w:sz w:val="20"/>
                <w:szCs w:val="20"/>
              </w:rPr>
              <w:t>re there indications the appeals body offers an independent view and is not just a rubber stamp for those that conducted the original evaluation and offer of resolution?</w:t>
            </w:r>
          </w:p>
        </w:tc>
        <w:tc>
          <w:tcPr>
            <w:tcW w:w="4410" w:type="dxa"/>
          </w:tcPr>
          <w:p w14:paraId="6CE7A796" w14:textId="1E9E6C07" w:rsidR="00481EC3" w:rsidRPr="008D3239" w:rsidRDefault="00481EC3" w:rsidP="00165103">
            <w:pPr>
              <w:rPr>
                <w:rFonts w:ascii="Helvetica" w:hAnsi="Helvetica"/>
                <w:color w:val="000000"/>
              </w:rPr>
            </w:pPr>
            <w:r w:rsidRPr="00AA1A5F">
              <w:rPr>
                <w:rFonts w:ascii="Helvetica" w:hAnsi="Helvetica"/>
                <w:color w:val="000000"/>
              </w:rPr>
              <w:t>Looks for indicators of independence, such as descriptions of any flaws in the process or evaluation if the original offer is not supported, or additional backup information if the offer is supported.</w:t>
            </w:r>
          </w:p>
        </w:tc>
        <w:tc>
          <w:tcPr>
            <w:tcW w:w="6222" w:type="dxa"/>
            <w:vMerge/>
          </w:tcPr>
          <w:p w14:paraId="0E152998" w14:textId="77777777" w:rsidR="00481EC3" w:rsidRDefault="00481EC3" w:rsidP="00165103"/>
        </w:tc>
      </w:tr>
    </w:tbl>
    <w:p w14:paraId="43191F94" w14:textId="0E400D51" w:rsidR="004B4FEB" w:rsidRDefault="004B4FEB">
      <w:r>
        <w:br w:type="page"/>
      </w:r>
    </w:p>
    <w:tbl>
      <w:tblPr>
        <w:tblStyle w:val="TableGrid"/>
        <w:tblpPr w:leftFromText="180" w:rightFromText="180" w:vertAnchor="text" w:horzAnchor="page" w:tblpX="533" w:tblpY="-246"/>
        <w:tblW w:w="1509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44" w:type="dxa"/>
          <w:left w:w="144" w:type="dxa"/>
          <w:bottom w:w="115" w:type="dxa"/>
          <w:right w:w="115" w:type="dxa"/>
        </w:tblCellMar>
        <w:tblLook w:val="04A0" w:firstRow="1" w:lastRow="0" w:firstColumn="1" w:lastColumn="0" w:noHBand="0" w:noVBand="1"/>
      </w:tblPr>
      <w:tblGrid>
        <w:gridCol w:w="5027"/>
        <w:gridCol w:w="3847"/>
        <w:gridCol w:w="6222"/>
      </w:tblGrid>
      <w:tr w:rsidR="004B4FEB" w14:paraId="6085232A" w14:textId="77777777" w:rsidTr="004B4FEB">
        <w:trPr>
          <w:trHeight w:val="320"/>
        </w:trPr>
        <w:tc>
          <w:tcPr>
            <w:tcW w:w="15096" w:type="dxa"/>
            <w:gridSpan w:val="3"/>
          </w:tcPr>
          <w:p w14:paraId="79C04788" w14:textId="7587F05E" w:rsidR="004B4FEB" w:rsidRPr="008A5553" w:rsidRDefault="004B4FEB" w:rsidP="004B4FEB">
            <w:pPr>
              <w:rPr>
                <w:rFonts w:ascii="Helvetica" w:hAnsi="Helvetica"/>
                <w:color w:val="333333"/>
                <w:sz w:val="40"/>
                <w:szCs w:val="40"/>
              </w:rPr>
            </w:pPr>
            <w:r>
              <w:rPr>
                <w:rFonts w:ascii="Helvetica" w:hAnsi="Helvetica"/>
                <w:color w:val="000000"/>
                <w:sz w:val="40"/>
                <w:szCs w:val="40"/>
              </w:rPr>
              <w:lastRenderedPageBreak/>
              <w:t>Implement Resolution</w:t>
            </w:r>
          </w:p>
        </w:tc>
      </w:tr>
      <w:tr w:rsidR="004B4FEB" w14:paraId="43A2CDD7" w14:textId="77777777" w:rsidTr="004B4FEB">
        <w:trPr>
          <w:trHeight w:val="320"/>
        </w:trPr>
        <w:tc>
          <w:tcPr>
            <w:tcW w:w="5027" w:type="dxa"/>
            <w:shd w:val="clear" w:color="auto" w:fill="E06D04"/>
          </w:tcPr>
          <w:p w14:paraId="6EA2FEB6" w14:textId="77777777" w:rsidR="004B4FEB" w:rsidRPr="00BB68E0" w:rsidRDefault="004B4FEB" w:rsidP="004B4FEB">
            <w:pPr>
              <w:rPr>
                <w:rFonts w:ascii="Helvetica" w:hAnsi="Helvetica"/>
                <w:b/>
                <w:color w:val="FFFFFF" w:themeColor="background1"/>
              </w:rPr>
            </w:pPr>
            <w:r w:rsidRPr="00BB68E0">
              <w:rPr>
                <w:rFonts w:ascii="Helvetica" w:hAnsi="Helvetica"/>
                <w:b/>
                <w:color w:val="FFFFFF" w:themeColor="background1"/>
              </w:rPr>
              <w:t>Questions</w:t>
            </w:r>
          </w:p>
        </w:tc>
        <w:tc>
          <w:tcPr>
            <w:tcW w:w="3847" w:type="dxa"/>
            <w:shd w:val="clear" w:color="auto" w:fill="136398"/>
          </w:tcPr>
          <w:p w14:paraId="7E128100" w14:textId="0D94E614" w:rsidR="004B4FEB" w:rsidRPr="00BB68E0" w:rsidRDefault="004B4FEB" w:rsidP="00F76A2F">
            <w:pPr>
              <w:rPr>
                <w:b/>
                <w:color w:val="FFFFFF" w:themeColor="background1"/>
              </w:rPr>
            </w:pPr>
            <w:r>
              <w:rPr>
                <w:rFonts w:ascii="Helvetica" w:hAnsi="Helvetica"/>
                <w:b/>
                <w:color w:val="FFFFFF" w:themeColor="background1"/>
              </w:rPr>
              <w:t xml:space="preserve">Options </w:t>
            </w:r>
          </w:p>
        </w:tc>
        <w:tc>
          <w:tcPr>
            <w:tcW w:w="6222" w:type="dxa"/>
            <w:shd w:val="clear" w:color="auto" w:fill="40A401"/>
          </w:tcPr>
          <w:p w14:paraId="26EBEAFE" w14:textId="77777777" w:rsidR="004B4FEB" w:rsidRPr="00BB68E0" w:rsidRDefault="004B4FEB" w:rsidP="004B4FEB">
            <w:pPr>
              <w:rPr>
                <w:b/>
                <w:color w:val="FFFFFF" w:themeColor="background1"/>
              </w:rPr>
            </w:pPr>
            <w:r>
              <w:rPr>
                <w:rFonts w:ascii="Helvetica" w:hAnsi="Helvetica"/>
                <w:b/>
                <w:color w:val="FFFFFF" w:themeColor="background1"/>
              </w:rPr>
              <w:t>Tool</w:t>
            </w:r>
            <w:r w:rsidRPr="00BB68E0">
              <w:rPr>
                <w:rFonts w:ascii="Helvetica" w:hAnsi="Helvetica"/>
                <w:b/>
                <w:color w:val="FFFFFF" w:themeColor="background1"/>
              </w:rPr>
              <w:t>s</w:t>
            </w:r>
          </w:p>
        </w:tc>
      </w:tr>
      <w:tr w:rsidR="004B4FEB" w14:paraId="4519A5D1" w14:textId="77777777" w:rsidTr="004B4FEB">
        <w:trPr>
          <w:trHeight w:val="320"/>
        </w:trPr>
        <w:tc>
          <w:tcPr>
            <w:tcW w:w="5027" w:type="dxa"/>
          </w:tcPr>
          <w:p w14:paraId="57BF9A74" w14:textId="7F1593B4" w:rsidR="004B4FEB" w:rsidRDefault="00110B04" w:rsidP="004B4FEB">
            <w:pPr>
              <w:spacing w:after="120"/>
              <w:rPr>
                <w:rFonts w:ascii="Helvetica" w:hAnsi="Helvetica"/>
                <w:color w:val="000000"/>
              </w:rPr>
            </w:pPr>
            <w:r>
              <w:rPr>
                <w:rFonts w:ascii="Helvetica" w:hAnsi="Helvetica"/>
                <w:color w:val="000000"/>
              </w:rPr>
              <w:t xml:space="preserve">Is </w:t>
            </w:r>
            <w:r w:rsidRPr="00133BF2">
              <w:rPr>
                <w:rFonts w:ascii="Helvetica" w:hAnsi="Helvetica"/>
                <w:color w:val="000000"/>
              </w:rPr>
              <w:t xml:space="preserve">the proposed resolution implemented as agreed and in a </w:t>
            </w:r>
            <w:r w:rsidRPr="00F76A2F">
              <w:rPr>
                <w:rFonts w:ascii="Helvetica" w:hAnsi="Helvetica"/>
                <w:b/>
                <w:color w:val="000000"/>
              </w:rPr>
              <w:t>timely</w:t>
            </w:r>
            <w:r w:rsidRPr="00133BF2">
              <w:rPr>
                <w:rFonts w:ascii="Helvetica" w:hAnsi="Helvetica"/>
                <w:color w:val="000000"/>
              </w:rPr>
              <w:t xml:space="preserve"> fashion</w:t>
            </w:r>
            <w:r w:rsidR="004B4FEB" w:rsidRPr="0027564D">
              <w:rPr>
                <w:rFonts w:ascii="Helvetica" w:hAnsi="Helvetica"/>
                <w:color w:val="000000"/>
              </w:rPr>
              <w:t>?</w:t>
            </w:r>
          </w:p>
          <w:p w14:paraId="6C953CD0" w14:textId="1388AC36" w:rsidR="004B4FEB" w:rsidRPr="00266AEB" w:rsidRDefault="00110B04" w:rsidP="0005299E">
            <w:pPr>
              <w:spacing w:after="120"/>
              <w:rPr>
                <w:sz w:val="20"/>
                <w:szCs w:val="20"/>
              </w:rPr>
            </w:pPr>
            <w:r>
              <w:rPr>
                <w:rFonts w:ascii="Helvetica Neue" w:eastAsia="Times New Roman" w:hAnsi="Helvetica Neue" w:cs="Times New Roman"/>
                <w:b/>
                <w:bCs/>
                <w:color w:val="E06D04"/>
                <w:sz w:val="20"/>
                <w:szCs w:val="20"/>
              </w:rPr>
              <w:t>Timely</w:t>
            </w:r>
            <w:r w:rsidR="004B4FEB" w:rsidRPr="00266AEB">
              <w:rPr>
                <w:rFonts w:ascii="Helvetica Neue" w:eastAsia="Times New Roman" w:hAnsi="Helvetica Neue" w:cs="Times New Roman"/>
                <w:b/>
                <w:bCs/>
                <w:color w:val="E06D04"/>
                <w:sz w:val="20"/>
                <w:szCs w:val="20"/>
              </w:rPr>
              <w:t>:</w:t>
            </w:r>
            <w:r w:rsidR="004B4FEB" w:rsidRPr="00266AEB">
              <w:rPr>
                <w:rFonts w:ascii="Helvetica Neue" w:eastAsia="Times New Roman" w:hAnsi="Helvetica Neue" w:cs="Times New Roman"/>
                <w:color w:val="666666"/>
                <w:sz w:val="20"/>
                <w:szCs w:val="20"/>
              </w:rPr>
              <w:t xml:space="preserve"> </w:t>
            </w:r>
            <w:r w:rsidR="0005299E">
              <w:rPr>
                <w:rFonts w:ascii="Helvetica" w:hAnsi="Helvetica"/>
                <w:color w:val="808080"/>
                <w:sz w:val="20"/>
                <w:szCs w:val="20"/>
              </w:rPr>
              <w:t>T</w:t>
            </w:r>
            <w:r w:rsidRPr="00110B04">
              <w:rPr>
                <w:rFonts w:ascii="Helvetica" w:hAnsi="Helvetica"/>
                <w:color w:val="808080"/>
                <w:sz w:val="20"/>
                <w:szCs w:val="20"/>
              </w:rPr>
              <w:t>he resolution is implemented as soon as the offer is accepted and resources are available.</w:t>
            </w:r>
            <w:r w:rsidRPr="00D31DD8">
              <w:rPr>
                <w:rFonts w:ascii="Helvetica" w:hAnsi="Helvetica"/>
                <w:color w:val="808080"/>
              </w:rPr>
              <w:t xml:space="preserve"> </w:t>
            </w:r>
          </w:p>
        </w:tc>
        <w:tc>
          <w:tcPr>
            <w:tcW w:w="3847" w:type="dxa"/>
          </w:tcPr>
          <w:p w14:paraId="344AEE40" w14:textId="4C749E9E" w:rsidR="004B4FEB" w:rsidRDefault="00D32B2C" w:rsidP="00D32B2C">
            <w:r w:rsidRPr="00D32B2C">
              <w:rPr>
                <w:rFonts w:ascii="Helvetica" w:hAnsi="Helvetica"/>
                <w:color w:val="000000"/>
              </w:rPr>
              <w:t>Discuss the timeline with the complainant</w:t>
            </w:r>
            <w:r w:rsidR="00ED7E7F">
              <w:rPr>
                <w:rFonts w:ascii="Helvetica" w:hAnsi="Helvetica"/>
                <w:color w:val="000000"/>
              </w:rPr>
              <w:t>(s)</w:t>
            </w:r>
            <w:r w:rsidRPr="00D32B2C">
              <w:rPr>
                <w:rFonts w:ascii="Helvetica" w:hAnsi="Helvetica"/>
                <w:color w:val="000000"/>
              </w:rPr>
              <w:t xml:space="preserve"> for their input and when implementation is completed</w:t>
            </w:r>
            <w:r>
              <w:rPr>
                <w:rFonts w:ascii="Helvetica" w:hAnsi="Helvetica"/>
                <w:color w:val="000000"/>
              </w:rPr>
              <w:t>, a</w:t>
            </w:r>
            <w:r w:rsidR="00110B04" w:rsidRPr="003032A5">
              <w:rPr>
                <w:rFonts w:ascii="Helvetica" w:hAnsi="Helvetica"/>
                <w:color w:val="000000"/>
              </w:rPr>
              <w:t xml:space="preserve">sk </w:t>
            </w:r>
            <w:r>
              <w:rPr>
                <w:rFonts w:ascii="Helvetica" w:hAnsi="Helvetica"/>
                <w:color w:val="000000"/>
              </w:rPr>
              <w:t>whether or not they are satisfied with the resolution</w:t>
            </w:r>
            <w:r w:rsidR="00110B04" w:rsidRPr="003032A5">
              <w:rPr>
                <w:rFonts w:ascii="Helvetica" w:hAnsi="Helvetica"/>
                <w:color w:val="000000"/>
              </w:rPr>
              <w:t xml:space="preserve">. Determine if timelines were followed. </w:t>
            </w:r>
          </w:p>
        </w:tc>
        <w:tc>
          <w:tcPr>
            <w:tcW w:w="6222" w:type="dxa"/>
            <w:vMerge w:val="restart"/>
          </w:tcPr>
          <w:p w14:paraId="64A5E00C" w14:textId="77777777" w:rsidR="00110B04" w:rsidRPr="00C348ED" w:rsidRDefault="00110B04" w:rsidP="00C348ED">
            <w:pPr>
              <w:spacing w:after="120"/>
              <w:rPr>
                <w:rFonts w:ascii="Helvetica" w:hAnsi="Helvetica"/>
                <w:b/>
                <w:color w:val="000000"/>
              </w:rPr>
            </w:pPr>
            <w:r w:rsidRPr="00C348ED">
              <w:rPr>
                <w:rFonts w:ascii="Helvetica" w:hAnsi="Helvetica"/>
                <w:b/>
                <w:color w:val="000000"/>
              </w:rPr>
              <w:t>In this toolkit:</w:t>
            </w:r>
          </w:p>
          <w:p w14:paraId="4A910A52" w14:textId="30F5FD0C" w:rsidR="00110B04" w:rsidRPr="00367121" w:rsidRDefault="00110B04" w:rsidP="00C348ED">
            <w:pPr>
              <w:spacing w:after="120"/>
              <w:rPr>
                <w:rFonts w:ascii="Helvetica" w:hAnsi="Helvetica"/>
                <w:color w:val="000000"/>
              </w:rPr>
            </w:pPr>
            <w:r w:rsidRPr="00367121">
              <w:rPr>
                <w:rFonts w:ascii="Helvetica" w:hAnsi="Helvetica"/>
                <w:color w:val="000000"/>
              </w:rPr>
              <w:t xml:space="preserve">Tool: Sample </w:t>
            </w:r>
            <w:r w:rsidR="00D32B2C">
              <w:rPr>
                <w:rFonts w:ascii="Helvetica" w:hAnsi="Helvetica"/>
                <w:color w:val="000000"/>
              </w:rPr>
              <w:t>Community Grievance Mechanism Procedure</w:t>
            </w:r>
          </w:p>
          <w:p w14:paraId="3945BD16" w14:textId="77777777" w:rsidR="00110B04" w:rsidRPr="00367121" w:rsidRDefault="00110B04" w:rsidP="00C348ED">
            <w:pPr>
              <w:spacing w:after="120"/>
              <w:rPr>
                <w:rFonts w:ascii="Helvetica" w:hAnsi="Helvetica"/>
                <w:color w:val="000000"/>
              </w:rPr>
            </w:pPr>
          </w:p>
          <w:p w14:paraId="4373D1E7" w14:textId="77777777" w:rsidR="00110B04" w:rsidRPr="00C348ED" w:rsidRDefault="00110B04" w:rsidP="00C348ED">
            <w:pPr>
              <w:spacing w:after="120"/>
              <w:rPr>
                <w:rFonts w:ascii="Helvetica" w:hAnsi="Helvetica"/>
                <w:b/>
                <w:color w:val="000000"/>
              </w:rPr>
            </w:pPr>
            <w:r w:rsidRPr="00C348ED">
              <w:rPr>
                <w:rFonts w:ascii="Helvetica" w:hAnsi="Helvetica"/>
                <w:b/>
                <w:color w:val="000000"/>
              </w:rPr>
              <w:t xml:space="preserve">Other Resources: </w:t>
            </w:r>
          </w:p>
          <w:p w14:paraId="6EA728A0" w14:textId="0F465B8B" w:rsidR="00110B04" w:rsidRPr="00367121" w:rsidRDefault="00110B04" w:rsidP="00C348ED">
            <w:pPr>
              <w:spacing w:after="120"/>
              <w:rPr>
                <w:rFonts w:ascii="Helvetica" w:hAnsi="Helvetica"/>
                <w:color w:val="000000"/>
              </w:rPr>
            </w:pPr>
            <w:r w:rsidRPr="00367121">
              <w:rPr>
                <w:rFonts w:ascii="Helvetica" w:hAnsi="Helvetica"/>
                <w:color w:val="000000"/>
              </w:rPr>
              <w:t>IPIECA, Community Grievance Mechanisms in the Oil and Gas Industry, Module 3</w:t>
            </w:r>
          </w:p>
          <w:p w14:paraId="0F838F35" w14:textId="1DCE8613" w:rsidR="004B4FEB" w:rsidRPr="00BB68E0" w:rsidRDefault="00110B04" w:rsidP="00110B04">
            <w:pPr>
              <w:spacing w:after="120"/>
            </w:pPr>
            <w:r w:rsidRPr="00367121">
              <w:rPr>
                <w:rFonts w:ascii="Helvetica" w:hAnsi="Helvetica"/>
                <w:color w:val="000000"/>
              </w:rPr>
              <w:t>IPIECA. The IPIECA Community Grievance Mechanism (CGM) Toolbox (2014): Grievance Register</w:t>
            </w:r>
          </w:p>
        </w:tc>
      </w:tr>
      <w:tr w:rsidR="004B4FEB" w14:paraId="68ADE39C" w14:textId="77777777" w:rsidTr="004B4FEB">
        <w:trPr>
          <w:trHeight w:val="320"/>
        </w:trPr>
        <w:tc>
          <w:tcPr>
            <w:tcW w:w="5027" w:type="dxa"/>
          </w:tcPr>
          <w:p w14:paraId="03FB1A4C" w14:textId="67F9938B" w:rsidR="004B4FEB" w:rsidRDefault="00110B04" w:rsidP="004B4FEB">
            <w:pPr>
              <w:spacing w:after="120"/>
              <w:rPr>
                <w:rFonts w:ascii="Helvetica" w:hAnsi="Helvetica"/>
                <w:color w:val="000000"/>
              </w:rPr>
            </w:pPr>
            <w:r w:rsidRPr="009E3B0A">
              <w:rPr>
                <w:rFonts w:ascii="Helvetica" w:hAnsi="Helvetica"/>
                <w:color w:val="000000"/>
              </w:rPr>
              <w:t>Is</w:t>
            </w:r>
            <w:r>
              <w:rPr>
                <w:rFonts w:ascii="Helvetica" w:hAnsi="Helvetica"/>
                <w:color w:val="000000"/>
              </w:rPr>
              <w:t xml:space="preserve"> implementation </w:t>
            </w:r>
            <w:r w:rsidR="005C5013" w:rsidRPr="00F76A2F">
              <w:rPr>
                <w:rFonts w:ascii="Helvetica" w:hAnsi="Helvetica"/>
                <w:b/>
                <w:color w:val="000000"/>
              </w:rPr>
              <w:t>well-</w:t>
            </w:r>
            <w:r w:rsidRPr="00F76A2F">
              <w:rPr>
                <w:rFonts w:ascii="Helvetica" w:hAnsi="Helvetica"/>
                <w:b/>
                <w:color w:val="000000"/>
              </w:rPr>
              <w:t>documented</w:t>
            </w:r>
            <w:r w:rsidR="004B4FEB" w:rsidRPr="009F3F31">
              <w:rPr>
                <w:rFonts w:ascii="Helvetica" w:hAnsi="Helvetica"/>
                <w:color w:val="000000"/>
              </w:rPr>
              <w:t>?</w:t>
            </w:r>
          </w:p>
          <w:p w14:paraId="532C8124" w14:textId="1ADCE071" w:rsidR="004B4FEB" w:rsidRPr="00110B04" w:rsidRDefault="005C5013" w:rsidP="0005299E">
            <w:pPr>
              <w:spacing w:after="120"/>
              <w:rPr>
                <w:rFonts w:ascii="Times" w:eastAsia="Times New Roman" w:hAnsi="Times" w:cs="Times New Roman"/>
                <w:sz w:val="20"/>
                <w:szCs w:val="20"/>
              </w:rPr>
            </w:pPr>
            <w:r w:rsidRPr="00110B04">
              <w:rPr>
                <w:rFonts w:ascii="Helvetica" w:hAnsi="Helvetica"/>
                <w:b/>
                <w:color w:val="D6580A"/>
                <w:sz w:val="20"/>
                <w:szCs w:val="20"/>
              </w:rPr>
              <w:t>Well</w:t>
            </w:r>
            <w:r>
              <w:rPr>
                <w:rFonts w:ascii="Helvetica" w:hAnsi="Helvetica"/>
                <w:b/>
                <w:color w:val="D6580A"/>
                <w:sz w:val="20"/>
                <w:szCs w:val="20"/>
              </w:rPr>
              <w:t>-</w:t>
            </w:r>
            <w:r w:rsidR="00110B04" w:rsidRPr="00110B04">
              <w:rPr>
                <w:rFonts w:ascii="Helvetica" w:hAnsi="Helvetica"/>
                <w:b/>
                <w:color w:val="D6580A"/>
                <w:sz w:val="20"/>
                <w:szCs w:val="20"/>
              </w:rPr>
              <w:t>documented</w:t>
            </w:r>
            <w:r w:rsidR="004B4FEB" w:rsidRPr="00110B04">
              <w:rPr>
                <w:rFonts w:ascii="Helvetica Neue" w:eastAsia="Times New Roman" w:hAnsi="Helvetica Neue" w:cs="Times New Roman"/>
                <w:b/>
                <w:bCs/>
                <w:color w:val="D6580A"/>
                <w:sz w:val="20"/>
                <w:szCs w:val="20"/>
              </w:rPr>
              <w:t>:</w:t>
            </w:r>
            <w:r w:rsidR="004B4FEB" w:rsidRPr="00110B04">
              <w:rPr>
                <w:rFonts w:ascii="Helvetica Neue" w:eastAsia="Times New Roman" w:hAnsi="Helvetica Neue" w:cs="Times New Roman"/>
                <w:color w:val="666666"/>
                <w:sz w:val="20"/>
                <w:szCs w:val="20"/>
              </w:rPr>
              <w:t xml:space="preserve"> </w:t>
            </w:r>
            <w:r w:rsidR="0005299E">
              <w:rPr>
                <w:rFonts w:ascii="Helvetica" w:hAnsi="Helvetica"/>
                <w:color w:val="808080"/>
                <w:sz w:val="20"/>
                <w:szCs w:val="20"/>
              </w:rPr>
              <w:t>A</w:t>
            </w:r>
            <w:r w:rsidR="00110B04" w:rsidRPr="00110B04">
              <w:rPr>
                <w:rFonts w:ascii="Helvetica" w:hAnsi="Helvetica"/>
                <w:color w:val="808080"/>
                <w:sz w:val="20"/>
                <w:szCs w:val="20"/>
              </w:rPr>
              <w:t>re contracts for work available? Is there documentation that the work was completed?</w:t>
            </w:r>
          </w:p>
        </w:tc>
        <w:tc>
          <w:tcPr>
            <w:tcW w:w="3847" w:type="dxa"/>
          </w:tcPr>
          <w:p w14:paraId="6D63305F" w14:textId="71877D69" w:rsidR="004B4FEB" w:rsidRDefault="00110B04" w:rsidP="004B4FEB">
            <w:r w:rsidRPr="00120C80">
              <w:rPr>
                <w:rFonts w:ascii="Helvetica" w:hAnsi="Helvetica"/>
                <w:color w:val="000000"/>
              </w:rPr>
              <w:t>Include key steps in the grievance log to ensure documentation takes place.</w:t>
            </w:r>
          </w:p>
        </w:tc>
        <w:tc>
          <w:tcPr>
            <w:tcW w:w="6222" w:type="dxa"/>
            <w:vMerge/>
          </w:tcPr>
          <w:p w14:paraId="114394BD" w14:textId="77777777" w:rsidR="004B4FEB" w:rsidRDefault="004B4FEB" w:rsidP="004B4FEB"/>
        </w:tc>
      </w:tr>
      <w:tr w:rsidR="004B4FEB" w14:paraId="4393117D" w14:textId="77777777" w:rsidTr="004B4FEB">
        <w:trPr>
          <w:trHeight w:val="320"/>
        </w:trPr>
        <w:tc>
          <w:tcPr>
            <w:tcW w:w="5027" w:type="dxa"/>
          </w:tcPr>
          <w:p w14:paraId="4925BC2E" w14:textId="1AA8D336" w:rsidR="004B4FEB" w:rsidRPr="00266AEB" w:rsidRDefault="00110B04" w:rsidP="00110B04">
            <w:pPr>
              <w:spacing w:after="120"/>
              <w:rPr>
                <w:rFonts w:ascii="Times" w:eastAsia="Times New Roman" w:hAnsi="Times" w:cs="Times New Roman"/>
                <w:sz w:val="20"/>
                <w:szCs w:val="20"/>
              </w:rPr>
            </w:pPr>
            <w:r w:rsidRPr="00270424">
              <w:rPr>
                <w:rFonts w:ascii="Helvetica" w:hAnsi="Helvetica"/>
                <w:color w:val="000000"/>
              </w:rPr>
              <w:t>Is there documentation as to whether the complainant is satisfied with the resolution?</w:t>
            </w:r>
          </w:p>
        </w:tc>
        <w:tc>
          <w:tcPr>
            <w:tcW w:w="3847" w:type="dxa"/>
          </w:tcPr>
          <w:p w14:paraId="47B10B4D" w14:textId="097FA094" w:rsidR="004B4FEB" w:rsidRDefault="00110B04" w:rsidP="004B4FEB">
            <w:r w:rsidRPr="00F9483C">
              <w:rPr>
                <w:rFonts w:ascii="Helvetica" w:hAnsi="Helvetica"/>
                <w:color w:val="000000"/>
              </w:rPr>
              <w:t>A form letter may be prepared that allows the complainant</w:t>
            </w:r>
            <w:r w:rsidR="00ED7E7F">
              <w:rPr>
                <w:rFonts w:ascii="Helvetica" w:hAnsi="Helvetica"/>
                <w:color w:val="000000"/>
              </w:rPr>
              <w:t>(s)</w:t>
            </w:r>
            <w:r w:rsidRPr="00F9483C">
              <w:rPr>
                <w:rFonts w:ascii="Helvetica" w:hAnsi="Helvetica"/>
                <w:color w:val="000000"/>
              </w:rPr>
              <w:t xml:space="preserve"> to sign off on implementation of resolution. In some instances, complainants may not want to sign an acceptance, for fear it will limit future options. In this case, it would be helpful to </w:t>
            </w:r>
            <w:r w:rsidR="00D32B2C" w:rsidRPr="00D32B2C">
              <w:rPr>
                <w:rFonts w:ascii="Helvetica" w:hAnsi="Helvetica"/>
                <w:color w:val="000000"/>
              </w:rPr>
              <w:t>it would be helpful to document actions completed in a letter to the complain</w:t>
            </w:r>
            <w:r w:rsidR="00ED7E7F">
              <w:rPr>
                <w:rFonts w:ascii="Helvetica" w:hAnsi="Helvetica"/>
                <w:color w:val="000000"/>
              </w:rPr>
              <w:t>an</w:t>
            </w:r>
            <w:r w:rsidR="00D32B2C" w:rsidRPr="00D32B2C">
              <w:rPr>
                <w:rFonts w:ascii="Helvetica" w:hAnsi="Helvetica"/>
                <w:color w:val="000000"/>
              </w:rPr>
              <w:t>t, noting the summary letter does not imply specific endorsement from the complainant.</w:t>
            </w:r>
          </w:p>
        </w:tc>
        <w:tc>
          <w:tcPr>
            <w:tcW w:w="6222" w:type="dxa"/>
            <w:vMerge/>
          </w:tcPr>
          <w:p w14:paraId="6E0B5399" w14:textId="77777777" w:rsidR="004B4FEB" w:rsidRDefault="004B4FEB" w:rsidP="004B4FEB"/>
        </w:tc>
      </w:tr>
    </w:tbl>
    <w:p w14:paraId="4A4B9393" w14:textId="00400B70" w:rsidR="00110B04" w:rsidRDefault="00110B04"/>
    <w:tbl>
      <w:tblPr>
        <w:tblStyle w:val="TableGrid"/>
        <w:tblpPr w:leftFromText="180" w:rightFromText="180" w:vertAnchor="text" w:horzAnchor="page" w:tblpX="533" w:tblpY="-246"/>
        <w:tblW w:w="1509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44" w:type="dxa"/>
          <w:left w:w="144" w:type="dxa"/>
          <w:bottom w:w="115" w:type="dxa"/>
          <w:right w:w="115" w:type="dxa"/>
        </w:tblCellMar>
        <w:tblLook w:val="04A0" w:firstRow="1" w:lastRow="0" w:firstColumn="1" w:lastColumn="0" w:noHBand="0" w:noVBand="1"/>
      </w:tblPr>
      <w:tblGrid>
        <w:gridCol w:w="5027"/>
        <w:gridCol w:w="3847"/>
        <w:gridCol w:w="6222"/>
      </w:tblGrid>
      <w:tr w:rsidR="00110B04" w14:paraId="5A8A992E" w14:textId="77777777" w:rsidTr="00110B04">
        <w:trPr>
          <w:trHeight w:val="320"/>
        </w:trPr>
        <w:tc>
          <w:tcPr>
            <w:tcW w:w="15096" w:type="dxa"/>
            <w:gridSpan w:val="3"/>
          </w:tcPr>
          <w:p w14:paraId="3A07DBDE" w14:textId="43D9118A" w:rsidR="00110B04" w:rsidRPr="008A5553" w:rsidRDefault="00110B04" w:rsidP="00110B04">
            <w:pPr>
              <w:rPr>
                <w:rFonts w:ascii="Helvetica" w:hAnsi="Helvetica"/>
                <w:color w:val="333333"/>
                <w:sz w:val="40"/>
                <w:szCs w:val="40"/>
              </w:rPr>
            </w:pPr>
            <w:r>
              <w:rPr>
                <w:rFonts w:ascii="Helvetica" w:hAnsi="Helvetica"/>
                <w:color w:val="000000"/>
                <w:sz w:val="40"/>
                <w:szCs w:val="40"/>
              </w:rPr>
              <w:lastRenderedPageBreak/>
              <w:t>Close and Monitor</w:t>
            </w:r>
          </w:p>
        </w:tc>
      </w:tr>
      <w:tr w:rsidR="00110B04" w14:paraId="79353FD3" w14:textId="77777777" w:rsidTr="00110B04">
        <w:trPr>
          <w:trHeight w:val="320"/>
        </w:trPr>
        <w:tc>
          <w:tcPr>
            <w:tcW w:w="5027" w:type="dxa"/>
            <w:shd w:val="clear" w:color="auto" w:fill="E06D04"/>
          </w:tcPr>
          <w:p w14:paraId="12236922" w14:textId="77777777" w:rsidR="00110B04" w:rsidRPr="00BB68E0" w:rsidRDefault="00110B04" w:rsidP="00110B04">
            <w:pPr>
              <w:rPr>
                <w:rFonts w:ascii="Helvetica" w:hAnsi="Helvetica"/>
                <w:b/>
                <w:color w:val="FFFFFF" w:themeColor="background1"/>
              </w:rPr>
            </w:pPr>
            <w:r w:rsidRPr="00BB68E0">
              <w:rPr>
                <w:rFonts w:ascii="Helvetica" w:hAnsi="Helvetica"/>
                <w:b/>
                <w:color w:val="FFFFFF" w:themeColor="background1"/>
              </w:rPr>
              <w:t>Questions</w:t>
            </w:r>
          </w:p>
        </w:tc>
        <w:tc>
          <w:tcPr>
            <w:tcW w:w="3847" w:type="dxa"/>
            <w:shd w:val="clear" w:color="auto" w:fill="136398"/>
          </w:tcPr>
          <w:p w14:paraId="7384F4A5" w14:textId="4A2F246A" w:rsidR="00110B04" w:rsidRPr="00BB68E0" w:rsidRDefault="00110B04" w:rsidP="00F76A2F">
            <w:pPr>
              <w:rPr>
                <w:b/>
                <w:color w:val="FFFFFF" w:themeColor="background1"/>
              </w:rPr>
            </w:pPr>
            <w:r>
              <w:rPr>
                <w:rFonts w:ascii="Helvetica" w:hAnsi="Helvetica"/>
                <w:b/>
                <w:color w:val="FFFFFF" w:themeColor="background1"/>
              </w:rPr>
              <w:t xml:space="preserve">Options </w:t>
            </w:r>
          </w:p>
        </w:tc>
        <w:tc>
          <w:tcPr>
            <w:tcW w:w="6222" w:type="dxa"/>
            <w:shd w:val="clear" w:color="auto" w:fill="40A401"/>
          </w:tcPr>
          <w:p w14:paraId="4EAA6017" w14:textId="77777777" w:rsidR="00110B04" w:rsidRPr="00BB68E0" w:rsidRDefault="00110B04" w:rsidP="00110B04">
            <w:pPr>
              <w:rPr>
                <w:b/>
                <w:color w:val="FFFFFF" w:themeColor="background1"/>
              </w:rPr>
            </w:pPr>
            <w:r>
              <w:rPr>
                <w:rFonts w:ascii="Helvetica" w:hAnsi="Helvetica"/>
                <w:b/>
                <w:color w:val="FFFFFF" w:themeColor="background1"/>
              </w:rPr>
              <w:t>Tool</w:t>
            </w:r>
            <w:r w:rsidRPr="00BB68E0">
              <w:rPr>
                <w:rFonts w:ascii="Helvetica" w:hAnsi="Helvetica"/>
                <w:b/>
                <w:color w:val="FFFFFF" w:themeColor="background1"/>
              </w:rPr>
              <w:t>s</w:t>
            </w:r>
          </w:p>
        </w:tc>
      </w:tr>
      <w:tr w:rsidR="00110B04" w14:paraId="5F22AD46" w14:textId="77777777" w:rsidTr="00110B04">
        <w:trPr>
          <w:trHeight w:val="320"/>
        </w:trPr>
        <w:tc>
          <w:tcPr>
            <w:tcW w:w="5027" w:type="dxa"/>
          </w:tcPr>
          <w:p w14:paraId="1193897D" w14:textId="4E0B20C9" w:rsidR="00110B04" w:rsidRPr="00266AEB" w:rsidRDefault="002E2CBD" w:rsidP="002E2CBD">
            <w:pPr>
              <w:spacing w:after="120"/>
              <w:rPr>
                <w:sz w:val="20"/>
                <w:szCs w:val="20"/>
              </w:rPr>
            </w:pPr>
            <w:r w:rsidRPr="000A1F92">
              <w:rPr>
                <w:rFonts w:ascii="Helvetica" w:hAnsi="Helvetica"/>
                <w:color w:val="000000"/>
              </w:rPr>
              <w:t>Has the complaint been closed in the grievance log (tracking system)?</w:t>
            </w:r>
          </w:p>
        </w:tc>
        <w:tc>
          <w:tcPr>
            <w:tcW w:w="3847" w:type="dxa"/>
          </w:tcPr>
          <w:p w14:paraId="640E3DB3" w14:textId="049E8147" w:rsidR="00110B04" w:rsidRDefault="00110B04" w:rsidP="00110B04">
            <w:r w:rsidRPr="004470B2">
              <w:rPr>
                <w:rFonts w:ascii="Helvetica" w:hAnsi="Helvetica"/>
                <w:color w:val="000000"/>
              </w:rPr>
              <w:t>Make a tick box for complaint closure. File any documentation.</w:t>
            </w:r>
          </w:p>
        </w:tc>
        <w:tc>
          <w:tcPr>
            <w:tcW w:w="6222" w:type="dxa"/>
            <w:vMerge w:val="restart"/>
          </w:tcPr>
          <w:p w14:paraId="4BBBF4C9" w14:textId="77777777" w:rsidR="00110B04" w:rsidRPr="00C348ED" w:rsidRDefault="00110B04" w:rsidP="00C348ED">
            <w:pPr>
              <w:spacing w:after="120"/>
              <w:rPr>
                <w:rFonts w:ascii="Helvetica" w:hAnsi="Helvetica"/>
                <w:b/>
                <w:color w:val="000000"/>
              </w:rPr>
            </w:pPr>
            <w:r w:rsidRPr="00C348ED">
              <w:rPr>
                <w:rFonts w:ascii="Helvetica" w:hAnsi="Helvetica"/>
                <w:b/>
                <w:color w:val="000000"/>
              </w:rPr>
              <w:t xml:space="preserve">In this toolkit: </w:t>
            </w:r>
          </w:p>
          <w:p w14:paraId="04AA8E1A" w14:textId="01AA8DB0" w:rsidR="00110B04" w:rsidRPr="0081288F" w:rsidRDefault="00110B04" w:rsidP="00C348ED">
            <w:pPr>
              <w:spacing w:after="120"/>
              <w:rPr>
                <w:rFonts w:ascii="Helvetica" w:hAnsi="Helvetica"/>
                <w:color w:val="000000"/>
              </w:rPr>
            </w:pPr>
            <w:r w:rsidRPr="0081288F">
              <w:rPr>
                <w:rFonts w:ascii="Helvetica" w:hAnsi="Helvetica"/>
                <w:color w:val="000000"/>
              </w:rPr>
              <w:t xml:space="preserve">Section </w:t>
            </w:r>
            <w:r w:rsidR="00D32B2C">
              <w:rPr>
                <w:rFonts w:ascii="Helvetica" w:hAnsi="Helvetica"/>
                <w:color w:val="000000"/>
              </w:rPr>
              <w:t>6</w:t>
            </w:r>
            <w:r w:rsidRPr="0081288F">
              <w:rPr>
                <w:rFonts w:ascii="Helvetica" w:hAnsi="Helvetica"/>
                <w:color w:val="000000"/>
              </w:rPr>
              <w:t xml:space="preserve">: </w:t>
            </w:r>
            <w:r w:rsidR="00D32B2C">
              <w:rPr>
                <w:rFonts w:ascii="Helvetica" w:hAnsi="Helvetica"/>
                <w:color w:val="000000"/>
              </w:rPr>
              <w:t xml:space="preserve"> Closing the loop: Using Grievance Mechanism Feedback to Improve Business Practices</w:t>
            </w:r>
          </w:p>
          <w:p w14:paraId="1E1A2F13" w14:textId="77777777" w:rsidR="00110B04" w:rsidRPr="0081288F" w:rsidRDefault="00110B04" w:rsidP="00C348ED">
            <w:pPr>
              <w:spacing w:after="120"/>
              <w:rPr>
                <w:rFonts w:ascii="Helvetica" w:hAnsi="Helvetica"/>
                <w:color w:val="000000"/>
              </w:rPr>
            </w:pPr>
          </w:p>
          <w:p w14:paraId="6D8CA525" w14:textId="77777777" w:rsidR="00110B04" w:rsidRPr="00C348ED" w:rsidRDefault="00110B04" w:rsidP="00C348ED">
            <w:pPr>
              <w:spacing w:after="120"/>
              <w:rPr>
                <w:rFonts w:ascii="Helvetica" w:hAnsi="Helvetica"/>
                <w:b/>
                <w:color w:val="000000"/>
              </w:rPr>
            </w:pPr>
            <w:r w:rsidRPr="00C348ED">
              <w:rPr>
                <w:rFonts w:ascii="Helvetica" w:hAnsi="Helvetica"/>
                <w:b/>
                <w:color w:val="000000"/>
              </w:rPr>
              <w:t xml:space="preserve">Other Resources: </w:t>
            </w:r>
          </w:p>
          <w:p w14:paraId="247526B1" w14:textId="19328A9D" w:rsidR="00110B04" w:rsidRPr="0081288F" w:rsidRDefault="00110B04" w:rsidP="00C348ED">
            <w:pPr>
              <w:spacing w:after="120"/>
              <w:rPr>
                <w:rFonts w:ascii="Helvetica" w:hAnsi="Helvetica"/>
                <w:color w:val="000000"/>
              </w:rPr>
            </w:pPr>
            <w:r w:rsidRPr="0081288F">
              <w:rPr>
                <w:rFonts w:ascii="Helvetica" w:hAnsi="Helvetica"/>
                <w:color w:val="000000"/>
              </w:rPr>
              <w:t>IFC. "Good Practice Note: Addressing Grievances from Project-Affected Communities," p. 28 ("Examples of Monitoring Measures Commensurate with Project Impacts")</w:t>
            </w:r>
          </w:p>
          <w:p w14:paraId="4589A531" w14:textId="42FC5578" w:rsidR="00110B04" w:rsidRPr="0081288F" w:rsidRDefault="00110B04" w:rsidP="00C348ED">
            <w:pPr>
              <w:spacing w:after="120"/>
              <w:rPr>
                <w:rFonts w:ascii="Helvetica" w:hAnsi="Helvetica"/>
                <w:color w:val="000000"/>
              </w:rPr>
            </w:pPr>
            <w:r w:rsidRPr="0081288F">
              <w:rPr>
                <w:rFonts w:ascii="Helvetica" w:hAnsi="Helvetica"/>
                <w:color w:val="000000"/>
              </w:rPr>
              <w:t>IPIECA, Community Grievance Mechanisms in the Oil and Gas Industry, Module 3</w:t>
            </w:r>
          </w:p>
          <w:p w14:paraId="1835B30D" w14:textId="4C932DCE" w:rsidR="00110B04" w:rsidRPr="00BB68E0" w:rsidRDefault="00110B04" w:rsidP="00110B04">
            <w:pPr>
              <w:spacing w:after="120"/>
            </w:pPr>
            <w:r w:rsidRPr="0081288F">
              <w:rPr>
                <w:rFonts w:ascii="Helvetica" w:hAnsi="Helvetica"/>
                <w:color w:val="000000"/>
              </w:rPr>
              <w:t>IPIECA. The IPIECA Community Grievance Mechanism (CGM) Toolbox (2014): How to Implement Community Grievance Mechanisms Guide, p. 13 ("Track and Monitor")</w:t>
            </w:r>
          </w:p>
        </w:tc>
      </w:tr>
      <w:tr w:rsidR="00110B04" w14:paraId="5BB80420" w14:textId="77777777" w:rsidTr="00110B04">
        <w:trPr>
          <w:trHeight w:val="320"/>
        </w:trPr>
        <w:tc>
          <w:tcPr>
            <w:tcW w:w="5027" w:type="dxa"/>
          </w:tcPr>
          <w:p w14:paraId="505E2F12" w14:textId="56298B73" w:rsidR="00110B04" w:rsidRDefault="002E2CBD" w:rsidP="00110B04">
            <w:pPr>
              <w:spacing w:after="120"/>
              <w:rPr>
                <w:rFonts w:ascii="Helvetica" w:hAnsi="Helvetica"/>
                <w:color w:val="000000"/>
              </w:rPr>
            </w:pPr>
            <w:r w:rsidRPr="00295C03">
              <w:rPr>
                <w:rFonts w:ascii="Helvetica" w:hAnsi="Helvetica"/>
                <w:color w:val="000000"/>
              </w:rPr>
              <w:t xml:space="preserve">Has a notice of </w:t>
            </w:r>
            <w:r w:rsidRPr="00F76A2F">
              <w:rPr>
                <w:rFonts w:ascii="Helvetica" w:hAnsi="Helvetica"/>
                <w:b/>
                <w:color w:val="000000"/>
              </w:rPr>
              <w:t>closure</w:t>
            </w:r>
            <w:r>
              <w:rPr>
                <w:rFonts w:ascii="Helvetica" w:hAnsi="Helvetica"/>
                <w:color w:val="000000"/>
              </w:rPr>
              <w:t xml:space="preserve"> been sent to the complainant</w:t>
            </w:r>
            <w:r w:rsidR="00110B04" w:rsidRPr="009F3F31">
              <w:rPr>
                <w:rFonts w:ascii="Helvetica" w:hAnsi="Helvetica"/>
                <w:color w:val="000000"/>
              </w:rPr>
              <w:t>?</w:t>
            </w:r>
          </w:p>
          <w:p w14:paraId="48409ACF" w14:textId="271B1FEB" w:rsidR="00110B04" w:rsidRPr="002E2CBD" w:rsidRDefault="002E2CBD" w:rsidP="0005299E">
            <w:pPr>
              <w:spacing w:after="120"/>
              <w:rPr>
                <w:rFonts w:ascii="Times" w:eastAsia="Times New Roman" w:hAnsi="Times" w:cs="Times New Roman"/>
                <w:sz w:val="20"/>
                <w:szCs w:val="20"/>
              </w:rPr>
            </w:pPr>
            <w:r w:rsidRPr="002E2CBD">
              <w:rPr>
                <w:rFonts w:ascii="Helvetica" w:hAnsi="Helvetica"/>
                <w:b/>
                <w:color w:val="D6580A"/>
                <w:sz w:val="20"/>
                <w:szCs w:val="20"/>
              </w:rPr>
              <w:t>Closure</w:t>
            </w:r>
            <w:r w:rsidR="00110B04" w:rsidRPr="002E2CBD">
              <w:rPr>
                <w:rFonts w:ascii="Helvetica Neue" w:eastAsia="Times New Roman" w:hAnsi="Helvetica Neue" w:cs="Times New Roman"/>
                <w:b/>
                <w:bCs/>
                <w:color w:val="D6580A"/>
                <w:sz w:val="20"/>
                <w:szCs w:val="20"/>
              </w:rPr>
              <w:t>:</w:t>
            </w:r>
            <w:r w:rsidR="00110B04" w:rsidRPr="002E2CBD">
              <w:rPr>
                <w:rFonts w:ascii="Helvetica Neue" w:eastAsia="Times New Roman" w:hAnsi="Helvetica Neue" w:cs="Times New Roman"/>
                <w:color w:val="666666"/>
                <w:sz w:val="20"/>
                <w:szCs w:val="20"/>
              </w:rPr>
              <w:t xml:space="preserve"> </w:t>
            </w:r>
            <w:r w:rsidR="0005299E">
              <w:rPr>
                <w:rFonts w:ascii="Helvetica" w:hAnsi="Helvetica"/>
                <w:color w:val="808080"/>
                <w:sz w:val="20"/>
                <w:szCs w:val="20"/>
              </w:rPr>
              <w:t>A</w:t>
            </w:r>
            <w:r w:rsidRPr="002E2CBD">
              <w:rPr>
                <w:rFonts w:ascii="Helvetica" w:hAnsi="Helvetica"/>
                <w:color w:val="808080"/>
                <w:sz w:val="20"/>
                <w:szCs w:val="20"/>
              </w:rPr>
              <w:t xml:space="preserve"> complaint is closed when the resolution has been implemented or when further activity would not be productive (i.e., the complainant does not accept the evaluation and offer of resolution).</w:t>
            </w:r>
          </w:p>
        </w:tc>
        <w:tc>
          <w:tcPr>
            <w:tcW w:w="3847" w:type="dxa"/>
          </w:tcPr>
          <w:p w14:paraId="717FC5CC" w14:textId="1DEA443F" w:rsidR="00110B04" w:rsidRDefault="00110B04" w:rsidP="00110B04">
            <w:r w:rsidRPr="00E34981">
              <w:rPr>
                <w:rFonts w:ascii="Helvetica" w:hAnsi="Helvetica"/>
                <w:color w:val="000000"/>
              </w:rPr>
              <w:t>Create a template form with generic details to communicate to the complainant on closure.</w:t>
            </w:r>
          </w:p>
        </w:tc>
        <w:tc>
          <w:tcPr>
            <w:tcW w:w="6222" w:type="dxa"/>
            <w:vMerge/>
          </w:tcPr>
          <w:p w14:paraId="4DD411B4" w14:textId="77777777" w:rsidR="00110B04" w:rsidRDefault="00110B04" w:rsidP="00110B04"/>
        </w:tc>
      </w:tr>
      <w:tr w:rsidR="00110B04" w14:paraId="0F2FFB0F" w14:textId="77777777" w:rsidTr="00110B04">
        <w:trPr>
          <w:trHeight w:val="320"/>
        </w:trPr>
        <w:tc>
          <w:tcPr>
            <w:tcW w:w="5027" w:type="dxa"/>
          </w:tcPr>
          <w:p w14:paraId="3D832262" w14:textId="5140D33D" w:rsidR="00110B04" w:rsidRPr="00266AEB" w:rsidRDefault="002E2CBD" w:rsidP="00110B04">
            <w:pPr>
              <w:spacing w:after="120"/>
              <w:rPr>
                <w:rFonts w:ascii="Times" w:eastAsia="Times New Roman" w:hAnsi="Times" w:cs="Times New Roman"/>
                <w:sz w:val="20"/>
                <w:szCs w:val="20"/>
              </w:rPr>
            </w:pPr>
            <w:r w:rsidRPr="00E5691B">
              <w:rPr>
                <w:rFonts w:ascii="Helvetica" w:hAnsi="Helvetica"/>
                <w:color w:val="000000"/>
              </w:rPr>
              <w:t>Has the complainant filed additional concerns related to the same complaint?</w:t>
            </w:r>
          </w:p>
        </w:tc>
        <w:tc>
          <w:tcPr>
            <w:tcW w:w="3847" w:type="dxa"/>
          </w:tcPr>
          <w:p w14:paraId="6ACACC83" w14:textId="5ACDB0AE" w:rsidR="00110B04" w:rsidRDefault="00110B04" w:rsidP="00D32B2C">
            <w:r w:rsidRPr="00A00C25">
              <w:rPr>
                <w:rFonts w:ascii="Helvetica" w:hAnsi="Helvetica"/>
                <w:color w:val="000000"/>
              </w:rPr>
              <w:t xml:space="preserve">It can be helpful to </w:t>
            </w:r>
            <w:r w:rsidR="00D32B2C">
              <w:rPr>
                <w:rFonts w:ascii="Helvetica" w:hAnsi="Helvetica"/>
                <w:color w:val="000000"/>
              </w:rPr>
              <w:t>track</w:t>
            </w:r>
            <w:r w:rsidR="00D32B2C" w:rsidRPr="00A00C25">
              <w:rPr>
                <w:rFonts w:ascii="Helvetica" w:hAnsi="Helvetica"/>
                <w:color w:val="000000"/>
              </w:rPr>
              <w:t xml:space="preserve"> </w:t>
            </w:r>
            <w:r w:rsidRPr="00A00C25">
              <w:rPr>
                <w:rFonts w:ascii="Helvetica" w:hAnsi="Helvetica"/>
                <w:color w:val="000000"/>
              </w:rPr>
              <w:t xml:space="preserve">follow-up complaints, as repeated and related complaints can indicate dissatisfaction and </w:t>
            </w:r>
            <w:r w:rsidR="00D32B2C">
              <w:rPr>
                <w:rFonts w:ascii="Helvetica" w:hAnsi="Helvetica"/>
                <w:color w:val="000000"/>
              </w:rPr>
              <w:t>ongoing concerns for communities</w:t>
            </w:r>
            <w:r w:rsidRPr="00A00C25">
              <w:rPr>
                <w:rFonts w:ascii="Helvetica" w:hAnsi="Helvetica"/>
                <w:color w:val="000000"/>
              </w:rPr>
              <w:t>.</w:t>
            </w:r>
          </w:p>
        </w:tc>
        <w:tc>
          <w:tcPr>
            <w:tcW w:w="6222" w:type="dxa"/>
            <w:vMerge/>
          </w:tcPr>
          <w:p w14:paraId="01149F4D" w14:textId="77777777" w:rsidR="00110B04" w:rsidRDefault="00110B04" w:rsidP="00110B04"/>
        </w:tc>
      </w:tr>
    </w:tbl>
    <w:p w14:paraId="23958479" w14:textId="099C8F2D" w:rsidR="002E2CBD" w:rsidRDefault="002E2CBD">
      <w:r>
        <w:br w:type="page"/>
      </w:r>
    </w:p>
    <w:tbl>
      <w:tblPr>
        <w:tblStyle w:val="TableGrid"/>
        <w:tblpPr w:leftFromText="180" w:rightFromText="180" w:vertAnchor="text" w:horzAnchor="page" w:tblpX="533" w:tblpY="-246"/>
        <w:tblW w:w="1509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44" w:type="dxa"/>
          <w:left w:w="144" w:type="dxa"/>
          <w:bottom w:w="115" w:type="dxa"/>
          <w:right w:w="115" w:type="dxa"/>
        </w:tblCellMar>
        <w:tblLook w:val="04A0" w:firstRow="1" w:lastRow="0" w:firstColumn="1" w:lastColumn="0" w:noHBand="0" w:noVBand="1"/>
      </w:tblPr>
      <w:tblGrid>
        <w:gridCol w:w="5027"/>
        <w:gridCol w:w="3847"/>
        <w:gridCol w:w="6222"/>
      </w:tblGrid>
      <w:tr w:rsidR="002E2CBD" w14:paraId="124A06D4" w14:textId="77777777" w:rsidTr="00C12D8F">
        <w:trPr>
          <w:trHeight w:val="320"/>
        </w:trPr>
        <w:tc>
          <w:tcPr>
            <w:tcW w:w="15096" w:type="dxa"/>
            <w:gridSpan w:val="3"/>
          </w:tcPr>
          <w:p w14:paraId="279B77A7" w14:textId="1AB050B8" w:rsidR="002E2CBD" w:rsidRPr="008A5553" w:rsidRDefault="002E2CBD" w:rsidP="00C12D8F">
            <w:pPr>
              <w:rPr>
                <w:rFonts w:ascii="Helvetica" w:hAnsi="Helvetica"/>
                <w:color w:val="333333"/>
                <w:sz w:val="40"/>
                <w:szCs w:val="40"/>
              </w:rPr>
            </w:pPr>
            <w:r>
              <w:rPr>
                <w:rFonts w:ascii="Helvetica" w:hAnsi="Helvetica"/>
                <w:color w:val="000000"/>
                <w:sz w:val="40"/>
                <w:szCs w:val="40"/>
              </w:rPr>
              <w:lastRenderedPageBreak/>
              <w:t>Follow-up</w:t>
            </w:r>
          </w:p>
        </w:tc>
      </w:tr>
      <w:tr w:rsidR="002E2CBD" w14:paraId="1BBDDFFE" w14:textId="77777777" w:rsidTr="00C12D8F">
        <w:trPr>
          <w:trHeight w:val="320"/>
        </w:trPr>
        <w:tc>
          <w:tcPr>
            <w:tcW w:w="5027" w:type="dxa"/>
            <w:shd w:val="clear" w:color="auto" w:fill="E06D04"/>
          </w:tcPr>
          <w:p w14:paraId="3CF4BF98" w14:textId="77777777" w:rsidR="002E2CBD" w:rsidRPr="00BB68E0" w:rsidRDefault="002E2CBD" w:rsidP="00C12D8F">
            <w:pPr>
              <w:rPr>
                <w:rFonts w:ascii="Helvetica" w:hAnsi="Helvetica"/>
                <w:b/>
                <w:color w:val="FFFFFF" w:themeColor="background1"/>
              </w:rPr>
            </w:pPr>
            <w:r w:rsidRPr="00BB68E0">
              <w:rPr>
                <w:rFonts w:ascii="Helvetica" w:hAnsi="Helvetica"/>
                <w:b/>
                <w:color w:val="FFFFFF" w:themeColor="background1"/>
              </w:rPr>
              <w:t>Questions</w:t>
            </w:r>
          </w:p>
        </w:tc>
        <w:tc>
          <w:tcPr>
            <w:tcW w:w="3847" w:type="dxa"/>
            <w:shd w:val="clear" w:color="auto" w:fill="136398"/>
          </w:tcPr>
          <w:p w14:paraId="1466F620" w14:textId="38C3CA28" w:rsidR="002E2CBD" w:rsidRPr="00BB68E0" w:rsidRDefault="002E2CBD" w:rsidP="00F76A2F">
            <w:pPr>
              <w:rPr>
                <w:b/>
                <w:color w:val="FFFFFF" w:themeColor="background1"/>
              </w:rPr>
            </w:pPr>
            <w:r>
              <w:rPr>
                <w:rFonts w:ascii="Helvetica" w:hAnsi="Helvetica"/>
                <w:b/>
                <w:color w:val="FFFFFF" w:themeColor="background1"/>
              </w:rPr>
              <w:t xml:space="preserve">Options </w:t>
            </w:r>
          </w:p>
        </w:tc>
        <w:tc>
          <w:tcPr>
            <w:tcW w:w="6222" w:type="dxa"/>
            <w:shd w:val="clear" w:color="auto" w:fill="40A401"/>
          </w:tcPr>
          <w:p w14:paraId="4CFCDD2D" w14:textId="77777777" w:rsidR="002E2CBD" w:rsidRPr="00BB68E0" w:rsidRDefault="002E2CBD" w:rsidP="00C12D8F">
            <w:pPr>
              <w:rPr>
                <w:b/>
                <w:color w:val="FFFFFF" w:themeColor="background1"/>
              </w:rPr>
            </w:pPr>
            <w:r>
              <w:rPr>
                <w:rFonts w:ascii="Helvetica" w:hAnsi="Helvetica"/>
                <w:b/>
                <w:color w:val="FFFFFF" w:themeColor="background1"/>
              </w:rPr>
              <w:t>Tool</w:t>
            </w:r>
            <w:r w:rsidRPr="00BB68E0">
              <w:rPr>
                <w:rFonts w:ascii="Helvetica" w:hAnsi="Helvetica"/>
                <w:b/>
                <w:color w:val="FFFFFF" w:themeColor="background1"/>
              </w:rPr>
              <w:t>s</w:t>
            </w:r>
          </w:p>
        </w:tc>
      </w:tr>
      <w:tr w:rsidR="002E2CBD" w14:paraId="7AE7B88E" w14:textId="77777777" w:rsidTr="00C12D8F">
        <w:trPr>
          <w:trHeight w:val="320"/>
        </w:trPr>
        <w:tc>
          <w:tcPr>
            <w:tcW w:w="5027" w:type="dxa"/>
          </w:tcPr>
          <w:p w14:paraId="73342C6C" w14:textId="77777777" w:rsidR="002E2CBD" w:rsidRDefault="002E2CBD" w:rsidP="00C12D8F">
            <w:pPr>
              <w:spacing w:after="120"/>
              <w:rPr>
                <w:rFonts w:ascii="Helvetica" w:hAnsi="Helvetica"/>
                <w:color w:val="000000"/>
              </w:rPr>
            </w:pPr>
            <w:r w:rsidRPr="0047684B">
              <w:rPr>
                <w:rFonts w:ascii="Helvetica" w:hAnsi="Helvetica"/>
                <w:color w:val="000000"/>
              </w:rPr>
              <w:t xml:space="preserve">Is there some </w:t>
            </w:r>
            <w:r w:rsidRPr="00D91F3A">
              <w:rPr>
                <w:rFonts w:ascii="Helvetica" w:hAnsi="Helvetica"/>
                <w:b/>
                <w:color w:val="000000"/>
              </w:rPr>
              <w:t>systematic</w:t>
            </w:r>
            <w:r w:rsidRPr="0047684B">
              <w:rPr>
                <w:rFonts w:ascii="Helvetica" w:hAnsi="Helvetica"/>
                <w:color w:val="000000"/>
              </w:rPr>
              <w:t xml:space="preserve"> evaluation of the types of complaints received, response times, offers of resolution, and acceptance and complaints resolved vs. appealed?</w:t>
            </w:r>
          </w:p>
          <w:p w14:paraId="5E46C22D" w14:textId="77E0BD10" w:rsidR="002E2CBD" w:rsidRPr="002E2CBD" w:rsidRDefault="002E2CBD" w:rsidP="0005299E">
            <w:pPr>
              <w:spacing w:after="120"/>
              <w:rPr>
                <w:sz w:val="20"/>
                <w:szCs w:val="20"/>
              </w:rPr>
            </w:pPr>
            <w:r w:rsidRPr="002E2CBD">
              <w:rPr>
                <w:rFonts w:ascii="Helvetica" w:hAnsi="Helvetica"/>
                <w:b/>
                <w:color w:val="D6580A"/>
                <w:sz w:val="20"/>
                <w:szCs w:val="20"/>
              </w:rPr>
              <w:t>Systematic:</w:t>
            </w:r>
            <w:r>
              <w:rPr>
                <w:rFonts w:ascii="Helvetica" w:hAnsi="Helvetica"/>
                <w:color w:val="808080"/>
                <w:sz w:val="20"/>
                <w:szCs w:val="20"/>
              </w:rPr>
              <w:t xml:space="preserve"> </w:t>
            </w:r>
            <w:r w:rsidR="0005299E">
              <w:rPr>
                <w:rFonts w:ascii="Helvetica" w:hAnsi="Helvetica"/>
                <w:color w:val="808080"/>
                <w:sz w:val="20"/>
                <w:szCs w:val="20"/>
              </w:rPr>
              <w:t>A</w:t>
            </w:r>
            <w:r w:rsidRPr="002E2CBD">
              <w:rPr>
                <w:rFonts w:ascii="Helvetica" w:hAnsi="Helvetica"/>
                <w:color w:val="808080"/>
                <w:sz w:val="20"/>
                <w:szCs w:val="20"/>
              </w:rPr>
              <w:t xml:space="preserve"> periodic and consistent evaluation of the complaint process.</w:t>
            </w:r>
          </w:p>
        </w:tc>
        <w:tc>
          <w:tcPr>
            <w:tcW w:w="3847" w:type="dxa"/>
          </w:tcPr>
          <w:p w14:paraId="5B942D4F" w14:textId="1FFFDF90" w:rsidR="002E2CBD" w:rsidRDefault="002E2CBD" w:rsidP="00D32B2C">
            <w:r w:rsidRPr="00CD372E">
              <w:rPr>
                <w:rFonts w:ascii="Helvetica" w:hAnsi="Helvetica"/>
                <w:color w:val="000000"/>
              </w:rPr>
              <w:t xml:space="preserve">Institute quarterly reporting of </w:t>
            </w:r>
            <w:r w:rsidR="00D32B2C">
              <w:rPr>
                <w:rFonts w:ascii="Helvetica" w:hAnsi="Helvetica"/>
                <w:color w:val="000000"/>
              </w:rPr>
              <w:t>grievance mechanism</w:t>
            </w:r>
            <w:r w:rsidR="00D32B2C" w:rsidRPr="00CD372E">
              <w:rPr>
                <w:rFonts w:ascii="Helvetica" w:hAnsi="Helvetica"/>
                <w:color w:val="000000"/>
              </w:rPr>
              <w:t xml:space="preserve"> </w:t>
            </w:r>
            <w:r w:rsidRPr="00CD372E">
              <w:rPr>
                <w:rFonts w:ascii="Helvetica" w:hAnsi="Helvetica"/>
                <w:color w:val="000000"/>
              </w:rPr>
              <w:t>data to push a frequent evaluation of relevant parameters.</w:t>
            </w:r>
          </w:p>
        </w:tc>
        <w:tc>
          <w:tcPr>
            <w:tcW w:w="6222" w:type="dxa"/>
            <w:vMerge w:val="restart"/>
          </w:tcPr>
          <w:p w14:paraId="773E8F4E" w14:textId="6567AB6B" w:rsidR="002E2CBD" w:rsidRPr="000204CE" w:rsidRDefault="002E2CBD" w:rsidP="00C348ED">
            <w:pPr>
              <w:spacing w:after="120"/>
              <w:rPr>
                <w:rFonts w:ascii="Helvetica" w:hAnsi="Helvetica"/>
                <w:color w:val="000000"/>
              </w:rPr>
            </w:pPr>
            <w:r w:rsidRPr="000204CE">
              <w:rPr>
                <w:rFonts w:ascii="Helvetica" w:hAnsi="Helvetica"/>
                <w:color w:val="000000"/>
              </w:rPr>
              <w:t>IIED. "Dispute or Dialogue - Community perspectives on company-led grievance mechanisms," p. 37 ("Three levels of depth in evaluating the effectiveness of grievance mechanisms"), pp. 39-40 ("Effectiveness Criteria for Operational-Level Grievance Mechanisms", "Selected examples of key performance indicators on grievance mechanisms")</w:t>
            </w:r>
          </w:p>
          <w:p w14:paraId="31E36007" w14:textId="360CAB42" w:rsidR="002E2CBD" w:rsidRPr="00BB68E0" w:rsidRDefault="002E2CBD" w:rsidP="002E2CBD">
            <w:pPr>
              <w:spacing w:after="120"/>
            </w:pPr>
            <w:r w:rsidRPr="000204CE">
              <w:rPr>
                <w:rFonts w:ascii="Helvetica" w:hAnsi="Helvetica"/>
                <w:color w:val="000000"/>
              </w:rPr>
              <w:t>IPIECA. The IPIECA Community Grievance Mechanism (CGM) Toolbox (2014): How to Implement Community Grievance Mechanisms Guide, p. 14 ("Learn and Improve")</w:t>
            </w:r>
          </w:p>
        </w:tc>
      </w:tr>
      <w:tr w:rsidR="002E2CBD" w14:paraId="282D8599" w14:textId="77777777" w:rsidTr="00C12D8F">
        <w:trPr>
          <w:trHeight w:val="320"/>
        </w:trPr>
        <w:tc>
          <w:tcPr>
            <w:tcW w:w="5027" w:type="dxa"/>
          </w:tcPr>
          <w:p w14:paraId="66A45907" w14:textId="053C3E71" w:rsidR="002E2CBD" w:rsidRPr="002E2CBD" w:rsidRDefault="002E2CBD" w:rsidP="00C12D8F">
            <w:pPr>
              <w:spacing w:after="120"/>
              <w:rPr>
                <w:rFonts w:ascii="Helvetica" w:hAnsi="Helvetica"/>
                <w:color w:val="000000"/>
              </w:rPr>
            </w:pPr>
            <w:r w:rsidRPr="00C702B0">
              <w:rPr>
                <w:rFonts w:ascii="Helvetica" w:hAnsi="Helvetica"/>
                <w:color w:val="000000"/>
              </w:rPr>
              <w:t>Are there indications complaints data are used to offer systemic learning and improvement of processes that lead to complaints?</w:t>
            </w:r>
          </w:p>
        </w:tc>
        <w:tc>
          <w:tcPr>
            <w:tcW w:w="3847" w:type="dxa"/>
          </w:tcPr>
          <w:p w14:paraId="49F84E0A" w14:textId="3630591A" w:rsidR="002E2CBD" w:rsidRDefault="002E2CBD" w:rsidP="00D32B2C">
            <w:r w:rsidRPr="007319FA">
              <w:rPr>
                <w:rFonts w:ascii="Helvetica" w:hAnsi="Helvetica"/>
                <w:color w:val="000000"/>
              </w:rPr>
              <w:t xml:space="preserve">Check to see that complaints data are available to operations departments. If a certain department receives repeat complaints, do they work to improve processes so as to eliminate the </w:t>
            </w:r>
            <w:r w:rsidR="00D32B2C">
              <w:rPr>
                <w:rFonts w:ascii="Helvetica" w:hAnsi="Helvetica"/>
                <w:color w:val="000000"/>
              </w:rPr>
              <w:t>issue causing concern</w:t>
            </w:r>
            <w:r w:rsidRPr="007319FA">
              <w:rPr>
                <w:rFonts w:ascii="Helvetica" w:hAnsi="Helvetica"/>
                <w:color w:val="000000"/>
              </w:rPr>
              <w:t>?</w:t>
            </w:r>
          </w:p>
        </w:tc>
        <w:tc>
          <w:tcPr>
            <w:tcW w:w="6222" w:type="dxa"/>
            <w:vMerge/>
          </w:tcPr>
          <w:p w14:paraId="55D6B012" w14:textId="77777777" w:rsidR="002E2CBD" w:rsidRDefault="002E2CBD" w:rsidP="00C12D8F"/>
        </w:tc>
      </w:tr>
      <w:tr w:rsidR="002E2CBD" w14:paraId="3E695B47" w14:textId="77777777" w:rsidTr="00C12D8F">
        <w:trPr>
          <w:trHeight w:val="320"/>
        </w:trPr>
        <w:tc>
          <w:tcPr>
            <w:tcW w:w="5027" w:type="dxa"/>
          </w:tcPr>
          <w:p w14:paraId="3CA68886" w14:textId="77D7005A" w:rsidR="002E2CBD" w:rsidRDefault="002E2CBD" w:rsidP="00C12D8F">
            <w:pPr>
              <w:spacing w:after="120"/>
              <w:rPr>
                <w:rFonts w:ascii="Helvetica" w:hAnsi="Helvetica"/>
                <w:color w:val="000000"/>
              </w:rPr>
            </w:pPr>
            <w:r w:rsidRPr="003843F8">
              <w:rPr>
                <w:rFonts w:ascii="Helvetica" w:hAnsi="Helvetica"/>
                <w:color w:val="000000"/>
              </w:rPr>
              <w:t xml:space="preserve">Is the use and progress of </w:t>
            </w:r>
            <w:r w:rsidRPr="00D91F3A">
              <w:rPr>
                <w:rFonts w:ascii="Helvetica" w:hAnsi="Helvetica"/>
                <w:b/>
                <w:color w:val="000000"/>
              </w:rPr>
              <w:t>alternate forms of recourse</w:t>
            </w:r>
            <w:r w:rsidRPr="003843F8">
              <w:rPr>
                <w:rFonts w:ascii="Helvetica" w:hAnsi="Helvetica"/>
                <w:color w:val="000000"/>
              </w:rPr>
              <w:t xml:space="preserve"> being tracked for complaints where the resolution offered was not accepted by the complainant?</w:t>
            </w:r>
          </w:p>
          <w:p w14:paraId="756AF700" w14:textId="4750D7FE" w:rsidR="002E2CBD" w:rsidRPr="002E2CBD" w:rsidRDefault="002E2CBD" w:rsidP="0005299E">
            <w:pPr>
              <w:spacing w:after="120"/>
              <w:rPr>
                <w:rFonts w:ascii="Times" w:eastAsia="Times New Roman" w:hAnsi="Times" w:cs="Times New Roman"/>
                <w:sz w:val="20"/>
                <w:szCs w:val="20"/>
              </w:rPr>
            </w:pPr>
            <w:r w:rsidRPr="002E2CBD">
              <w:rPr>
                <w:rFonts w:ascii="Helvetica" w:hAnsi="Helvetica"/>
                <w:b/>
                <w:color w:val="D6580A"/>
                <w:sz w:val="20"/>
                <w:szCs w:val="20"/>
              </w:rPr>
              <w:t>Alternate forms of recourse:</w:t>
            </w:r>
            <w:r>
              <w:rPr>
                <w:rFonts w:ascii="Helvetica" w:hAnsi="Helvetica"/>
                <w:color w:val="808080"/>
                <w:sz w:val="20"/>
                <w:szCs w:val="20"/>
              </w:rPr>
              <w:t xml:space="preserve"> </w:t>
            </w:r>
            <w:r w:rsidR="0005299E">
              <w:rPr>
                <w:rFonts w:ascii="Helvetica" w:hAnsi="Helvetica"/>
                <w:color w:val="808080"/>
                <w:sz w:val="20"/>
                <w:szCs w:val="20"/>
              </w:rPr>
              <w:t>T</w:t>
            </w:r>
            <w:r w:rsidRPr="002E2CBD">
              <w:rPr>
                <w:rFonts w:ascii="Helvetica" w:hAnsi="Helvetica"/>
                <w:color w:val="808080"/>
                <w:sz w:val="20"/>
                <w:szCs w:val="20"/>
              </w:rPr>
              <w:t>hese may include power-based options, such as blockades, or legal options.</w:t>
            </w:r>
          </w:p>
        </w:tc>
        <w:tc>
          <w:tcPr>
            <w:tcW w:w="3847" w:type="dxa"/>
          </w:tcPr>
          <w:p w14:paraId="2392B296" w14:textId="175D353E" w:rsidR="002E2CBD" w:rsidRDefault="002E2CBD" w:rsidP="00C12D8F">
            <w:r w:rsidRPr="007E40C2">
              <w:rPr>
                <w:rFonts w:ascii="Helvetica" w:hAnsi="Helvetica"/>
                <w:color w:val="000000"/>
              </w:rPr>
              <w:t>Check to see that staff are tracking any complaints where resolution was offered but not accepted.</w:t>
            </w:r>
          </w:p>
        </w:tc>
        <w:tc>
          <w:tcPr>
            <w:tcW w:w="6222" w:type="dxa"/>
            <w:vMerge/>
          </w:tcPr>
          <w:p w14:paraId="4DD9FA6F" w14:textId="77777777" w:rsidR="002E2CBD" w:rsidRDefault="002E2CBD" w:rsidP="00C12D8F"/>
        </w:tc>
      </w:tr>
    </w:tbl>
    <w:p w14:paraId="562D6C2A" w14:textId="77777777" w:rsidR="008A5553" w:rsidRDefault="008A5553"/>
    <w:sectPr w:rsidR="008A5553" w:rsidSect="006D4DF0">
      <w:pgSz w:w="15840" w:h="12240" w:orient="landscape"/>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ProximaNova-Regular">
    <w:altName w:val="Cambria"/>
    <w:panose1 w:val="00000000000000000000"/>
    <w:charset w:val="00"/>
    <w:family w:val="auto"/>
    <w:notTrueType/>
    <w:pitch w:val="default"/>
    <w:sig w:usb0="00000003" w:usb1="00000000" w:usb2="00000000" w:usb3="00000000" w:csb0="00000001" w:csb1="00000000"/>
  </w:font>
  <w:font w:name="Helvetica Light">
    <w:altName w:val="Malgun Gothic"/>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altName w:val="Malgun Gothic"/>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53"/>
    <w:rsid w:val="0005299E"/>
    <w:rsid w:val="000C7031"/>
    <w:rsid w:val="00110B04"/>
    <w:rsid w:val="00153B28"/>
    <w:rsid w:val="00165103"/>
    <w:rsid w:val="001731B9"/>
    <w:rsid w:val="00190CFB"/>
    <w:rsid w:val="00222069"/>
    <w:rsid w:val="00266AEB"/>
    <w:rsid w:val="002E2CBD"/>
    <w:rsid w:val="003E67D9"/>
    <w:rsid w:val="00417C62"/>
    <w:rsid w:val="00424ABB"/>
    <w:rsid w:val="00481EC3"/>
    <w:rsid w:val="004B4FEB"/>
    <w:rsid w:val="004C0A85"/>
    <w:rsid w:val="005115BF"/>
    <w:rsid w:val="005261C5"/>
    <w:rsid w:val="005C5013"/>
    <w:rsid w:val="00654921"/>
    <w:rsid w:val="006A1FE8"/>
    <w:rsid w:val="006B7FEC"/>
    <w:rsid w:val="006D4DF0"/>
    <w:rsid w:val="00780EA3"/>
    <w:rsid w:val="008A5553"/>
    <w:rsid w:val="008B449C"/>
    <w:rsid w:val="008D38CD"/>
    <w:rsid w:val="008D78D7"/>
    <w:rsid w:val="008E120E"/>
    <w:rsid w:val="00936470"/>
    <w:rsid w:val="00972C92"/>
    <w:rsid w:val="009755AE"/>
    <w:rsid w:val="009A08A6"/>
    <w:rsid w:val="009A6083"/>
    <w:rsid w:val="00A64A00"/>
    <w:rsid w:val="00B05B2E"/>
    <w:rsid w:val="00BB68E0"/>
    <w:rsid w:val="00BD35F7"/>
    <w:rsid w:val="00C12D8F"/>
    <w:rsid w:val="00C348ED"/>
    <w:rsid w:val="00C475D3"/>
    <w:rsid w:val="00C60E0F"/>
    <w:rsid w:val="00D20EE0"/>
    <w:rsid w:val="00D32B2C"/>
    <w:rsid w:val="00D720C5"/>
    <w:rsid w:val="00D91F3A"/>
    <w:rsid w:val="00E07845"/>
    <w:rsid w:val="00ED7E7F"/>
    <w:rsid w:val="00F76A2F"/>
    <w:rsid w:val="00F81B53"/>
    <w:rsid w:val="00FB490B"/>
    <w:rsid w:val="00FF0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136da7"/>
    </o:shapedefaults>
    <o:shapelayout v:ext="edit">
      <o:idmap v:ext="edit" data="1"/>
    </o:shapelayout>
  </w:shapeDefaults>
  <w:decimalSymbol w:val="."/>
  <w:listSeparator w:val=","/>
  <w14:docId w14:val="13C6A878"/>
  <w14:defaultImageDpi w14:val="300"/>
  <w15:docId w15:val="{729125C8-DA81-45B7-BF70-69D2680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55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553"/>
    <w:rPr>
      <w:rFonts w:ascii="Lucida Grande" w:hAnsi="Lucida Grande" w:cs="Lucida Grande"/>
      <w:sz w:val="18"/>
      <w:szCs w:val="18"/>
    </w:rPr>
  </w:style>
  <w:style w:type="character" w:styleId="CommentReference">
    <w:name w:val="annotation reference"/>
    <w:basedOn w:val="DefaultParagraphFont"/>
    <w:uiPriority w:val="99"/>
    <w:semiHidden/>
    <w:unhideWhenUsed/>
    <w:rsid w:val="00D32B2C"/>
    <w:rPr>
      <w:sz w:val="16"/>
      <w:szCs w:val="16"/>
    </w:rPr>
  </w:style>
  <w:style w:type="paragraph" w:styleId="CommentText">
    <w:name w:val="annotation text"/>
    <w:basedOn w:val="Normal"/>
    <w:link w:val="CommentTextChar"/>
    <w:uiPriority w:val="99"/>
    <w:semiHidden/>
    <w:unhideWhenUsed/>
    <w:rsid w:val="00D32B2C"/>
    <w:rPr>
      <w:sz w:val="20"/>
      <w:szCs w:val="20"/>
    </w:rPr>
  </w:style>
  <w:style w:type="character" w:customStyle="1" w:styleId="CommentTextChar">
    <w:name w:val="Comment Text Char"/>
    <w:basedOn w:val="DefaultParagraphFont"/>
    <w:link w:val="CommentText"/>
    <w:uiPriority w:val="99"/>
    <w:semiHidden/>
    <w:rsid w:val="00D32B2C"/>
    <w:rPr>
      <w:sz w:val="20"/>
      <w:szCs w:val="20"/>
    </w:rPr>
  </w:style>
  <w:style w:type="paragraph" w:styleId="CommentSubject">
    <w:name w:val="annotation subject"/>
    <w:basedOn w:val="CommentText"/>
    <w:next w:val="CommentText"/>
    <w:link w:val="CommentSubjectChar"/>
    <w:uiPriority w:val="99"/>
    <w:semiHidden/>
    <w:unhideWhenUsed/>
    <w:rsid w:val="00D32B2C"/>
    <w:rPr>
      <w:b/>
      <w:bCs/>
    </w:rPr>
  </w:style>
  <w:style w:type="character" w:customStyle="1" w:styleId="CommentSubjectChar">
    <w:name w:val="Comment Subject Char"/>
    <w:basedOn w:val="CommentTextChar"/>
    <w:link w:val="CommentSubject"/>
    <w:uiPriority w:val="99"/>
    <w:semiHidden/>
    <w:rsid w:val="00D32B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34488">
      <w:bodyDiv w:val="1"/>
      <w:marLeft w:val="0"/>
      <w:marRight w:val="0"/>
      <w:marTop w:val="0"/>
      <w:marBottom w:val="0"/>
      <w:divBdr>
        <w:top w:val="none" w:sz="0" w:space="0" w:color="auto"/>
        <w:left w:val="none" w:sz="0" w:space="0" w:color="auto"/>
        <w:bottom w:val="none" w:sz="0" w:space="0" w:color="auto"/>
        <w:right w:val="none" w:sz="0" w:space="0" w:color="auto"/>
      </w:divBdr>
    </w:div>
    <w:div w:id="513305023">
      <w:bodyDiv w:val="1"/>
      <w:marLeft w:val="0"/>
      <w:marRight w:val="0"/>
      <w:marTop w:val="0"/>
      <w:marBottom w:val="0"/>
      <w:divBdr>
        <w:top w:val="none" w:sz="0" w:space="0" w:color="auto"/>
        <w:left w:val="none" w:sz="0" w:space="0" w:color="auto"/>
        <w:bottom w:val="none" w:sz="0" w:space="0" w:color="auto"/>
        <w:right w:val="none" w:sz="0" w:space="0" w:color="auto"/>
      </w:divBdr>
    </w:div>
    <w:div w:id="514265824">
      <w:bodyDiv w:val="1"/>
      <w:marLeft w:val="0"/>
      <w:marRight w:val="0"/>
      <w:marTop w:val="0"/>
      <w:marBottom w:val="0"/>
      <w:divBdr>
        <w:top w:val="none" w:sz="0" w:space="0" w:color="auto"/>
        <w:left w:val="none" w:sz="0" w:space="0" w:color="auto"/>
        <w:bottom w:val="none" w:sz="0" w:space="0" w:color="auto"/>
        <w:right w:val="none" w:sz="0" w:space="0" w:color="auto"/>
      </w:divBdr>
    </w:div>
    <w:div w:id="593823019">
      <w:bodyDiv w:val="1"/>
      <w:marLeft w:val="0"/>
      <w:marRight w:val="0"/>
      <w:marTop w:val="0"/>
      <w:marBottom w:val="0"/>
      <w:divBdr>
        <w:top w:val="none" w:sz="0" w:space="0" w:color="auto"/>
        <w:left w:val="none" w:sz="0" w:space="0" w:color="auto"/>
        <w:bottom w:val="none" w:sz="0" w:space="0" w:color="auto"/>
        <w:right w:val="none" w:sz="0" w:space="0" w:color="auto"/>
      </w:divBdr>
    </w:div>
    <w:div w:id="718163919">
      <w:bodyDiv w:val="1"/>
      <w:marLeft w:val="0"/>
      <w:marRight w:val="0"/>
      <w:marTop w:val="0"/>
      <w:marBottom w:val="0"/>
      <w:divBdr>
        <w:top w:val="none" w:sz="0" w:space="0" w:color="auto"/>
        <w:left w:val="none" w:sz="0" w:space="0" w:color="auto"/>
        <w:bottom w:val="none" w:sz="0" w:space="0" w:color="auto"/>
        <w:right w:val="none" w:sz="0" w:space="0" w:color="auto"/>
      </w:divBdr>
    </w:div>
    <w:div w:id="955142820">
      <w:bodyDiv w:val="1"/>
      <w:marLeft w:val="0"/>
      <w:marRight w:val="0"/>
      <w:marTop w:val="0"/>
      <w:marBottom w:val="0"/>
      <w:divBdr>
        <w:top w:val="none" w:sz="0" w:space="0" w:color="auto"/>
        <w:left w:val="none" w:sz="0" w:space="0" w:color="auto"/>
        <w:bottom w:val="none" w:sz="0" w:space="0" w:color="auto"/>
        <w:right w:val="none" w:sz="0" w:space="0" w:color="auto"/>
      </w:divBdr>
    </w:div>
    <w:div w:id="1126196180">
      <w:bodyDiv w:val="1"/>
      <w:marLeft w:val="0"/>
      <w:marRight w:val="0"/>
      <w:marTop w:val="0"/>
      <w:marBottom w:val="0"/>
      <w:divBdr>
        <w:top w:val="none" w:sz="0" w:space="0" w:color="auto"/>
        <w:left w:val="none" w:sz="0" w:space="0" w:color="auto"/>
        <w:bottom w:val="none" w:sz="0" w:space="0" w:color="auto"/>
        <w:right w:val="none" w:sz="0" w:space="0" w:color="auto"/>
      </w:divBdr>
    </w:div>
    <w:div w:id="1165323099">
      <w:bodyDiv w:val="1"/>
      <w:marLeft w:val="0"/>
      <w:marRight w:val="0"/>
      <w:marTop w:val="0"/>
      <w:marBottom w:val="0"/>
      <w:divBdr>
        <w:top w:val="none" w:sz="0" w:space="0" w:color="auto"/>
        <w:left w:val="none" w:sz="0" w:space="0" w:color="auto"/>
        <w:bottom w:val="none" w:sz="0" w:space="0" w:color="auto"/>
        <w:right w:val="none" w:sz="0" w:space="0" w:color="auto"/>
      </w:divBdr>
    </w:div>
    <w:div w:id="1318992776">
      <w:bodyDiv w:val="1"/>
      <w:marLeft w:val="0"/>
      <w:marRight w:val="0"/>
      <w:marTop w:val="0"/>
      <w:marBottom w:val="0"/>
      <w:divBdr>
        <w:top w:val="none" w:sz="0" w:space="0" w:color="auto"/>
        <w:left w:val="none" w:sz="0" w:space="0" w:color="auto"/>
        <w:bottom w:val="none" w:sz="0" w:space="0" w:color="auto"/>
        <w:right w:val="none" w:sz="0" w:space="0" w:color="auto"/>
      </w:divBdr>
    </w:div>
    <w:div w:id="1392845540">
      <w:bodyDiv w:val="1"/>
      <w:marLeft w:val="0"/>
      <w:marRight w:val="0"/>
      <w:marTop w:val="0"/>
      <w:marBottom w:val="0"/>
      <w:divBdr>
        <w:top w:val="none" w:sz="0" w:space="0" w:color="auto"/>
        <w:left w:val="none" w:sz="0" w:space="0" w:color="auto"/>
        <w:bottom w:val="none" w:sz="0" w:space="0" w:color="auto"/>
        <w:right w:val="none" w:sz="0" w:space="0" w:color="auto"/>
      </w:divBdr>
    </w:div>
    <w:div w:id="1455710583">
      <w:bodyDiv w:val="1"/>
      <w:marLeft w:val="0"/>
      <w:marRight w:val="0"/>
      <w:marTop w:val="0"/>
      <w:marBottom w:val="0"/>
      <w:divBdr>
        <w:top w:val="none" w:sz="0" w:space="0" w:color="auto"/>
        <w:left w:val="none" w:sz="0" w:space="0" w:color="auto"/>
        <w:bottom w:val="none" w:sz="0" w:space="0" w:color="auto"/>
        <w:right w:val="none" w:sz="0" w:space="0" w:color="auto"/>
      </w:divBdr>
    </w:div>
    <w:div w:id="1498615641">
      <w:bodyDiv w:val="1"/>
      <w:marLeft w:val="0"/>
      <w:marRight w:val="0"/>
      <w:marTop w:val="0"/>
      <w:marBottom w:val="0"/>
      <w:divBdr>
        <w:top w:val="none" w:sz="0" w:space="0" w:color="auto"/>
        <w:left w:val="none" w:sz="0" w:space="0" w:color="auto"/>
        <w:bottom w:val="none" w:sz="0" w:space="0" w:color="auto"/>
        <w:right w:val="none" w:sz="0" w:space="0" w:color="auto"/>
      </w:divBdr>
    </w:div>
    <w:div w:id="1999848036">
      <w:bodyDiv w:val="1"/>
      <w:marLeft w:val="0"/>
      <w:marRight w:val="0"/>
      <w:marTop w:val="0"/>
      <w:marBottom w:val="0"/>
      <w:divBdr>
        <w:top w:val="none" w:sz="0" w:space="0" w:color="auto"/>
        <w:left w:val="none" w:sz="0" w:space="0" w:color="auto"/>
        <w:bottom w:val="none" w:sz="0" w:space="0" w:color="auto"/>
        <w:right w:val="none" w:sz="0" w:space="0" w:color="auto"/>
      </w:divBdr>
    </w:div>
    <w:div w:id="2073191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A391A-ADFD-9240-B737-738BB174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3371</Words>
  <Characters>19220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Threespot</Company>
  <LinksUpToDate>false</LinksUpToDate>
  <CharactersWithSpaces>22546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 Abby</dc:creator>
  <cp:keywords/>
  <dc:description/>
  <cp:lastModifiedBy>Sarah Greene</cp:lastModifiedBy>
  <cp:revision>2</cp:revision>
  <dcterms:created xsi:type="dcterms:W3CDTF">2016-06-01T13:32:00Z</dcterms:created>
  <dcterms:modified xsi:type="dcterms:W3CDTF">2016-06-01T13:32:00Z</dcterms:modified>
</cp:coreProperties>
</file>