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3292F" w14:textId="132D9DB6" w:rsidR="007C2792" w:rsidRPr="007C2792" w:rsidRDefault="00791463" w:rsidP="00791463">
      <w:pPr>
        <w:pStyle w:val="Heading1"/>
        <w:rPr>
          <w:sz w:val="40"/>
          <w:szCs w:val="40"/>
        </w:rPr>
      </w:pPr>
      <w:r w:rsidRPr="007C2792">
        <w:rPr>
          <w:sz w:val="40"/>
          <w:szCs w:val="40"/>
        </w:rPr>
        <w:t>Petridish</w:t>
      </w:r>
    </w:p>
    <w:p w14:paraId="1FAD711E" w14:textId="44E533DB" w:rsidR="00791463" w:rsidRDefault="00791463" w:rsidP="00791463">
      <w:pPr>
        <w:pStyle w:val="Heading1"/>
      </w:pPr>
      <w:r>
        <w:t xml:space="preserve">lawyer consult </w:t>
      </w:r>
    </w:p>
    <w:p w14:paraId="600B0FF6" w14:textId="06D46818" w:rsidR="00791463" w:rsidRDefault="00791463" w:rsidP="00791463">
      <w:pPr>
        <w:pStyle w:val="NoSpacing"/>
      </w:pPr>
      <w:r>
        <w:t>Members involved: Chris Gillman Gable, Aaron Maharjan.</w:t>
      </w:r>
    </w:p>
    <w:p w14:paraId="1DAA07D6" w14:textId="28AC2D74" w:rsidR="00791463" w:rsidRPr="00791463" w:rsidRDefault="00791463" w:rsidP="00791463">
      <w:pPr>
        <w:pStyle w:val="NoSpacing"/>
      </w:pPr>
      <w:r>
        <w:t xml:space="preserve">Consultant: </w:t>
      </w:r>
      <w:r>
        <w:t>Aaron Crampton</w:t>
      </w:r>
      <w:r>
        <w:t xml:space="preserve"> </w:t>
      </w:r>
      <w:r w:rsidR="007C2792">
        <w:t>–</w:t>
      </w:r>
      <w:r>
        <w:t xml:space="preserve"> </w:t>
      </w:r>
      <w:r w:rsidR="007C2792">
        <w:t>GALLAWAY COOK ALLAN</w:t>
      </w:r>
      <w:bookmarkStart w:id="0" w:name="_GoBack"/>
      <w:bookmarkEnd w:id="0"/>
    </w:p>
    <w:p w14:paraId="045F45F0" w14:textId="5F356D42" w:rsidR="00FD2898" w:rsidRPr="00791463" w:rsidRDefault="00791463" w:rsidP="00791463">
      <w:pPr>
        <w:pStyle w:val="Heading1"/>
      </w:pPr>
      <w:r w:rsidRPr="00791463">
        <w:t>IP/Confidentiality</w:t>
      </w:r>
    </w:p>
    <w:p w14:paraId="33E4A39F" w14:textId="625230A2" w:rsidR="00BA0A58" w:rsidRDefault="00BA0A58" w:rsidP="00FD2898">
      <w:r>
        <w:t>Confidentiality Letters</w:t>
      </w:r>
    </w:p>
    <w:p w14:paraId="0620A4A0" w14:textId="44A2A839" w:rsidR="00BA0A58" w:rsidRDefault="00791463" w:rsidP="00BA0A58">
      <w:pPr>
        <w:ind w:firstLine="720"/>
      </w:pPr>
      <w:hyperlink r:id="rId5" w:history="1">
        <w:r w:rsidRPr="002A063A">
          <w:rPr>
            <w:rStyle w:val="Hyperlink"/>
          </w:rPr>
          <w:t>https://simmondsstewart.com/</w:t>
        </w:r>
      </w:hyperlink>
    </w:p>
    <w:p w14:paraId="40BA7AB7" w14:textId="70D62485" w:rsidR="00791463" w:rsidRDefault="00791463" w:rsidP="00791463">
      <w:r>
        <w:t xml:space="preserve">Ownership of user’s data, we need to make sure the users sign a ToS that means all data created while using our app belongs to us. </w:t>
      </w:r>
    </w:p>
    <w:p w14:paraId="1AAA576A" w14:textId="206D4E9D" w:rsidR="0081391C" w:rsidRDefault="0014170C" w:rsidP="00FD2898">
      <w:r>
        <w:t>When outsourcing work, we must make sure we own the IP, this will be specified in the Software Development Agreement.</w:t>
      </w:r>
    </w:p>
    <w:p w14:paraId="11C7CBBC" w14:textId="7F4F4D2B" w:rsidR="0014170C" w:rsidRDefault="0014170C" w:rsidP="00FD2898">
      <w:r>
        <w:t xml:space="preserve">Speed/Progress is important to us, Copyright law is general and partly protects us but is costly and timely to enforce, therefore a lot of legal protection we could have is weighted against affordability and practicality. </w:t>
      </w:r>
    </w:p>
    <w:p w14:paraId="2050679B" w14:textId="219BA036" w:rsidR="00791463" w:rsidRDefault="00791463" w:rsidP="00FD2898">
      <w:r>
        <w:t>We need a Company structure so that shareholders don’t own IP, the company itself needs to own the IP.</w:t>
      </w:r>
    </w:p>
    <w:p w14:paraId="642A709E" w14:textId="7ECABA62" w:rsidR="00791463" w:rsidRDefault="00791463" w:rsidP="00791463">
      <w:pPr>
        <w:pStyle w:val="Heading1"/>
      </w:pPr>
      <w:r>
        <w:t>Liability</w:t>
      </w:r>
    </w:p>
    <w:p w14:paraId="34F9E47C" w14:textId="20C172BA" w:rsidR="0014170C" w:rsidRDefault="0014170C" w:rsidP="00FD2898">
      <w:r>
        <w:t xml:space="preserve">If integrating with third party </w:t>
      </w:r>
      <w:r w:rsidR="00186488">
        <w:t xml:space="preserve">make sure </w:t>
      </w:r>
      <w:r w:rsidR="001755AC">
        <w:t xml:space="preserve">we aren’t responsible if their product causes problems, using their </w:t>
      </w:r>
      <w:r w:rsidR="007C2792">
        <w:t>APIs</w:t>
      </w:r>
      <w:r w:rsidR="001755AC">
        <w:t xml:space="preserve"> doesn’t mean we are responsible </w:t>
      </w:r>
      <w:r w:rsidR="007C2792">
        <w:t>if their application makes an error.</w:t>
      </w:r>
    </w:p>
    <w:p w14:paraId="2A4CB765" w14:textId="0236DC80" w:rsidR="00791463" w:rsidRDefault="00791463" w:rsidP="00FD2898">
      <w:r>
        <w:t xml:space="preserve">Employee liability, </w:t>
      </w:r>
      <w:r w:rsidR="007C2792">
        <w:t>we</w:t>
      </w:r>
      <w:r>
        <w:t xml:space="preserve"> are not liable for actions done by the labourers we are simply connecting labourers to companies. ToS/Agreement with company using the app</w:t>
      </w:r>
    </w:p>
    <w:p w14:paraId="338061D1" w14:textId="2744102E" w:rsidR="00791463" w:rsidRDefault="007C2792" w:rsidP="007C2792">
      <w:pPr>
        <w:pStyle w:val="Heading1"/>
      </w:pPr>
      <w:r>
        <w:t>Other</w:t>
      </w:r>
    </w:p>
    <w:p w14:paraId="3BCE2FEE" w14:textId="6260F8CD" w:rsidR="001755AC" w:rsidRDefault="001755AC" w:rsidP="00FD2898">
      <w:r>
        <w:t xml:space="preserve">Trademarking our company on IPONZ. Trademarking </w:t>
      </w:r>
      <w:r w:rsidR="007C2792">
        <w:t>must</w:t>
      </w:r>
      <w:r>
        <w:t xml:space="preserve"> be done for specific classifications(industries)</w:t>
      </w:r>
    </w:p>
    <w:p w14:paraId="19CFF382" w14:textId="5400E6F8" w:rsidR="001755AC" w:rsidRDefault="001755AC" w:rsidP="00FD2898">
      <w:r>
        <w:t xml:space="preserve">AGM, annual general meetings for all </w:t>
      </w:r>
      <w:r w:rsidR="007C2792">
        <w:t>shareholders (</w:t>
      </w:r>
      <w:r>
        <w:t>when investors are involved) this can be done quarterly, twice or once a year.</w:t>
      </w:r>
    </w:p>
    <w:sectPr w:rsidR="00175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379E6"/>
    <w:multiLevelType w:val="hybridMultilevel"/>
    <w:tmpl w:val="769E122C"/>
    <w:lvl w:ilvl="0" w:tplc="2E60A0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898"/>
    <w:rsid w:val="0014170C"/>
    <w:rsid w:val="001755AC"/>
    <w:rsid w:val="00186488"/>
    <w:rsid w:val="00431433"/>
    <w:rsid w:val="004A56E0"/>
    <w:rsid w:val="00791463"/>
    <w:rsid w:val="007C2792"/>
    <w:rsid w:val="0081391C"/>
    <w:rsid w:val="009C1311"/>
    <w:rsid w:val="00BA0A58"/>
    <w:rsid w:val="00FD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C4A5E"/>
  <w15:chartTrackingRefBased/>
  <w15:docId w15:val="{4386BEBF-62F2-4709-A424-8512D118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8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39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91C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91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7914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mmondsstewar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Petridish lawyer consult </vt:lpstr>
      <vt:lpstr>IP/Confidentiality</vt:lpstr>
      <vt:lpstr>Liability</vt:lpstr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Maharjan</dc:creator>
  <cp:keywords/>
  <dc:description/>
  <cp:lastModifiedBy>Aaron Maharjan</cp:lastModifiedBy>
  <cp:revision>3</cp:revision>
  <dcterms:created xsi:type="dcterms:W3CDTF">2018-05-02T01:25:00Z</dcterms:created>
  <dcterms:modified xsi:type="dcterms:W3CDTF">2018-05-02T03:21:00Z</dcterms:modified>
</cp:coreProperties>
</file>