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CDFE4A" w14:textId="77777777" w:rsidR="002753C2" w:rsidRDefault="002753C2" w:rsidP="002753C2">
      <w:pPr>
        <w:rPr>
          <w:b/>
          <w:bCs/>
          <w:sz w:val="40"/>
          <w:szCs w:val="40"/>
        </w:rPr>
      </w:pPr>
      <w:r w:rsidRPr="002753C2">
        <w:rPr>
          <w:b/>
          <w:bCs/>
          <w:sz w:val="40"/>
          <w:szCs w:val="40"/>
        </w:rPr>
        <w:t xml:space="preserve">Documentation: Saving </w:t>
      </w:r>
      <w:r w:rsidRPr="002753C2">
        <w:rPr>
          <w:b/>
          <w:bCs/>
          <w:i/>
          <w:iCs/>
          <w:sz w:val="40"/>
          <w:szCs w:val="40"/>
        </w:rPr>
        <w:t>Cleaned Imports USA.csv</w:t>
      </w:r>
      <w:r w:rsidRPr="002753C2">
        <w:rPr>
          <w:b/>
          <w:bCs/>
          <w:sz w:val="40"/>
          <w:szCs w:val="40"/>
        </w:rPr>
        <w:t xml:space="preserve"> into MySQL for Semiconductor Trade Analysis</w:t>
      </w:r>
    </w:p>
    <w:p w14:paraId="686A0F18" w14:textId="77777777" w:rsidR="002753C2" w:rsidRPr="002753C2" w:rsidRDefault="002753C2" w:rsidP="002753C2">
      <w:pPr>
        <w:rPr>
          <w:b/>
          <w:bCs/>
          <w:sz w:val="40"/>
          <w:szCs w:val="40"/>
        </w:rPr>
      </w:pPr>
    </w:p>
    <w:p w14:paraId="7DA1512B" w14:textId="77777777" w:rsidR="002753C2" w:rsidRPr="002753C2" w:rsidRDefault="002753C2" w:rsidP="002753C2">
      <w:pPr>
        <w:rPr>
          <w:b/>
          <w:bCs/>
          <w:sz w:val="28"/>
          <w:szCs w:val="28"/>
        </w:rPr>
      </w:pPr>
      <w:r w:rsidRPr="002753C2">
        <w:rPr>
          <w:b/>
          <w:bCs/>
          <w:sz w:val="28"/>
          <w:szCs w:val="28"/>
        </w:rPr>
        <w:t>My Goal</w:t>
      </w:r>
    </w:p>
    <w:p w14:paraId="30B3DB3A" w14:textId="77777777" w:rsidR="002753C2" w:rsidRDefault="002753C2" w:rsidP="002753C2">
      <w:r w:rsidRPr="002753C2">
        <w:t xml:space="preserve">The purpose of this step was to move the cleaned U.S. imports dataset into a relational database so that it can be queried efficiently, joined with other datasets, and analyzed at scale. By designing a precise SQL schema, I ensured that each column has the right type, that </w:t>
      </w:r>
      <w:proofErr w:type="spellStart"/>
      <w:r w:rsidRPr="002753C2">
        <w:t>boolean</w:t>
      </w:r>
      <w:proofErr w:type="spellEnd"/>
      <w:r w:rsidRPr="002753C2">
        <w:t xml:space="preserve"> values from the CSV (True/False) are preserved as text, and that trade values and quantities are stored in numeric formats suitable for aggregation.</w:t>
      </w:r>
    </w:p>
    <w:p w14:paraId="772745F8" w14:textId="77777777" w:rsidR="002753C2" w:rsidRPr="002753C2" w:rsidRDefault="002753C2" w:rsidP="002753C2"/>
    <w:p w14:paraId="7EEE1C9A" w14:textId="77777777" w:rsidR="002753C2" w:rsidRPr="002753C2" w:rsidRDefault="002753C2" w:rsidP="002753C2">
      <w:pPr>
        <w:rPr>
          <w:b/>
          <w:bCs/>
          <w:sz w:val="28"/>
          <w:szCs w:val="28"/>
        </w:rPr>
      </w:pPr>
      <w:r w:rsidRPr="002753C2">
        <w:rPr>
          <w:b/>
          <w:bCs/>
          <w:sz w:val="28"/>
          <w:szCs w:val="28"/>
        </w:rPr>
        <w:t>Steps Taken</w:t>
      </w:r>
    </w:p>
    <w:p w14:paraId="0FCC4CAA" w14:textId="77777777" w:rsidR="002753C2" w:rsidRPr="002753C2" w:rsidRDefault="002753C2" w:rsidP="002753C2">
      <w:pPr>
        <w:numPr>
          <w:ilvl w:val="0"/>
          <w:numId w:val="1"/>
        </w:numPr>
      </w:pPr>
      <w:r w:rsidRPr="002753C2">
        <w:rPr>
          <w:b/>
          <w:bCs/>
        </w:rPr>
        <w:t>Creating the database</w:t>
      </w:r>
    </w:p>
    <w:p w14:paraId="2BA5CE08" w14:textId="77777777" w:rsidR="002753C2" w:rsidRPr="002753C2" w:rsidRDefault="002753C2" w:rsidP="002753C2">
      <w:pPr>
        <w:rPr>
          <w:b/>
          <w:bCs/>
          <w:color w:val="3A7C22" w:themeColor="accent6" w:themeShade="BF"/>
        </w:rPr>
      </w:pPr>
      <w:r w:rsidRPr="002753C2">
        <w:rPr>
          <w:b/>
          <w:bCs/>
          <w:color w:val="3A7C22" w:themeColor="accent6" w:themeShade="BF"/>
        </w:rPr>
        <w:t xml:space="preserve">CREATE DATABASE </w:t>
      </w:r>
      <w:proofErr w:type="spellStart"/>
      <w:r w:rsidRPr="002753C2">
        <w:rPr>
          <w:b/>
          <w:bCs/>
          <w:color w:val="3A7C22" w:themeColor="accent6" w:themeShade="BF"/>
        </w:rPr>
        <w:t>semiconductors_db</w:t>
      </w:r>
      <w:proofErr w:type="spellEnd"/>
      <w:r w:rsidRPr="002753C2">
        <w:rPr>
          <w:b/>
          <w:bCs/>
          <w:color w:val="3A7C22" w:themeColor="accent6" w:themeShade="BF"/>
        </w:rPr>
        <w:t>;</w:t>
      </w:r>
    </w:p>
    <w:p w14:paraId="12DDCC32" w14:textId="77777777" w:rsidR="002753C2" w:rsidRDefault="002753C2" w:rsidP="002753C2">
      <w:r w:rsidRPr="002753C2">
        <w:t xml:space="preserve">I created a dedicated schema called </w:t>
      </w:r>
      <w:proofErr w:type="spellStart"/>
      <w:r w:rsidRPr="002753C2">
        <w:t>semiconductors_db</w:t>
      </w:r>
      <w:proofErr w:type="spellEnd"/>
      <w:r w:rsidRPr="002753C2">
        <w:t xml:space="preserve"> to keep all semiconductor trade data organized and separate from other projects.</w:t>
      </w:r>
    </w:p>
    <w:p w14:paraId="278B2E42" w14:textId="77777777" w:rsidR="002753C2" w:rsidRPr="002753C2" w:rsidRDefault="002753C2" w:rsidP="002753C2"/>
    <w:p w14:paraId="61EF51FC" w14:textId="77777777" w:rsidR="002753C2" w:rsidRPr="002753C2" w:rsidRDefault="002753C2" w:rsidP="002753C2">
      <w:pPr>
        <w:numPr>
          <w:ilvl w:val="0"/>
          <w:numId w:val="2"/>
        </w:numPr>
      </w:pPr>
      <w:r w:rsidRPr="002753C2">
        <w:rPr>
          <w:b/>
          <w:bCs/>
        </w:rPr>
        <w:t>Selecting the database</w:t>
      </w:r>
    </w:p>
    <w:p w14:paraId="352916C0" w14:textId="77777777" w:rsidR="002753C2" w:rsidRPr="002753C2" w:rsidRDefault="002753C2" w:rsidP="002753C2">
      <w:pPr>
        <w:rPr>
          <w:b/>
          <w:bCs/>
          <w:color w:val="3A7C22" w:themeColor="accent6" w:themeShade="BF"/>
        </w:rPr>
      </w:pPr>
      <w:r w:rsidRPr="002753C2">
        <w:rPr>
          <w:b/>
          <w:bCs/>
          <w:color w:val="3A7C22" w:themeColor="accent6" w:themeShade="BF"/>
        </w:rPr>
        <w:t xml:space="preserve">USE </w:t>
      </w:r>
      <w:proofErr w:type="spellStart"/>
      <w:r w:rsidRPr="002753C2">
        <w:rPr>
          <w:b/>
          <w:bCs/>
          <w:color w:val="3A7C22" w:themeColor="accent6" w:themeShade="BF"/>
        </w:rPr>
        <w:t>semiconductors_db</w:t>
      </w:r>
      <w:proofErr w:type="spellEnd"/>
      <w:r w:rsidRPr="002753C2">
        <w:rPr>
          <w:b/>
          <w:bCs/>
          <w:color w:val="3A7C22" w:themeColor="accent6" w:themeShade="BF"/>
        </w:rPr>
        <w:t>;</w:t>
      </w:r>
    </w:p>
    <w:p w14:paraId="045A944D" w14:textId="77777777" w:rsidR="002753C2" w:rsidRDefault="002753C2" w:rsidP="002753C2">
      <w:r w:rsidRPr="002753C2">
        <w:t>This ensures that all subsequent table creation and queries are executed inside the correct schema.</w:t>
      </w:r>
    </w:p>
    <w:p w14:paraId="6D58DD08" w14:textId="77777777" w:rsidR="002753C2" w:rsidRPr="002753C2" w:rsidRDefault="002753C2" w:rsidP="002753C2"/>
    <w:p w14:paraId="21F80B91" w14:textId="77777777" w:rsidR="002753C2" w:rsidRPr="002753C2" w:rsidRDefault="002753C2" w:rsidP="002753C2">
      <w:pPr>
        <w:numPr>
          <w:ilvl w:val="0"/>
          <w:numId w:val="3"/>
        </w:numPr>
      </w:pPr>
      <w:r w:rsidRPr="002753C2">
        <w:rPr>
          <w:b/>
          <w:bCs/>
        </w:rPr>
        <w:t>Defining the table schema</w:t>
      </w:r>
    </w:p>
    <w:p w14:paraId="43E078FE" w14:textId="77777777" w:rsidR="002753C2" w:rsidRPr="002753C2" w:rsidRDefault="002753C2" w:rsidP="002753C2">
      <w:pPr>
        <w:rPr>
          <w:b/>
          <w:bCs/>
          <w:color w:val="3A7C22" w:themeColor="accent6" w:themeShade="BF"/>
        </w:rPr>
      </w:pPr>
      <w:r w:rsidRPr="002753C2">
        <w:rPr>
          <w:b/>
          <w:bCs/>
          <w:color w:val="3A7C22" w:themeColor="accent6" w:themeShade="BF"/>
        </w:rPr>
        <w:t xml:space="preserve">CREATE TABLE </w:t>
      </w:r>
      <w:proofErr w:type="spellStart"/>
      <w:r w:rsidRPr="002753C2">
        <w:rPr>
          <w:b/>
          <w:bCs/>
          <w:color w:val="3A7C22" w:themeColor="accent6" w:themeShade="BF"/>
        </w:rPr>
        <w:t>imports_data</w:t>
      </w:r>
      <w:proofErr w:type="spellEnd"/>
      <w:r w:rsidRPr="002753C2">
        <w:rPr>
          <w:b/>
          <w:bCs/>
          <w:color w:val="3A7C22" w:themeColor="accent6" w:themeShade="BF"/>
        </w:rPr>
        <w:t xml:space="preserve"> (</w:t>
      </w:r>
    </w:p>
    <w:p w14:paraId="158E6E69" w14:textId="77777777" w:rsidR="002753C2" w:rsidRPr="002753C2" w:rsidRDefault="002753C2" w:rsidP="002753C2">
      <w:pPr>
        <w:rPr>
          <w:b/>
          <w:bCs/>
          <w:color w:val="3A7C22" w:themeColor="accent6" w:themeShade="BF"/>
        </w:rPr>
      </w:pPr>
      <w:r w:rsidRPr="002753C2">
        <w:rPr>
          <w:b/>
          <w:bCs/>
          <w:color w:val="3A7C22" w:themeColor="accent6" w:themeShade="BF"/>
        </w:rPr>
        <w:t xml:space="preserve">    id BIGINT AUTO_INCREMENT PRIMARY KEY,</w:t>
      </w:r>
    </w:p>
    <w:p w14:paraId="142E6639" w14:textId="77777777" w:rsidR="002753C2" w:rsidRPr="002753C2" w:rsidRDefault="002753C2" w:rsidP="002753C2">
      <w:pPr>
        <w:rPr>
          <w:b/>
          <w:bCs/>
          <w:color w:val="3A7C22" w:themeColor="accent6" w:themeShade="BF"/>
        </w:rPr>
      </w:pPr>
      <w:r w:rsidRPr="002753C2">
        <w:rPr>
          <w:b/>
          <w:bCs/>
          <w:color w:val="3A7C22" w:themeColor="accent6" w:themeShade="BF"/>
        </w:rPr>
        <w:t xml:space="preserve">    </w:t>
      </w:r>
      <w:proofErr w:type="spellStart"/>
      <w:r w:rsidRPr="002753C2">
        <w:rPr>
          <w:b/>
          <w:bCs/>
          <w:color w:val="3A7C22" w:themeColor="accent6" w:themeShade="BF"/>
        </w:rPr>
        <w:t>typeCode</w:t>
      </w:r>
      <w:proofErr w:type="spellEnd"/>
      <w:r w:rsidRPr="002753C2">
        <w:rPr>
          <w:b/>
          <w:bCs/>
          <w:color w:val="3A7C22" w:themeColor="accent6" w:themeShade="BF"/>
        </w:rPr>
        <w:t xml:space="preserve"> </w:t>
      </w:r>
      <w:proofErr w:type="gramStart"/>
      <w:r w:rsidRPr="002753C2">
        <w:rPr>
          <w:b/>
          <w:bCs/>
          <w:color w:val="3A7C22" w:themeColor="accent6" w:themeShade="BF"/>
        </w:rPr>
        <w:t>CHAR(</w:t>
      </w:r>
      <w:proofErr w:type="gramEnd"/>
      <w:r w:rsidRPr="002753C2">
        <w:rPr>
          <w:b/>
          <w:bCs/>
          <w:color w:val="3A7C22" w:themeColor="accent6" w:themeShade="BF"/>
        </w:rPr>
        <w:t>1) NOT NULL,</w:t>
      </w:r>
    </w:p>
    <w:p w14:paraId="53145566" w14:textId="77777777" w:rsidR="002753C2" w:rsidRPr="002753C2" w:rsidRDefault="002753C2" w:rsidP="002753C2">
      <w:pPr>
        <w:rPr>
          <w:b/>
          <w:bCs/>
          <w:color w:val="3A7C22" w:themeColor="accent6" w:themeShade="BF"/>
        </w:rPr>
      </w:pPr>
      <w:r w:rsidRPr="002753C2">
        <w:rPr>
          <w:b/>
          <w:bCs/>
          <w:color w:val="3A7C22" w:themeColor="accent6" w:themeShade="BF"/>
        </w:rPr>
        <w:t xml:space="preserve">    </w:t>
      </w:r>
      <w:proofErr w:type="spellStart"/>
      <w:r w:rsidRPr="002753C2">
        <w:rPr>
          <w:b/>
          <w:bCs/>
          <w:color w:val="3A7C22" w:themeColor="accent6" w:themeShade="BF"/>
        </w:rPr>
        <w:t>freqCode</w:t>
      </w:r>
      <w:proofErr w:type="spellEnd"/>
      <w:r w:rsidRPr="002753C2">
        <w:rPr>
          <w:b/>
          <w:bCs/>
          <w:color w:val="3A7C22" w:themeColor="accent6" w:themeShade="BF"/>
        </w:rPr>
        <w:t xml:space="preserve"> </w:t>
      </w:r>
      <w:proofErr w:type="gramStart"/>
      <w:r w:rsidRPr="002753C2">
        <w:rPr>
          <w:b/>
          <w:bCs/>
          <w:color w:val="3A7C22" w:themeColor="accent6" w:themeShade="BF"/>
        </w:rPr>
        <w:t>CHAR(</w:t>
      </w:r>
      <w:proofErr w:type="gramEnd"/>
      <w:r w:rsidRPr="002753C2">
        <w:rPr>
          <w:b/>
          <w:bCs/>
          <w:color w:val="3A7C22" w:themeColor="accent6" w:themeShade="BF"/>
        </w:rPr>
        <w:t>1) NOT NULL,</w:t>
      </w:r>
    </w:p>
    <w:p w14:paraId="4E1D08D7" w14:textId="77777777" w:rsidR="002753C2" w:rsidRPr="002753C2" w:rsidRDefault="002753C2" w:rsidP="002753C2">
      <w:pPr>
        <w:rPr>
          <w:b/>
          <w:bCs/>
          <w:color w:val="3A7C22" w:themeColor="accent6" w:themeShade="BF"/>
        </w:rPr>
      </w:pPr>
      <w:r w:rsidRPr="002753C2">
        <w:rPr>
          <w:b/>
          <w:bCs/>
          <w:color w:val="3A7C22" w:themeColor="accent6" w:themeShade="BF"/>
        </w:rPr>
        <w:t xml:space="preserve">    </w:t>
      </w:r>
      <w:proofErr w:type="spellStart"/>
      <w:r w:rsidRPr="002753C2">
        <w:rPr>
          <w:b/>
          <w:bCs/>
          <w:color w:val="3A7C22" w:themeColor="accent6" w:themeShade="BF"/>
        </w:rPr>
        <w:t>refPeriodId</w:t>
      </w:r>
      <w:proofErr w:type="spellEnd"/>
      <w:r w:rsidRPr="002753C2">
        <w:rPr>
          <w:b/>
          <w:bCs/>
          <w:color w:val="3A7C22" w:themeColor="accent6" w:themeShade="BF"/>
        </w:rPr>
        <w:t xml:space="preserve"> </w:t>
      </w:r>
      <w:proofErr w:type="gramStart"/>
      <w:r w:rsidRPr="002753C2">
        <w:rPr>
          <w:b/>
          <w:bCs/>
          <w:color w:val="3A7C22" w:themeColor="accent6" w:themeShade="BF"/>
        </w:rPr>
        <w:t>CHAR(</w:t>
      </w:r>
      <w:proofErr w:type="gramEnd"/>
      <w:r w:rsidRPr="002753C2">
        <w:rPr>
          <w:b/>
          <w:bCs/>
          <w:color w:val="3A7C22" w:themeColor="accent6" w:themeShade="BF"/>
        </w:rPr>
        <w:t>8) NOT NULL,</w:t>
      </w:r>
    </w:p>
    <w:p w14:paraId="4AE8F154" w14:textId="77777777" w:rsidR="002753C2" w:rsidRPr="002753C2" w:rsidRDefault="002753C2" w:rsidP="002753C2">
      <w:pPr>
        <w:rPr>
          <w:b/>
          <w:bCs/>
          <w:color w:val="3A7C22" w:themeColor="accent6" w:themeShade="BF"/>
        </w:rPr>
      </w:pPr>
      <w:r w:rsidRPr="002753C2">
        <w:rPr>
          <w:b/>
          <w:bCs/>
          <w:color w:val="3A7C22" w:themeColor="accent6" w:themeShade="BF"/>
        </w:rPr>
        <w:lastRenderedPageBreak/>
        <w:t xml:space="preserve">    </w:t>
      </w:r>
      <w:proofErr w:type="spellStart"/>
      <w:r w:rsidRPr="002753C2">
        <w:rPr>
          <w:b/>
          <w:bCs/>
          <w:color w:val="3A7C22" w:themeColor="accent6" w:themeShade="BF"/>
        </w:rPr>
        <w:t>refYear</w:t>
      </w:r>
      <w:proofErr w:type="spellEnd"/>
      <w:r w:rsidRPr="002753C2">
        <w:rPr>
          <w:b/>
          <w:bCs/>
          <w:color w:val="3A7C22" w:themeColor="accent6" w:themeShade="BF"/>
        </w:rPr>
        <w:t xml:space="preserve"> SMALLINT NOT NULL,</w:t>
      </w:r>
    </w:p>
    <w:p w14:paraId="657EF975" w14:textId="77777777" w:rsidR="002753C2" w:rsidRPr="002753C2" w:rsidRDefault="002753C2" w:rsidP="002753C2">
      <w:pPr>
        <w:rPr>
          <w:b/>
          <w:bCs/>
          <w:color w:val="3A7C22" w:themeColor="accent6" w:themeShade="BF"/>
        </w:rPr>
      </w:pPr>
      <w:r w:rsidRPr="002753C2">
        <w:rPr>
          <w:b/>
          <w:bCs/>
          <w:color w:val="3A7C22" w:themeColor="accent6" w:themeShade="BF"/>
        </w:rPr>
        <w:t xml:space="preserve">    </w:t>
      </w:r>
      <w:proofErr w:type="spellStart"/>
      <w:r w:rsidRPr="002753C2">
        <w:rPr>
          <w:b/>
          <w:bCs/>
          <w:color w:val="3A7C22" w:themeColor="accent6" w:themeShade="BF"/>
        </w:rPr>
        <w:t>refMonth</w:t>
      </w:r>
      <w:proofErr w:type="spellEnd"/>
      <w:r w:rsidRPr="002753C2">
        <w:rPr>
          <w:b/>
          <w:bCs/>
          <w:color w:val="3A7C22" w:themeColor="accent6" w:themeShade="BF"/>
        </w:rPr>
        <w:t xml:space="preserve"> TINYINT NULL,</w:t>
      </w:r>
    </w:p>
    <w:p w14:paraId="5334E474" w14:textId="77777777" w:rsidR="002753C2" w:rsidRPr="002753C2" w:rsidRDefault="002753C2" w:rsidP="002753C2">
      <w:pPr>
        <w:rPr>
          <w:b/>
          <w:bCs/>
          <w:color w:val="3A7C22" w:themeColor="accent6" w:themeShade="BF"/>
        </w:rPr>
      </w:pPr>
      <w:r w:rsidRPr="002753C2">
        <w:rPr>
          <w:b/>
          <w:bCs/>
          <w:color w:val="3A7C22" w:themeColor="accent6" w:themeShade="BF"/>
        </w:rPr>
        <w:t xml:space="preserve">    period </w:t>
      </w:r>
      <w:proofErr w:type="gramStart"/>
      <w:r w:rsidRPr="002753C2">
        <w:rPr>
          <w:b/>
          <w:bCs/>
          <w:color w:val="3A7C22" w:themeColor="accent6" w:themeShade="BF"/>
        </w:rPr>
        <w:t>CHAR(</w:t>
      </w:r>
      <w:proofErr w:type="gramEnd"/>
      <w:r w:rsidRPr="002753C2">
        <w:rPr>
          <w:b/>
          <w:bCs/>
          <w:color w:val="3A7C22" w:themeColor="accent6" w:themeShade="BF"/>
        </w:rPr>
        <w:t>6) NOT NULL,</w:t>
      </w:r>
    </w:p>
    <w:p w14:paraId="2F2D2603" w14:textId="77777777" w:rsidR="002753C2" w:rsidRPr="002753C2" w:rsidRDefault="002753C2" w:rsidP="002753C2">
      <w:pPr>
        <w:rPr>
          <w:b/>
          <w:bCs/>
          <w:color w:val="3A7C22" w:themeColor="accent6" w:themeShade="BF"/>
        </w:rPr>
      </w:pPr>
      <w:r w:rsidRPr="002753C2">
        <w:rPr>
          <w:b/>
          <w:bCs/>
          <w:color w:val="3A7C22" w:themeColor="accent6" w:themeShade="BF"/>
        </w:rPr>
        <w:t xml:space="preserve">    </w:t>
      </w:r>
      <w:proofErr w:type="spellStart"/>
      <w:r w:rsidRPr="002753C2">
        <w:rPr>
          <w:b/>
          <w:bCs/>
          <w:color w:val="3A7C22" w:themeColor="accent6" w:themeShade="BF"/>
        </w:rPr>
        <w:t>reporterCode</w:t>
      </w:r>
      <w:proofErr w:type="spellEnd"/>
      <w:r w:rsidRPr="002753C2">
        <w:rPr>
          <w:b/>
          <w:bCs/>
          <w:color w:val="3A7C22" w:themeColor="accent6" w:themeShade="BF"/>
        </w:rPr>
        <w:t xml:space="preserve"> INT NOT NULL,</w:t>
      </w:r>
    </w:p>
    <w:p w14:paraId="7217FBD5" w14:textId="77777777" w:rsidR="002753C2" w:rsidRPr="002753C2" w:rsidRDefault="002753C2" w:rsidP="002753C2">
      <w:pPr>
        <w:rPr>
          <w:b/>
          <w:bCs/>
          <w:color w:val="3A7C22" w:themeColor="accent6" w:themeShade="BF"/>
        </w:rPr>
      </w:pPr>
      <w:r w:rsidRPr="002753C2">
        <w:rPr>
          <w:b/>
          <w:bCs/>
          <w:color w:val="3A7C22" w:themeColor="accent6" w:themeShade="BF"/>
        </w:rPr>
        <w:t xml:space="preserve">    </w:t>
      </w:r>
      <w:proofErr w:type="spellStart"/>
      <w:r w:rsidRPr="002753C2">
        <w:rPr>
          <w:b/>
          <w:bCs/>
          <w:color w:val="3A7C22" w:themeColor="accent6" w:themeShade="BF"/>
        </w:rPr>
        <w:t>reporterISO</w:t>
      </w:r>
      <w:proofErr w:type="spellEnd"/>
      <w:r w:rsidRPr="002753C2">
        <w:rPr>
          <w:b/>
          <w:bCs/>
          <w:color w:val="3A7C22" w:themeColor="accent6" w:themeShade="BF"/>
        </w:rPr>
        <w:t xml:space="preserve"> </w:t>
      </w:r>
      <w:proofErr w:type="gramStart"/>
      <w:r w:rsidRPr="002753C2">
        <w:rPr>
          <w:b/>
          <w:bCs/>
          <w:color w:val="3A7C22" w:themeColor="accent6" w:themeShade="BF"/>
        </w:rPr>
        <w:t>CHAR(</w:t>
      </w:r>
      <w:proofErr w:type="gramEnd"/>
      <w:r w:rsidRPr="002753C2">
        <w:rPr>
          <w:b/>
          <w:bCs/>
          <w:color w:val="3A7C22" w:themeColor="accent6" w:themeShade="BF"/>
        </w:rPr>
        <w:t>3) NOT NULL,</w:t>
      </w:r>
    </w:p>
    <w:p w14:paraId="1D2503CE" w14:textId="77777777" w:rsidR="002753C2" w:rsidRPr="002753C2" w:rsidRDefault="002753C2" w:rsidP="002753C2">
      <w:pPr>
        <w:rPr>
          <w:b/>
          <w:bCs/>
          <w:color w:val="3A7C22" w:themeColor="accent6" w:themeShade="BF"/>
        </w:rPr>
      </w:pPr>
      <w:r w:rsidRPr="002753C2">
        <w:rPr>
          <w:b/>
          <w:bCs/>
          <w:color w:val="3A7C22" w:themeColor="accent6" w:themeShade="BF"/>
        </w:rPr>
        <w:t xml:space="preserve">    </w:t>
      </w:r>
      <w:proofErr w:type="spellStart"/>
      <w:r w:rsidRPr="002753C2">
        <w:rPr>
          <w:b/>
          <w:bCs/>
          <w:color w:val="3A7C22" w:themeColor="accent6" w:themeShade="BF"/>
        </w:rPr>
        <w:t>reporterDesc</w:t>
      </w:r>
      <w:proofErr w:type="spellEnd"/>
      <w:r w:rsidRPr="002753C2">
        <w:rPr>
          <w:b/>
          <w:bCs/>
          <w:color w:val="3A7C22" w:themeColor="accent6" w:themeShade="BF"/>
        </w:rPr>
        <w:t xml:space="preserve"> </w:t>
      </w:r>
      <w:proofErr w:type="gramStart"/>
      <w:r w:rsidRPr="002753C2">
        <w:rPr>
          <w:b/>
          <w:bCs/>
          <w:color w:val="3A7C22" w:themeColor="accent6" w:themeShade="BF"/>
        </w:rPr>
        <w:t>VARCHAR(</w:t>
      </w:r>
      <w:proofErr w:type="gramEnd"/>
      <w:r w:rsidRPr="002753C2">
        <w:rPr>
          <w:b/>
          <w:bCs/>
          <w:color w:val="3A7C22" w:themeColor="accent6" w:themeShade="BF"/>
        </w:rPr>
        <w:t>150) NOT NULL,</w:t>
      </w:r>
    </w:p>
    <w:p w14:paraId="300FBF31" w14:textId="77777777" w:rsidR="002753C2" w:rsidRPr="002753C2" w:rsidRDefault="002753C2" w:rsidP="002753C2">
      <w:pPr>
        <w:rPr>
          <w:b/>
          <w:bCs/>
          <w:color w:val="3A7C22" w:themeColor="accent6" w:themeShade="BF"/>
        </w:rPr>
      </w:pPr>
      <w:r w:rsidRPr="002753C2">
        <w:rPr>
          <w:b/>
          <w:bCs/>
          <w:color w:val="3A7C22" w:themeColor="accent6" w:themeShade="BF"/>
        </w:rPr>
        <w:t xml:space="preserve">    </w:t>
      </w:r>
      <w:proofErr w:type="spellStart"/>
      <w:r w:rsidRPr="002753C2">
        <w:rPr>
          <w:b/>
          <w:bCs/>
          <w:color w:val="3A7C22" w:themeColor="accent6" w:themeShade="BF"/>
        </w:rPr>
        <w:t>flowCode</w:t>
      </w:r>
      <w:proofErr w:type="spellEnd"/>
      <w:r w:rsidRPr="002753C2">
        <w:rPr>
          <w:b/>
          <w:bCs/>
          <w:color w:val="3A7C22" w:themeColor="accent6" w:themeShade="BF"/>
        </w:rPr>
        <w:t xml:space="preserve"> </w:t>
      </w:r>
      <w:proofErr w:type="gramStart"/>
      <w:r w:rsidRPr="002753C2">
        <w:rPr>
          <w:b/>
          <w:bCs/>
          <w:color w:val="3A7C22" w:themeColor="accent6" w:themeShade="BF"/>
        </w:rPr>
        <w:t>CHAR(</w:t>
      </w:r>
      <w:proofErr w:type="gramEnd"/>
      <w:r w:rsidRPr="002753C2">
        <w:rPr>
          <w:b/>
          <w:bCs/>
          <w:color w:val="3A7C22" w:themeColor="accent6" w:themeShade="BF"/>
        </w:rPr>
        <w:t>1) NOT NULL,</w:t>
      </w:r>
    </w:p>
    <w:p w14:paraId="67268DF8" w14:textId="77777777" w:rsidR="002753C2" w:rsidRPr="002753C2" w:rsidRDefault="002753C2" w:rsidP="002753C2">
      <w:pPr>
        <w:rPr>
          <w:b/>
          <w:bCs/>
          <w:color w:val="3A7C22" w:themeColor="accent6" w:themeShade="BF"/>
        </w:rPr>
      </w:pPr>
      <w:r w:rsidRPr="002753C2">
        <w:rPr>
          <w:b/>
          <w:bCs/>
          <w:color w:val="3A7C22" w:themeColor="accent6" w:themeShade="BF"/>
        </w:rPr>
        <w:t xml:space="preserve">    </w:t>
      </w:r>
      <w:proofErr w:type="spellStart"/>
      <w:r w:rsidRPr="002753C2">
        <w:rPr>
          <w:b/>
          <w:bCs/>
          <w:color w:val="3A7C22" w:themeColor="accent6" w:themeShade="BF"/>
        </w:rPr>
        <w:t>flowDesc</w:t>
      </w:r>
      <w:proofErr w:type="spellEnd"/>
      <w:r w:rsidRPr="002753C2">
        <w:rPr>
          <w:b/>
          <w:bCs/>
          <w:color w:val="3A7C22" w:themeColor="accent6" w:themeShade="BF"/>
        </w:rPr>
        <w:t xml:space="preserve"> </w:t>
      </w:r>
      <w:proofErr w:type="gramStart"/>
      <w:r w:rsidRPr="002753C2">
        <w:rPr>
          <w:b/>
          <w:bCs/>
          <w:color w:val="3A7C22" w:themeColor="accent6" w:themeShade="BF"/>
        </w:rPr>
        <w:t>VARCHAR(</w:t>
      </w:r>
      <w:proofErr w:type="gramEnd"/>
      <w:r w:rsidRPr="002753C2">
        <w:rPr>
          <w:b/>
          <w:bCs/>
          <w:color w:val="3A7C22" w:themeColor="accent6" w:themeShade="BF"/>
        </w:rPr>
        <w:t>20) NOT NULL,</w:t>
      </w:r>
    </w:p>
    <w:p w14:paraId="4D2154C2" w14:textId="77777777" w:rsidR="002753C2" w:rsidRPr="002753C2" w:rsidRDefault="002753C2" w:rsidP="002753C2">
      <w:pPr>
        <w:rPr>
          <w:b/>
          <w:bCs/>
          <w:color w:val="3A7C22" w:themeColor="accent6" w:themeShade="BF"/>
        </w:rPr>
      </w:pPr>
      <w:r w:rsidRPr="002753C2">
        <w:rPr>
          <w:b/>
          <w:bCs/>
          <w:color w:val="3A7C22" w:themeColor="accent6" w:themeShade="BF"/>
        </w:rPr>
        <w:t xml:space="preserve">    </w:t>
      </w:r>
      <w:proofErr w:type="spellStart"/>
      <w:r w:rsidRPr="002753C2">
        <w:rPr>
          <w:b/>
          <w:bCs/>
          <w:color w:val="3A7C22" w:themeColor="accent6" w:themeShade="BF"/>
        </w:rPr>
        <w:t>partnerCode</w:t>
      </w:r>
      <w:proofErr w:type="spellEnd"/>
      <w:r w:rsidRPr="002753C2">
        <w:rPr>
          <w:b/>
          <w:bCs/>
          <w:color w:val="3A7C22" w:themeColor="accent6" w:themeShade="BF"/>
        </w:rPr>
        <w:t xml:space="preserve"> INT NOT NULL,</w:t>
      </w:r>
    </w:p>
    <w:p w14:paraId="12BD8560" w14:textId="77777777" w:rsidR="002753C2" w:rsidRPr="002753C2" w:rsidRDefault="002753C2" w:rsidP="002753C2">
      <w:pPr>
        <w:rPr>
          <w:b/>
          <w:bCs/>
          <w:color w:val="3A7C22" w:themeColor="accent6" w:themeShade="BF"/>
        </w:rPr>
      </w:pPr>
      <w:r w:rsidRPr="002753C2">
        <w:rPr>
          <w:b/>
          <w:bCs/>
          <w:color w:val="3A7C22" w:themeColor="accent6" w:themeShade="BF"/>
        </w:rPr>
        <w:t xml:space="preserve">    </w:t>
      </w:r>
      <w:proofErr w:type="spellStart"/>
      <w:r w:rsidRPr="002753C2">
        <w:rPr>
          <w:b/>
          <w:bCs/>
          <w:color w:val="3A7C22" w:themeColor="accent6" w:themeShade="BF"/>
        </w:rPr>
        <w:t>partnerISO</w:t>
      </w:r>
      <w:proofErr w:type="spellEnd"/>
      <w:r w:rsidRPr="002753C2">
        <w:rPr>
          <w:b/>
          <w:bCs/>
          <w:color w:val="3A7C22" w:themeColor="accent6" w:themeShade="BF"/>
        </w:rPr>
        <w:t xml:space="preserve"> </w:t>
      </w:r>
      <w:proofErr w:type="gramStart"/>
      <w:r w:rsidRPr="002753C2">
        <w:rPr>
          <w:b/>
          <w:bCs/>
          <w:color w:val="3A7C22" w:themeColor="accent6" w:themeShade="BF"/>
        </w:rPr>
        <w:t>CHAR(</w:t>
      </w:r>
      <w:proofErr w:type="gramEnd"/>
      <w:r w:rsidRPr="002753C2">
        <w:rPr>
          <w:b/>
          <w:bCs/>
          <w:color w:val="3A7C22" w:themeColor="accent6" w:themeShade="BF"/>
        </w:rPr>
        <w:t>3) NOT NULL,</w:t>
      </w:r>
    </w:p>
    <w:p w14:paraId="0BB260C3" w14:textId="77777777" w:rsidR="002753C2" w:rsidRPr="002753C2" w:rsidRDefault="002753C2" w:rsidP="002753C2">
      <w:pPr>
        <w:rPr>
          <w:b/>
          <w:bCs/>
          <w:color w:val="3A7C22" w:themeColor="accent6" w:themeShade="BF"/>
        </w:rPr>
      </w:pPr>
      <w:r w:rsidRPr="002753C2">
        <w:rPr>
          <w:b/>
          <w:bCs/>
          <w:color w:val="3A7C22" w:themeColor="accent6" w:themeShade="BF"/>
        </w:rPr>
        <w:t xml:space="preserve">    </w:t>
      </w:r>
      <w:proofErr w:type="spellStart"/>
      <w:r w:rsidRPr="002753C2">
        <w:rPr>
          <w:b/>
          <w:bCs/>
          <w:color w:val="3A7C22" w:themeColor="accent6" w:themeShade="BF"/>
        </w:rPr>
        <w:t>partnerDesc</w:t>
      </w:r>
      <w:proofErr w:type="spellEnd"/>
      <w:r w:rsidRPr="002753C2">
        <w:rPr>
          <w:b/>
          <w:bCs/>
          <w:color w:val="3A7C22" w:themeColor="accent6" w:themeShade="BF"/>
        </w:rPr>
        <w:t xml:space="preserve"> </w:t>
      </w:r>
      <w:proofErr w:type="gramStart"/>
      <w:r w:rsidRPr="002753C2">
        <w:rPr>
          <w:b/>
          <w:bCs/>
          <w:color w:val="3A7C22" w:themeColor="accent6" w:themeShade="BF"/>
        </w:rPr>
        <w:t>VARCHAR(</w:t>
      </w:r>
      <w:proofErr w:type="gramEnd"/>
      <w:r w:rsidRPr="002753C2">
        <w:rPr>
          <w:b/>
          <w:bCs/>
          <w:color w:val="3A7C22" w:themeColor="accent6" w:themeShade="BF"/>
        </w:rPr>
        <w:t>150) NOT NULL,</w:t>
      </w:r>
    </w:p>
    <w:p w14:paraId="5536C4BF" w14:textId="77777777" w:rsidR="002753C2" w:rsidRPr="002753C2" w:rsidRDefault="002753C2" w:rsidP="002753C2">
      <w:pPr>
        <w:rPr>
          <w:b/>
          <w:bCs/>
          <w:color w:val="3A7C22" w:themeColor="accent6" w:themeShade="BF"/>
        </w:rPr>
      </w:pPr>
      <w:r w:rsidRPr="002753C2">
        <w:rPr>
          <w:b/>
          <w:bCs/>
          <w:color w:val="3A7C22" w:themeColor="accent6" w:themeShade="BF"/>
        </w:rPr>
        <w:t xml:space="preserve">    </w:t>
      </w:r>
      <w:proofErr w:type="spellStart"/>
      <w:r w:rsidRPr="002753C2">
        <w:rPr>
          <w:b/>
          <w:bCs/>
          <w:color w:val="3A7C22" w:themeColor="accent6" w:themeShade="BF"/>
        </w:rPr>
        <w:t>classificationCode</w:t>
      </w:r>
      <w:proofErr w:type="spellEnd"/>
      <w:r w:rsidRPr="002753C2">
        <w:rPr>
          <w:b/>
          <w:bCs/>
          <w:color w:val="3A7C22" w:themeColor="accent6" w:themeShade="BF"/>
        </w:rPr>
        <w:t xml:space="preserve"> </w:t>
      </w:r>
      <w:proofErr w:type="gramStart"/>
      <w:r w:rsidRPr="002753C2">
        <w:rPr>
          <w:b/>
          <w:bCs/>
          <w:color w:val="3A7C22" w:themeColor="accent6" w:themeShade="BF"/>
        </w:rPr>
        <w:t>VARCHAR(</w:t>
      </w:r>
      <w:proofErr w:type="gramEnd"/>
      <w:r w:rsidRPr="002753C2">
        <w:rPr>
          <w:b/>
          <w:bCs/>
          <w:color w:val="3A7C22" w:themeColor="accent6" w:themeShade="BF"/>
        </w:rPr>
        <w:t>10) NOT NULL,</w:t>
      </w:r>
    </w:p>
    <w:p w14:paraId="3126BE29" w14:textId="77777777" w:rsidR="002753C2" w:rsidRPr="002753C2" w:rsidRDefault="002753C2" w:rsidP="002753C2">
      <w:pPr>
        <w:rPr>
          <w:b/>
          <w:bCs/>
          <w:color w:val="3A7C22" w:themeColor="accent6" w:themeShade="BF"/>
        </w:rPr>
      </w:pPr>
      <w:r w:rsidRPr="002753C2">
        <w:rPr>
          <w:b/>
          <w:bCs/>
          <w:color w:val="3A7C22" w:themeColor="accent6" w:themeShade="BF"/>
        </w:rPr>
        <w:t xml:space="preserve">    </w:t>
      </w:r>
      <w:proofErr w:type="spellStart"/>
      <w:r w:rsidRPr="002753C2">
        <w:rPr>
          <w:b/>
          <w:bCs/>
          <w:color w:val="3A7C22" w:themeColor="accent6" w:themeShade="BF"/>
        </w:rPr>
        <w:t>classificationSearchCode</w:t>
      </w:r>
      <w:proofErr w:type="spellEnd"/>
      <w:r w:rsidRPr="002753C2">
        <w:rPr>
          <w:b/>
          <w:bCs/>
          <w:color w:val="3A7C22" w:themeColor="accent6" w:themeShade="BF"/>
        </w:rPr>
        <w:t xml:space="preserve"> </w:t>
      </w:r>
      <w:proofErr w:type="gramStart"/>
      <w:r w:rsidRPr="002753C2">
        <w:rPr>
          <w:b/>
          <w:bCs/>
          <w:color w:val="3A7C22" w:themeColor="accent6" w:themeShade="BF"/>
        </w:rPr>
        <w:t>VARCHAR(</w:t>
      </w:r>
      <w:proofErr w:type="gramEnd"/>
      <w:r w:rsidRPr="002753C2">
        <w:rPr>
          <w:b/>
          <w:bCs/>
          <w:color w:val="3A7C22" w:themeColor="accent6" w:themeShade="BF"/>
        </w:rPr>
        <w:t>10) NULL,</w:t>
      </w:r>
    </w:p>
    <w:p w14:paraId="3659FE84" w14:textId="77777777" w:rsidR="002753C2" w:rsidRPr="002753C2" w:rsidRDefault="002753C2" w:rsidP="002753C2">
      <w:pPr>
        <w:rPr>
          <w:b/>
          <w:bCs/>
          <w:color w:val="3A7C22" w:themeColor="accent6" w:themeShade="BF"/>
        </w:rPr>
      </w:pPr>
      <w:r w:rsidRPr="002753C2">
        <w:rPr>
          <w:b/>
          <w:bCs/>
          <w:color w:val="3A7C22" w:themeColor="accent6" w:themeShade="BF"/>
        </w:rPr>
        <w:t xml:space="preserve">    </w:t>
      </w:r>
      <w:proofErr w:type="spellStart"/>
      <w:r w:rsidRPr="002753C2">
        <w:rPr>
          <w:b/>
          <w:bCs/>
          <w:color w:val="3A7C22" w:themeColor="accent6" w:themeShade="BF"/>
        </w:rPr>
        <w:t>isOriginalClassification</w:t>
      </w:r>
      <w:proofErr w:type="spellEnd"/>
      <w:r w:rsidRPr="002753C2">
        <w:rPr>
          <w:b/>
          <w:bCs/>
          <w:color w:val="3A7C22" w:themeColor="accent6" w:themeShade="BF"/>
        </w:rPr>
        <w:t xml:space="preserve"> </w:t>
      </w:r>
      <w:proofErr w:type="gramStart"/>
      <w:r w:rsidRPr="002753C2">
        <w:rPr>
          <w:b/>
          <w:bCs/>
          <w:color w:val="3A7C22" w:themeColor="accent6" w:themeShade="BF"/>
        </w:rPr>
        <w:t>VARCHAR(</w:t>
      </w:r>
      <w:proofErr w:type="gramEnd"/>
      <w:r w:rsidRPr="002753C2">
        <w:rPr>
          <w:b/>
          <w:bCs/>
          <w:color w:val="3A7C22" w:themeColor="accent6" w:themeShade="BF"/>
        </w:rPr>
        <w:t>5) NOT NULL DEFAULT 'True',</w:t>
      </w:r>
    </w:p>
    <w:p w14:paraId="3585DCB4" w14:textId="77777777" w:rsidR="002753C2" w:rsidRPr="002753C2" w:rsidRDefault="002753C2" w:rsidP="002753C2">
      <w:pPr>
        <w:rPr>
          <w:b/>
          <w:bCs/>
          <w:color w:val="3A7C22" w:themeColor="accent6" w:themeShade="BF"/>
        </w:rPr>
      </w:pPr>
      <w:r w:rsidRPr="002753C2">
        <w:rPr>
          <w:b/>
          <w:bCs/>
          <w:color w:val="3A7C22" w:themeColor="accent6" w:themeShade="BF"/>
        </w:rPr>
        <w:t xml:space="preserve">    </w:t>
      </w:r>
      <w:proofErr w:type="spellStart"/>
      <w:r w:rsidRPr="002753C2">
        <w:rPr>
          <w:b/>
          <w:bCs/>
          <w:color w:val="3A7C22" w:themeColor="accent6" w:themeShade="BF"/>
        </w:rPr>
        <w:t>cmdCode</w:t>
      </w:r>
      <w:proofErr w:type="spellEnd"/>
      <w:r w:rsidRPr="002753C2">
        <w:rPr>
          <w:b/>
          <w:bCs/>
          <w:color w:val="3A7C22" w:themeColor="accent6" w:themeShade="BF"/>
        </w:rPr>
        <w:t xml:space="preserve"> </w:t>
      </w:r>
      <w:proofErr w:type="gramStart"/>
      <w:r w:rsidRPr="002753C2">
        <w:rPr>
          <w:b/>
          <w:bCs/>
          <w:color w:val="3A7C22" w:themeColor="accent6" w:themeShade="BF"/>
        </w:rPr>
        <w:t>VARCHAR(</w:t>
      </w:r>
      <w:proofErr w:type="gramEnd"/>
      <w:r w:rsidRPr="002753C2">
        <w:rPr>
          <w:b/>
          <w:bCs/>
          <w:color w:val="3A7C22" w:themeColor="accent6" w:themeShade="BF"/>
        </w:rPr>
        <w:t>20) NOT NULL,</w:t>
      </w:r>
    </w:p>
    <w:p w14:paraId="6B70BB8E" w14:textId="77777777" w:rsidR="002753C2" w:rsidRPr="002753C2" w:rsidRDefault="002753C2" w:rsidP="002753C2">
      <w:pPr>
        <w:rPr>
          <w:b/>
          <w:bCs/>
          <w:color w:val="3A7C22" w:themeColor="accent6" w:themeShade="BF"/>
        </w:rPr>
      </w:pPr>
      <w:r w:rsidRPr="002753C2">
        <w:rPr>
          <w:b/>
          <w:bCs/>
          <w:color w:val="3A7C22" w:themeColor="accent6" w:themeShade="BF"/>
        </w:rPr>
        <w:t xml:space="preserve">    </w:t>
      </w:r>
      <w:proofErr w:type="spellStart"/>
      <w:r w:rsidRPr="002753C2">
        <w:rPr>
          <w:b/>
          <w:bCs/>
          <w:color w:val="3A7C22" w:themeColor="accent6" w:themeShade="BF"/>
        </w:rPr>
        <w:t>cmdDesc</w:t>
      </w:r>
      <w:proofErr w:type="spellEnd"/>
      <w:r w:rsidRPr="002753C2">
        <w:rPr>
          <w:b/>
          <w:bCs/>
          <w:color w:val="3A7C22" w:themeColor="accent6" w:themeShade="BF"/>
        </w:rPr>
        <w:t xml:space="preserve"> TEXT NOT NULL,</w:t>
      </w:r>
    </w:p>
    <w:p w14:paraId="5ED83271" w14:textId="77777777" w:rsidR="002753C2" w:rsidRPr="002753C2" w:rsidRDefault="002753C2" w:rsidP="002753C2">
      <w:pPr>
        <w:rPr>
          <w:b/>
          <w:bCs/>
          <w:color w:val="3A7C22" w:themeColor="accent6" w:themeShade="BF"/>
        </w:rPr>
      </w:pPr>
      <w:r w:rsidRPr="002753C2">
        <w:rPr>
          <w:b/>
          <w:bCs/>
          <w:color w:val="3A7C22" w:themeColor="accent6" w:themeShade="BF"/>
        </w:rPr>
        <w:t xml:space="preserve">    </w:t>
      </w:r>
      <w:proofErr w:type="spellStart"/>
      <w:r w:rsidRPr="002753C2">
        <w:rPr>
          <w:b/>
          <w:bCs/>
          <w:color w:val="3A7C22" w:themeColor="accent6" w:themeShade="BF"/>
        </w:rPr>
        <w:t>aggrLevel</w:t>
      </w:r>
      <w:proofErr w:type="spellEnd"/>
      <w:r w:rsidRPr="002753C2">
        <w:rPr>
          <w:b/>
          <w:bCs/>
          <w:color w:val="3A7C22" w:themeColor="accent6" w:themeShade="BF"/>
        </w:rPr>
        <w:t xml:space="preserve"> SMALLINT NOT NULL,</w:t>
      </w:r>
    </w:p>
    <w:p w14:paraId="2713FCA2" w14:textId="77777777" w:rsidR="002753C2" w:rsidRPr="002753C2" w:rsidRDefault="002753C2" w:rsidP="002753C2">
      <w:pPr>
        <w:rPr>
          <w:b/>
          <w:bCs/>
          <w:color w:val="3A7C22" w:themeColor="accent6" w:themeShade="BF"/>
        </w:rPr>
      </w:pPr>
      <w:r w:rsidRPr="002753C2">
        <w:rPr>
          <w:b/>
          <w:bCs/>
          <w:color w:val="3A7C22" w:themeColor="accent6" w:themeShade="BF"/>
        </w:rPr>
        <w:t xml:space="preserve">    </w:t>
      </w:r>
      <w:proofErr w:type="spellStart"/>
      <w:r w:rsidRPr="002753C2">
        <w:rPr>
          <w:b/>
          <w:bCs/>
          <w:color w:val="3A7C22" w:themeColor="accent6" w:themeShade="BF"/>
        </w:rPr>
        <w:t>isLeaf</w:t>
      </w:r>
      <w:proofErr w:type="spellEnd"/>
      <w:r w:rsidRPr="002753C2">
        <w:rPr>
          <w:b/>
          <w:bCs/>
          <w:color w:val="3A7C22" w:themeColor="accent6" w:themeShade="BF"/>
        </w:rPr>
        <w:t xml:space="preserve"> </w:t>
      </w:r>
      <w:proofErr w:type="gramStart"/>
      <w:r w:rsidRPr="002753C2">
        <w:rPr>
          <w:b/>
          <w:bCs/>
          <w:color w:val="3A7C22" w:themeColor="accent6" w:themeShade="BF"/>
        </w:rPr>
        <w:t>VARCHAR(</w:t>
      </w:r>
      <w:proofErr w:type="gramEnd"/>
      <w:r w:rsidRPr="002753C2">
        <w:rPr>
          <w:b/>
          <w:bCs/>
          <w:color w:val="3A7C22" w:themeColor="accent6" w:themeShade="BF"/>
        </w:rPr>
        <w:t>5) NOT NULL DEFAULT 'False',</w:t>
      </w:r>
    </w:p>
    <w:p w14:paraId="44CF95B0" w14:textId="77777777" w:rsidR="002753C2" w:rsidRPr="002753C2" w:rsidRDefault="002753C2" w:rsidP="002753C2">
      <w:pPr>
        <w:rPr>
          <w:b/>
          <w:bCs/>
          <w:color w:val="3A7C22" w:themeColor="accent6" w:themeShade="BF"/>
        </w:rPr>
      </w:pPr>
      <w:r w:rsidRPr="002753C2">
        <w:rPr>
          <w:b/>
          <w:bCs/>
          <w:color w:val="3A7C22" w:themeColor="accent6" w:themeShade="BF"/>
        </w:rPr>
        <w:t xml:space="preserve">    </w:t>
      </w:r>
      <w:proofErr w:type="spellStart"/>
      <w:r w:rsidRPr="002753C2">
        <w:rPr>
          <w:b/>
          <w:bCs/>
          <w:color w:val="3A7C22" w:themeColor="accent6" w:themeShade="BF"/>
        </w:rPr>
        <w:t>customsCode</w:t>
      </w:r>
      <w:proofErr w:type="spellEnd"/>
      <w:r w:rsidRPr="002753C2">
        <w:rPr>
          <w:b/>
          <w:bCs/>
          <w:color w:val="3A7C22" w:themeColor="accent6" w:themeShade="BF"/>
        </w:rPr>
        <w:t xml:space="preserve"> </w:t>
      </w:r>
      <w:proofErr w:type="gramStart"/>
      <w:r w:rsidRPr="002753C2">
        <w:rPr>
          <w:b/>
          <w:bCs/>
          <w:color w:val="3A7C22" w:themeColor="accent6" w:themeShade="BF"/>
        </w:rPr>
        <w:t>VARCHAR(</w:t>
      </w:r>
      <w:proofErr w:type="gramEnd"/>
      <w:r w:rsidRPr="002753C2">
        <w:rPr>
          <w:b/>
          <w:bCs/>
          <w:color w:val="3A7C22" w:themeColor="accent6" w:themeShade="BF"/>
        </w:rPr>
        <w:t>20) NULL,</w:t>
      </w:r>
    </w:p>
    <w:p w14:paraId="6AAE5BAC" w14:textId="77777777" w:rsidR="002753C2" w:rsidRPr="002753C2" w:rsidRDefault="002753C2" w:rsidP="002753C2">
      <w:pPr>
        <w:rPr>
          <w:b/>
          <w:bCs/>
          <w:color w:val="3A7C22" w:themeColor="accent6" w:themeShade="BF"/>
        </w:rPr>
      </w:pPr>
      <w:r w:rsidRPr="002753C2">
        <w:rPr>
          <w:b/>
          <w:bCs/>
          <w:color w:val="3A7C22" w:themeColor="accent6" w:themeShade="BF"/>
        </w:rPr>
        <w:t xml:space="preserve">    </w:t>
      </w:r>
      <w:proofErr w:type="spellStart"/>
      <w:r w:rsidRPr="002753C2">
        <w:rPr>
          <w:b/>
          <w:bCs/>
          <w:color w:val="3A7C22" w:themeColor="accent6" w:themeShade="BF"/>
        </w:rPr>
        <w:t>customsDesc</w:t>
      </w:r>
      <w:proofErr w:type="spellEnd"/>
      <w:r w:rsidRPr="002753C2">
        <w:rPr>
          <w:b/>
          <w:bCs/>
          <w:color w:val="3A7C22" w:themeColor="accent6" w:themeShade="BF"/>
        </w:rPr>
        <w:t xml:space="preserve"> </w:t>
      </w:r>
      <w:proofErr w:type="gramStart"/>
      <w:r w:rsidRPr="002753C2">
        <w:rPr>
          <w:b/>
          <w:bCs/>
          <w:color w:val="3A7C22" w:themeColor="accent6" w:themeShade="BF"/>
        </w:rPr>
        <w:t>VARCHAR(</w:t>
      </w:r>
      <w:proofErr w:type="gramEnd"/>
      <w:r w:rsidRPr="002753C2">
        <w:rPr>
          <w:b/>
          <w:bCs/>
          <w:color w:val="3A7C22" w:themeColor="accent6" w:themeShade="BF"/>
        </w:rPr>
        <w:t>300) NULL,</w:t>
      </w:r>
    </w:p>
    <w:p w14:paraId="3DFFD46A" w14:textId="77777777" w:rsidR="002753C2" w:rsidRPr="002753C2" w:rsidRDefault="002753C2" w:rsidP="002753C2">
      <w:pPr>
        <w:rPr>
          <w:b/>
          <w:bCs/>
          <w:color w:val="3A7C22" w:themeColor="accent6" w:themeShade="BF"/>
        </w:rPr>
      </w:pPr>
      <w:r w:rsidRPr="002753C2">
        <w:rPr>
          <w:b/>
          <w:bCs/>
          <w:color w:val="3A7C22" w:themeColor="accent6" w:themeShade="BF"/>
        </w:rPr>
        <w:t xml:space="preserve">    </w:t>
      </w:r>
      <w:proofErr w:type="spellStart"/>
      <w:r w:rsidRPr="002753C2">
        <w:rPr>
          <w:b/>
          <w:bCs/>
          <w:color w:val="3A7C22" w:themeColor="accent6" w:themeShade="BF"/>
        </w:rPr>
        <w:t>motCode</w:t>
      </w:r>
      <w:proofErr w:type="spellEnd"/>
      <w:r w:rsidRPr="002753C2">
        <w:rPr>
          <w:b/>
          <w:bCs/>
          <w:color w:val="3A7C22" w:themeColor="accent6" w:themeShade="BF"/>
        </w:rPr>
        <w:t xml:space="preserve"> </w:t>
      </w:r>
      <w:proofErr w:type="gramStart"/>
      <w:r w:rsidRPr="002753C2">
        <w:rPr>
          <w:b/>
          <w:bCs/>
          <w:color w:val="3A7C22" w:themeColor="accent6" w:themeShade="BF"/>
        </w:rPr>
        <w:t>VARCHAR(</w:t>
      </w:r>
      <w:proofErr w:type="gramEnd"/>
      <w:r w:rsidRPr="002753C2">
        <w:rPr>
          <w:b/>
          <w:bCs/>
          <w:color w:val="3A7C22" w:themeColor="accent6" w:themeShade="BF"/>
        </w:rPr>
        <w:t>10) NULL,</w:t>
      </w:r>
    </w:p>
    <w:p w14:paraId="1A84B4CF" w14:textId="77777777" w:rsidR="002753C2" w:rsidRPr="002753C2" w:rsidRDefault="002753C2" w:rsidP="002753C2">
      <w:pPr>
        <w:rPr>
          <w:b/>
          <w:bCs/>
          <w:color w:val="3A7C22" w:themeColor="accent6" w:themeShade="BF"/>
        </w:rPr>
      </w:pPr>
      <w:r w:rsidRPr="002753C2">
        <w:rPr>
          <w:b/>
          <w:bCs/>
          <w:color w:val="3A7C22" w:themeColor="accent6" w:themeShade="BF"/>
        </w:rPr>
        <w:t xml:space="preserve">    </w:t>
      </w:r>
      <w:proofErr w:type="spellStart"/>
      <w:r w:rsidRPr="002753C2">
        <w:rPr>
          <w:b/>
          <w:bCs/>
          <w:color w:val="3A7C22" w:themeColor="accent6" w:themeShade="BF"/>
        </w:rPr>
        <w:t>motDesc</w:t>
      </w:r>
      <w:proofErr w:type="spellEnd"/>
      <w:r w:rsidRPr="002753C2">
        <w:rPr>
          <w:b/>
          <w:bCs/>
          <w:color w:val="3A7C22" w:themeColor="accent6" w:themeShade="BF"/>
        </w:rPr>
        <w:t xml:space="preserve"> </w:t>
      </w:r>
      <w:proofErr w:type="gramStart"/>
      <w:r w:rsidRPr="002753C2">
        <w:rPr>
          <w:b/>
          <w:bCs/>
          <w:color w:val="3A7C22" w:themeColor="accent6" w:themeShade="BF"/>
        </w:rPr>
        <w:t>VARCHAR(</w:t>
      </w:r>
      <w:proofErr w:type="gramEnd"/>
      <w:r w:rsidRPr="002753C2">
        <w:rPr>
          <w:b/>
          <w:bCs/>
          <w:color w:val="3A7C22" w:themeColor="accent6" w:themeShade="BF"/>
        </w:rPr>
        <w:t>150) NULL,</w:t>
      </w:r>
    </w:p>
    <w:p w14:paraId="70193BEB" w14:textId="77777777" w:rsidR="002753C2" w:rsidRPr="002753C2" w:rsidRDefault="002753C2" w:rsidP="002753C2">
      <w:pPr>
        <w:rPr>
          <w:b/>
          <w:bCs/>
          <w:color w:val="3A7C22" w:themeColor="accent6" w:themeShade="BF"/>
        </w:rPr>
      </w:pPr>
      <w:r w:rsidRPr="002753C2">
        <w:rPr>
          <w:b/>
          <w:bCs/>
          <w:color w:val="3A7C22" w:themeColor="accent6" w:themeShade="BF"/>
        </w:rPr>
        <w:t xml:space="preserve">    </w:t>
      </w:r>
      <w:proofErr w:type="spellStart"/>
      <w:r w:rsidRPr="002753C2">
        <w:rPr>
          <w:b/>
          <w:bCs/>
          <w:color w:val="3A7C22" w:themeColor="accent6" w:themeShade="BF"/>
        </w:rPr>
        <w:t>qtyUnitCode</w:t>
      </w:r>
      <w:proofErr w:type="spellEnd"/>
      <w:r w:rsidRPr="002753C2">
        <w:rPr>
          <w:b/>
          <w:bCs/>
          <w:color w:val="3A7C22" w:themeColor="accent6" w:themeShade="BF"/>
        </w:rPr>
        <w:t xml:space="preserve"> SMALLINT NOT NULL,</w:t>
      </w:r>
    </w:p>
    <w:p w14:paraId="131C9498" w14:textId="77777777" w:rsidR="002753C2" w:rsidRPr="002753C2" w:rsidRDefault="002753C2" w:rsidP="002753C2">
      <w:pPr>
        <w:rPr>
          <w:b/>
          <w:bCs/>
          <w:color w:val="3A7C22" w:themeColor="accent6" w:themeShade="BF"/>
        </w:rPr>
      </w:pPr>
      <w:r w:rsidRPr="002753C2">
        <w:rPr>
          <w:b/>
          <w:bCs/>
          <w:color w:val="3A7C22" w:themeColor="accent6" w:themeShade="BF"/>
        </w:rPr>
        <w:t xml:space="preserve">    </w:t>
      </w:r>
      <w:proofErr w:type="spellStart"/>
      <w:r w:rsidRPr="002753C2">
        <w:rPr>
          <w:b/>
          <w:bCs/>
          <w:color w:val="3A7C22" w:themeColor="accent6" w:themeShade="BF"/>
        </w:rPr>
        <w:t>qtyUnitAbbr</w:t>
      </w:r>
      <w:proofErr w:type="spellEnd"/>
      <w:r w:rsidRPr="002753C2">
        <w:rPr>
          <w:b/>
          <w:bCs/>
          <w:color w:val="3A7C22" w:themeColor="accent6" w:themeShade="BF"/>
        </w:rPr>
        <w:t xml:space="preserve"> </w:t>
      </w:r>
      <w:proofErr w:type="gramStart"/>
      <w:r w:rsidRPr="002753C2">
        <w:rPr>
          <w:b/>
          <w:bCs/>
          <w:color w:val="3A7C22" w:themeColor="accent6" w:themeShade="BF"/>
        </w:rPr>
        <w:t>VARCHAR(</w:t>
      </w:r>
      <w:proofErr w:type="gramEnd"/>
      <w:r w:rsidRPr="002753C2">
        <w:rPr>
          <w:b/>
          <w:bCs/>
          <w:color w:val="3A7C22" w:themeColor="accent6" w:themeShade="BF"/>
        </w:rPr>
        <w:t>20) NOT NULL,</w:t>
      </w:r>
    </w:p>
    <w:p w14:paraId="4A7D4630" w14:textId="77777777" w:rsidR="002753C2" w:rsidRPr="002753C2" w:rsidRDefault="002753C2" w:rsidP="002753C2">
      <w:pPr>
        <w:rPr>
          <w:b/>
          <w:bCs/>
          <w:color w:val="3A7C22" w:themeColor="accent6" w:themeShade="BF"/>
        </w:rPr>
      </w:pPr>
      <w:r w:rsidRPr="002753C2">
        <w:rPr>
          <w:b/>
          <w:bCs/>
          <w:color w:val="3A7C22" w:themeColor="accent6" w:themeShade="BF"/>
        </w:rPr>
        <w:t xml:space="preserve">    qty </w:t>
      </w:r>
      <w:proofErr w:type="gramStart"/>
      <w:r w:rsidRPr="002753C2">
        <w:rPr>
          <w:b/>
          <w:bCs/>
          <w:color w:val="3A7C22" w:themeColor="accent6" w:themeShade="BF"/>
        </w:rPr>
        <w:t>DECIMAL(</w:t>
      </w:r>
      <w:proofErr w:type="gramEnd"/>
      <w:r w:rsidRPr="002753C2">
        <w:rPr>
          <w:b/>
          <w:bCs/>
          <w:color w:val="3A7C22" w:themeColor="accent6" w:themeShade="BF"/>
        </w:rPr>
        <w:t>20,4) NULL,</w:t>
      </w:r>
    </w:p>
    <w:p w14:paraId="42FA7767" w14:textId="77777777" w:rsidR="002753C2" w:rsidRPr="002753C2" w:rsidRDefault="002753C2" w:rsidP="002753C2">
      <w:pPr>
        <w:rPr>
          <w:b/>
          <w:bCs/>
          <w:color w:val="3A7C22" w:themeColor="accent6" w:themeShade="BF"/>
        </w:rPr>
      </w:pPr>
      <w:r w:rsidRPr="002753C2">
        <w:rPr>
          <w:b/>
          <w:bCs/>
          <w:color w:val="3A7C22" w:themeColor="accent6" w:themeShade="BF"/>
        </w:rPr>
        <w:t xml:space="preserve">    </w:t>
      </w:r>
      <w:proofErr w:type="spellStart"/>
      <w:r w:rsidRPr="002753C2">
        <w:rPr>
          <w:b/>
          <w:bCs/>
          <w:color w:val="3A7C22" w:themeColor="accent6" w:themeShade="BF"/>
        </w:rPr>
        <w:t>isQtyEstimated</w:t>
      </w:r>
      <w:proofErr w:type="spellEnd"/>
      <w:r w:rsidRPr="002753C2">
        <w:rPr>
          <w:b/>
          <w:bCs/>
          <w:color w:val="3A7C22" w:themeColor="accent6" w:themeShade="BF"/>
        </w:rPr>
        <w:t xml:space="preserve"> </w:t>
      </w:r>
      <w:proofErr w:type="gramStart"/>
      <w:r w:rsidRPr="002753C2">
        <w:rPr>
          <w:b/>
          <w:bCs/>
          <w:color w:val="3A7C22" w:themeColor="accent6" w:themeShade="BF"/>
        </w:rPr>
        <w:t>VARCHAR(</w:t>
      </w:r>
      <w:proofErr w:type="gramEnd"/>
      <w:r w:rsidRPr="002753C2">
        <w:rPr>
          <w:b/>
          <w:bCs/>
          <w:color w:val="3A7C22" w:themeColor="accent6" w:themeShade="BF"/>
        </w:rPr>
        <w:t>5) NOT NULL DEFAULT 'False',</w:t>
      </w:r>
    </w:p>
    <w:p w14:paraId="1DC38DB3" w14:textId="77777777" w:rsidR="002753C2" w:rsidRPr="002753C2" w:rsidRDefault="002753C2" w:rsidP="002753C2">
      <w:pPr>
        <w:rPr>
          <w:b/>
          <w:bCs/>
          <w:color w:val="3A7C22" w:themeColor="accent6" w:themeShade="BF"/>
        </w:rPr>
      </w:pPr>
      <w:r w:rsidRPr="002753C2">
        <w:rPr>
          <w:b/>
          <w:bCs/>
          <w:color w:val="3A7C22" w:themeColor="accent6" w:themeShade="BF"/>
        </w:rPr>
        <w:lastRenderedPageBreak/>
        <w:t xml:space="preserve">    </w:t>
      </w:r>
      <w:proofErr w:type="spellStart"/>
      <w:r w:rsidRPr="002753C2">
        <w:rPr>
          <w:b/>
          <w:bCs/>
          <w:color w:val="3A7C22" w:themeColor="accent6" w:themeShade="BF"/>
        </w:rPr>
        <w:t>altQtyUnitCode</w:t>
      </w:r>
      <w:proofErr w:type="spellEnd"/>
      <w:r w:rsidRPr="002753C2">
        <w:rPr>
          <w:b/>
          <w:bCs/>
          <w:color w:val="3A7C22" w:themeColor="accent6" w:themeShade="BF"/>
        </w:rPr>
        <w:t xml:space="preserve"> SMALLINT NULL,</w:t>
      </w:r>
    </w:p>
    <w:p w14:paraId="721FD95A" w14:textId="77777777" w:rsidR="002753C2" w:rsidRPr="002753C2" w:rsidRDefault="002753C2" w:rsidP="002753C2">
      <w:pPr>
        <w:rPr>
          <w:b/>
          <w:bCs/>
          <w:color w:val="3A7C22" w:themeColor="accent6" w:themeShade="BF"/>
        </w:rPr>
      </w:pPr>
      <w:r w:rsidRPr="002753C2">
        <w:rPr>
          <w:b/>
          <w:bCs/>
          <w:color w:val="3A7C22" w:themeColor="accent6" w:themeShade="BF"/>
        </w:rPr>
        <w:t xml:space="preserve">    </w:t>
      </w:r>
      <w:proofErr w:type="spellStart"/>
      <w:r w:rsidRPr="002753C2">
        <w:rPr>
          <w:b/>
          <w:bCs/>
          <w:color w:val="3A7C22" w:themeColor="accent6" w:themeShade="BF"/>
        </w:rPr>
        <w:t>altQtyUnitAbbr</w:t>
      </w:r>
      <w:proofErr w:type="spellEnd"/>
      <w:r w:rsidRPr="002753C2">
        <w:rPr>
          <w:b/>
          <w:bCs/>
          <w:color w:val="3A7C22" w:themeColor="accent6" w:themeShade="BF"/>
        </w:rPr>
        <w:t xml:space="preserve"> </w:t>
      </w:r>
      <w:proofErr w:type="gramStart"/>
      <w:r w:rsidRPr="002753C2">
        <w:rPr>
          <w:b/>
          <w:bCs/>
          <w:color w:val="3A7C22" w:themeColor="accent6" w:themeShade="BF"/>
        </w:rPr>
        <w:t>VARCHAR(</w:t>
      </w:r>
      <w:proofErr w:type="gramEnd"/>
      <w:r w:rsidRPr="002753C2">
        <w:rPr>
          <w:b/>
          <w:bCs/>
          <w:color w:val="3A7C22" w:themeColor="accent6" w:themeShade="BF"/>
        </w:rPr>
        <w:t>20) NULL,</w:t>
      </w:r>
    </w:p>
    <w:p w14:paraId="4AE23CEB" w14:textId="77777777" w:rsidR="002753C2" w:rsidRPr="002753C2" w:rsidRDefault="002753C2" w:rsidP="002753C2">
      <w:pPr>
        <w:rPr>
          <w:b/>
          <w:bCs/>
          <w:color w:val="3A7C22" w:themeColor="accent6" w:themeShade="BF"/>
        </w:rPr>
      </w:pPr>
      <w:r w:rsidRPr="002753C2">
        <w:rPr>
          <w:b/>
          <w:bCs/>
          <w:color w:val="3A7C22" w:themeColor="accent6" w:themeShade="BF"/>
        </w:rPr>
        <w:t xml:space="preserve">    </w:t>
      </w:r>
      <w:proofErr w:type="spellStart"/>
      <w:r w:rsidRPr="002753C2">
        <w:rPr>
          <w:b/>
          <w:bCs/>
          <w:color w:val="3A7C22" w:themeColor="accent6" w:themeShade="BF"/>
        </w:rPr>
        <w:t>altQty</w:t>
      </w:r>
      <w:proofErr w:type="spellEnd"/>
      <w:r w:rsidRPr="002753C2">
        <w:rPr>
          <w:b/>
          <w:bCs/>
          <w:color w:val="3A7C22" w:themeColor="accent6" w:themeShade="BF"/>
        </w:rPr>
        <w:t xml:space="preserve"> </w:t>
      </w:r>
      <w:proofErr w:type="gramStart"/>
      <w:r w:rsidRPr="002753C2">
        <w:rPr>
          <w:b/>
          <w:bCs/>
          <w:color w:val="3A7C22" w:themeColor="accent6" w:themeShade="BF"/>
        </w:rPr>
        <w:t>DECIMAL(</w:t>
      </w:r>
      <w:proofErr w:type="gramEnd"/>
      <w:r w:rsidRPr="002753C2">
        <w:rPr>
          <w:b/>
          <w:bCs/>
          <w:color w:val="3A7C22" w:themeColor="accent6" w:themeShade="BF"/>
        </w:rPr>
        <w:t>20,4) NULL,</w:t>
      </w:r>
    </w:p>
    <w:p w14:paraId="6447DA83" w14:textId="77777777" w:rsidR="002753C2" w:rsidRPr="002753C2" w:rsidRDefault="002753C2" w:rsidP="002753C2">
      <w:pPr>
        <w:rPr>
          <w:b/>
          <w:bCs/>
          <w:color w:val="3A7C22" w:themeColor="accent6" w:themeShade="BF"/>
        </w:rPr>
      </w:pPr>
      <w:r w:rsidRPr="002753C2">
        <w:rPr>
          <w:b/>
          <w:bCs/>
          <w:color w:val="3A7C22" w:themeColor="accent6" w:themeShade="BF"/>
        </w:rPr>
        <w:t xml:space="preserve">    </w:t>
      </w:r>
      <w:proofErr w:type="spellStart"/>
      <w:r w:rsidRPr="002753C2">
        <w:rPr>
          <w:b/>
          <w:bCs/>
          <w:color w:val="3A7C22" w:themeColor="accent6" w:themeShade="BF"/>
        </w:rPr>
        <w:t>isAltQtyEstimated</w:t>
      </w:r>
      <w:proofErr w:type="spellEnd"/>
      <w:r w:rsidRPr="002753C2">
        <w:rPr>
          <w:b/>
          <w:bCs/>
          <w:color w:val="3A7C22" w:themeColor="accent6" w:themeShade="BF"/>
        </w:rPr>
        <w:t xml:space="preserve"> </w:t>
      </w:r>
      <w:proofErr w:type="gramStart"/>
      <w:r w:rsidRPr="002753C2">
        <w:rPr>
          <w:b/>
          <w:bCs/>
          <w:color w:val="3A7C22" w:themeColor="accent6" w:themeShade="BF"/>
        </w:rPr>
        <w:t>VARCHAR(</w:t>
      </w:r>
      <w:proofErr w:type="gramEnd"/>
      <w:r w:rsidRPr="002753C2">
        <w:rPr>
          <w:b/>
          <w:bCs/>
          <w:color w:val="3A7C22" w:themeColor="accent6" w:themeShade="BF"/>
        </w:rPr>
        <w:t>5) NOT NULL DEFAULT 'False',</w:t>
      </w:r>
    </w:p>
    <w:p w14:paraId="3396B6F2" w14:textId="77777777" w:rsidR="002753C2" w:rsidRPr="002753C2" w:rsidRDefault="002753C2" w:rsidP="002753C2">
      <w:pPr>
        <w:rPr>
          <w:b/>
          <w:bCs/>
          <w:color w:val="3A7C22" w:themeColor="accent6" w:themeShade="BF"/>
        </w:rPr>
      </w:pPr>
      <w:r w:rsidRPr="002753C2">
        <w:rPr>
          <w:b/>
          <w:bCs/>
          <w:color w:val="3A7C22" w:themeColor="accent6" w:themeShade="BF"/>
        </w:rPr>
        <w:t xml:space="preserve">    </w:t>
      </w:r>
      <w:proofErr w:type="spellStart"/>
      <w:r w:rsidRPr="002753C2">
        <w:rPr>
          <w:b/>
          <w:bCs/>
          <w:color w:val="3A7C22" w:themeColor="accent6" w:themeShade="BF"/>
        </w:rPr>
        <w:t>netWgt</w:t>
      </w:r>
      <w:proofErr w:type="spellEnd"/>
      <w:r w:rsidRPr="002753C2">
        <w:rPr>
          <w:b/>
          <w:bCs/>
          <w:color w:val="3A7C22" w:themeColor="accent6" w:themeShade="BF"/>
        </w:rPr>
        <w:t xml:space="preserve"> </w:t>
      </w:r>
      <w:proofErr w:type="gramStart"/>
      <w:r w:rsidRPr="002753C2">
        <w:rPr>
          <w:b/>
          <w:bCs/>
          <w:color w:val="3A7C22" w:themeColor="accent6" w:themeShade="BF"/>
        </w:rPr>
        <w:t>DECIMAL(</w:t>
      </w:r>
      <w:proofErr w:type="gramEnd"/>
      <w:r w:rsidRPr="002753C2">
        <w:rPr>
          <w:b/>
          <w:bCs/>
          <w:color w:val="3A7C22" w:themeColor="accent6" w:themeShade="BF"/>
        </w:rPr>
        <w:t>20,4) NULL,</w:t>
      </w:r>
    </w:p>
    <w:p w14:paraId="37F53636" w14:textId="77777777" w:rsidR="002753C2" w:rsidRPr="002753C2" w:rsidRDefault="002753C2" w:rsidP="002753C2">
      <w:pPr>
        <w:rPr>
          <w:b/>
          <w:bCs/>
          <w:color w:val="3A7C22" w:themeColor="accent6" w:themeShade="BF"/>
        </w:rPr>
      </w:pPr>
      <w:r w:rsidRPr="002753C2">
        <w:rPr>
          <w:b/>
          <w:bCs/>
          <w:color w:val="3A7C22" w:themeColor="accent6" w:themeShade="BF"/>
        </w:rPr>
        <w:t xml:space="preserve">    </w:t>
      </w:r>
      <w:proofErr w:type="spellStart"/>
      <w:r w:rsidRPr="002753C2">
        <w:rPr>
          <w:b/>
          <w:bCs/>
          <w:color w:val="3A7C22" w:themeColor="accent6" w:themeShade="BF"/>
        </w:rPr>
        <w:t>isNetWgtEstimated</w:t>
      </w:r>
      <w:proofErr w:type="spellEnd"/>
      <w:r w:rsidRPr="002753C2">
        <w:rPr>
          <w:b/>
          <w:bCs/>
          <w:color w:val="3A7C22" w:themeColor="accent6" w:themeShade="BF"/>
        </w:rPr>
        <w:t xml:space="preserve"> </w:t>
      </w:r>
      <w:proofErr w:type="gramStart"/>
      <w:r w:rsidRPr="002753C2">
        <w:rPr>
          <w:b/>
          <w:bCs/>
          <w:color w:val="3A7C22" w:themeColor="accent6" w:themeShade="BF"/>
        </w:rPr>
        <w:t>VARCHAR(</w:t>
      </w:r>
      <w:proofErr w:type="gramEnd"/>
      <w:r w:rsidRPr="002753C2">
        <w:rPr>
          <w:b/>
          <w:bCs/>
          <w:color w:val="3A7C22" w:themeColor="accent6" w:themeShade="BF"/>
        </w:rPr>
        <w:t>5) NOT NULL DEFAULT 'False',</w:t>
      </w:r>
    </w:p>
    <w:p w14:paraId="552D765B" w14:textId="77777777" w:rsidR="002753C2" w:rsidRPr="002753C2" w:rsidRDefault="002753C2" w:rsidP="002753C2">
      <w:pPr>
        <w:rPr>
          <w:b/>
          <w:bCs/>
          <w:color w:val="3A7C22" w:themeColor="accent6" w:themeShade="BF"/>
        </w:rPr>
      </w:pPr>
      <w:r w:rsidRPr="002753C2">
        <w:rPr>
          <w:b/>
          <w:bCs/>
          <w:color w:val="3A7C22" w:themeColor="accent6" w:themeShade="BF"/>
        </w:rPr>
        <w:t xml:space="preserve">    </w:t>
      </w:r>
      <w:proofErr w:type="spellStart"/>
      <w:r w:rsidRPr="002753C2">
        <w:rPr>
          <w:b/>
          <w:bCs/>
          <w:color w:val="3A7C22" w:themeColor="accent6" w:themeShade="BF"/>
        </w:rPr>
        <w:t>isGrossWgtEstimated</w:t>
      </w:r>
      <w:proofErr w:type="spellEnd"/>
      <w:r w:rsidRPr="002753C2">
        <w:rPr>
          <w:b/>
          <w:bCs/>
          <w:color w:val="3A7C22" w:themeColor="accent6" w:themeShade="BF"/>
        </w:rPr>
        <w:t xml:space="preserve"> </w:t>
      </w:r>
      <w:proofErr w:type="gramStart"/>
      <w:r w:rsidRPr="002753C2">
        <w:rPr>
          <w:b/>
          <w:bCs/>
          <w:color w:val="3A7C22" w:themeColor="accent6" w:themeShade="BF"/>
        </w:rPr>
        <w:t>VARCHAR(</w:t>
      </w:r>
      <w:proofErr w:type="gramEnd"/>
      <w:r w:rsidRPr="002753C2">
        <w:rPr>
          <w:b/>
          <w:bCs/>
          <w:color w:val="3A7C22" w:themeColor="accent6" w:themeShade="BF"/>
        </w:rPr>
        <w:t>5) NOT NULL DEFAULT 'False',</w:t>
      </w:r>
    </w:p>
    <w:p w14:paraId="4C225880" w14:textId="77777777" w:rsidR="002753C2" w:rsidRPr="002753C2" w:rsidRDefault="002753C2" w:rsidP="002753C2">
      <w:pPr>
        <w:rPr>
          <w:b/>
          <w:bCs/>
          <w:color w:val="3A7C22" w:themeColor="accent6" w:themeShade="BF"/>
          <w:lang w:val="es-CR"/>
        </w:rPr>
      </w:pPr>
      <w:r w:rsidRPr="002753C2">
        <w:rPr>
          <w:b/>
          <w:bCs/>
          <w:color w:val="3A7C22" w:themeColor="accent6" w:themeShade="BF"/>
        </w:rPr>
        <w:t xml:space="preserve">    </w:t>
      </w:r>
      <w:proofErr w:type="spellStart"/>
      <w:r w:rsidRPr="002753C2">
        <w:rPr>
          <w:b/>
          <w:bCs/>
          <w:color w:val="3A7C22" w:themeColor="accent6" w:themeShade="BF"/>
          <w:lang w:val="es-CR"/>
        </w:rPr>
        <w:t>cifvalue</w:t>
      </w:r>
      <w:proofErr w:type="spellEnd"/>
      <w:r w:rsidRPr="002753C2">
        <w:rPr>
          <w:b/>
          <w:bCs/>
          <w:color w:val="3A7C22" w:themeColor="accent6" w:themeShade="BF"/>
          <w:lang w:val="es-CR"/>
        </w:rPr>
        <w:t xml:space="preserve"> </w:t>
      </w:r>
      <w:proofErr w:type="gramStart"/>
      <w:r w:rsidRPr="002753C2">
        <w:rPr>
          <w:b/>
          <w:bCs/>
          <w:color w:val="3A7C22" w:themeColor="accent6" w:themeShade="BF"/>
          <w:lang w:val="es-CR"/>
        </w:rPr>
        <w:t>DECIMAL(</w:t>
      </w:r>
      <w:proofErr w:type="gramEnd"/>
      <w:r w:rsidRPr="002753C2">
        <w:rPr>
          <w:b/>
          <w:bCs/>
          <w:color w:val="3A7C22" w:themeColor="accent6" w:themeShade="BF"/>
          <w:lang w:val="es-CR"/>
        </w:rPr>
        <w:t>20,4) NULL,</w:t>
      </w:r>
    </w:p>
    <w:p w14:paraId="5CA9FF5D" w14:textId="77777777" w:rsidR="002753C2" w:rsidRPr="002753C2" w:rsidRDefault="002753C2" w:rsidP="002753C2">
      <w:pPr>
        <w:rPr>
          <w:b/>
          <w:bCs/>
          <w:color w:val="3A7C22" w:themeColor="accent6" w:themeShade="BF"/>
          <w:lang w:val="es-CR"/>
        </w:rPr>
      </w:pPr>
      <w:r w:rsidRPr="002753C2">
        <w:rPr>
          <w:b/>
          <w:bCs/>
          <w:color w:val="3A7C22" w:themeColor="accent6" w:themeShade="BF"/>
          <w:lang w:val="es-CR"/>
        </w:rPr>
        <w:t xml:space="preserve">    </w:t>
      </w:r>
      <w:proofErr w:type="spellStart"/>
      <w:r w:rsidRPr="002753C2">
        <w:rPr>
          <w:b/>
          <w:bCs/>
          <w:color w:val="3A7C22" w:themeColor="accent6" w:themeShade="BF"/>
          <w:lang w:val="es-CR"/>
        </w:rPr>
        <w:t>fobvalue</w:t>
      </w:r>
      <w:proofErr w:type="spellEnd"/>
      <w:r w:rsidRPr="002753C2">
        <w:rPr>
          <w:b/>
          <w:bCs/>
          <w:color w:val="3A7C22" w:themeColor="accent6" w:themeShade="BF"/>
          <w:lang w:val="es-CR"/>
        </w:rPr>
        <w:t xml:space="preserve"> </w:t>
      </w:r>
      <w:proofErr w:type="gramStart"/>
      <w:r w:rsidRPr="002753C2">
        <w:rPr>
          <w:b/>
          <w:bCs/>
          <w:color w:val="3A7C22" w:themeColor="accent6" w:themeShade="BF"/>
          <w:lang w:val="es-CR"/>
        </w:rPr>
        <w:t>DECIMAL(</w:t>
      </w:r>
      <w:proofErr w:type="gramEnd"/>
      <w:r w:rsidRPr="002753C2">
        <w:rPr>
          <w:b/>
          <w:bCs/>
          <w:color w:val="3A7C22" w:themeColor="accent6" w:themeShade="BF"/>
          <w:lang w:val="es-CR"/>
        </w:rPr>
        <w:t>20,4) NULL,</w:t>
      </w:r>
    </w:p>
    <w:p w14:paraId="00B67CF6" w14:textId="77777777" w:rsidR="002753C2" w:rsidRPr="002753C2" w:rsidRDefault="002753C2" w:rsidP="002753C2">
      <w:pPr>
        <w:rPr>
          <w:b/>
          <w:bCs/>
          <w:color w:val="3A7C22" w:themeColor="accent6" w:themeShade="BF"/>
        </w:rPr>
      </w:pPr>
      <w:r w:rsidRPr="002753C2">
        <w:rPr>
          <w:b/>
          <w:bCs/>
          <w:color w:val="3A7C22" w:themeColor="accent6" w:themeShade="BF"/>
          <w:lang w:val="es-CR"/>
        </w:rPr>
        <w:t xml:space="preserve">    </w:t>
      </w:r>
      <w:proofErr w:type="spellStart"/>
      <w:r w:rsidRPr="002753C2">
        <w:rPr>
          <w:b/>
          <w:bCs/>
          <w:color w:val="3A7C22" w:themeColor="accent6" w:themeShade="BF"/>
        </w:rPr>
        <w:t>legacyEstimationFlag</w:t>
      </w:r>
      <w:proofErr w:type="spellEnd"/>
      <w:r w:rsidRPr="002753C2">
        <w:rPr>
          <w:b/>
          <w:bCs/>
          <w:color w:val="3A7C22" w:themeColor="accent6" w:themeShade="BF"/>
        </w:rPr>
        <w:t xml:space="preserve"> </w:t>
      </w:r>
      <w:proofErr w:type="gramStart"/>
      <w:r w:rsidRPr="002753C2">
        <w:rPr>
          <w:b/>
          <w:bCs/>
          <w:color w:val="3A7C22" w:themeColor="accent6" w:themeShade="BF"/>
        </w:rPr>
        <w:t>VARCHAR(</w:t>
      </w:r>
      <w:proofErr w:type="gramEnd"/>
      <w:r w:rsidRPr="002753C2">
        <w:rPr>
          <w:b/>
          <w:bCs/>
          <w:color w:val="3A7C22" w:themeColor="accent6" w:themeShade="BF"/>
        </w:rPr>
        <w:t>10) NULL,</w:t>
      </w:r>
    </w:p>
    <w:p w14:paraId="73E4AB9A" w14:textId="77777777" w:rsidR="002753C2" w:rsidRPr="002753C2" w:rsidRDefault="002753C2" w:rsidP="002753C2">
      <w:pPr>
        <w:rPr>
          <w:b/>
          <w:bCs/>
          <w:color w:val="3A7C22" w:themeColor="accent6" w:themeShade="BF"/>
        </w:rPr>
      </w:pPr>
      <w:r w:rsidRPr="002753C2">
        <w:rPr>
          <w:b/>
          <w:bCs/>
          <w:color w:val="3A7C22" w:themeColor="accent6" w:themeShade="BF"/>
        </w:rPr>
        <w:t xml:space="preserve">    </w:t>
      </w:r>
      <w:proofErr w:type="spellStart"/>
      <w:r w:rsidRPr="002753C2">
        <w:rPr>
          <w:b/>
          <w:bCs/>
          <w:color w:val="3A7C22" w:themeColor="accent6" w:themeShade="BF"/>
        </w:rPr>
        <w:t>isReported</w:t>
      </w:r>
      <w:proofErr w:type="spellEnd"/>
      <w:r w:rsidRPr="002753C2">
        <w:rPr>
          <w:b/>
          <w:bCs/>
          <w:color w:val="3A7C22" w:themeColor="accent6" w:themeShade="BF"/>
        </w:rPr>
        <w:t xml:space="preserve"> </w:t>
      </w:r>
      <w:proofErr w:type="gramStart"/>
      <w:r w:rsidRPr="002753C2">
        <w:rPr>
          <w:b/>
          <w:bCs/>
          <w:color w:val="3A7C22" w:themeColor="accent6" w:themeShade="BF"/>
        </w:rPr>
        <w:t>VARCHAR(</w:t>
      </w:r>
      <w:proofErr w:type="gramEnd"/>
      <w:r w:rsidRPr="002753C2">
        <w:rPr>
          <w:b/>
          <w:bCs/>
          <w:color w:val="3A7C22" w:themeColor="accent6" w:themeShade="BF"/>
        </w:rPr>
        <w:t>5) NOT NULL DEFAULT 'True',</w:t>
      </w:r>
    </w:p>
    <w:p w14:paraId="269822AB" w14:textId="77777777" w:rsidR="002753C2" w:rsidRPr="002753C2" w:rsidRDefault="002753C2" w:rsidP="002753C2">
      <w:pPr>
        <w:rPr>
          <w:b/>
          <w:bCs/>
          <w:color w:val="3A7C22" w:themeColor="accent6" w:themeShade="BF"/>
        </w:rPr>
      </w:pPr>
      <w:r w:rsidRPr="002753C2">
        <w:rPr>
          <w:b/>
          <w:bCs/>
          <w:color w:val="3A7C22" w:themeColor="accent6" w:themeShade="BF"/>
        </w:rPr>
        <w:t xml:space="preserve">    </w:t>
      </w:r>
      <w:proofErr w:type="spellStart"/>
      <w:r w:rsidRPr="002753C2">
        <w:rPr>
          <w:b/>
          <w:bCs/>
          <w:color w:val="3A7C22" w:themeColor="accent6" w:themeShade="BF"/>
        </w:rPr>
        <w:t>isAggregate</w:t>
      </w:r>
      <w:proofErr w:type="spellEnd"/>
      <w:r w:rsidRPr="002753C2">
        <w:rPr>
          <w:b/>
          <w:bCs/>
          <w:color w:val="3A7C22" w:themeColor="accent6" w:themeShade="BF"/>
        </w:rPr>
        <w:t xml:space="preserve"> </w:t>
      </w:r>
      <w:proofErr w:type="gramStart"/>
      <w:r w:rsidRPr="002753C2">
        <w:rPr>
          <w:b/>
          <w:bCs/>
          <w:color w:val="3A7C22" w:themeColor="accent6" w:themeShade="BF"/>
        </w:rPr>
        <w:t>VARCHAR(</w:t>
      </w:r>
      <w:proofErr w:type="gramEnd"/>
      <w:r w:rsidRPr="002753C2">
        <w:rPr>
          <w:b/>
          <w:bCs/>
          <w:color w:val="3A7C22" w:themeColor="accent6" w:themeShade="BF"/>
        </w:rPr>
        <w:t>5) NOT NULL DEFAULT 'False',</w:t>
      </w:r>
    </w:p>
    <w:p w14:paraId="3576B28B" w14:textId="77777777" w:rsidR="002753C2" w:rsidRPr="002753C2" w:rsidRDefault="002753C2" w:rsidP="002753C2">
      <w:pPr>
        <w:rPr>
          <w:b/>
          <w:bCs/>
          <w:color w:val="3A7C22" w:themeColor="accent6" w:themeShade="BF"/>
        </w:rPr>
      </w:pPr>
      <w:r w:rsidRPr="002753C2">
        <w:rPr>
          <w:b/>
          <w:bCs/>
          <w:color w:val="3A7C22" w:themeColor="accent6" w:themeShade="BF"/>
        </w:rPr>
        <w:t xml:space="preserve">    </w:t>
      </w:r>
      <w:proofErr w:type="spellStart"/>
      <w:r w:rsidRPr="002753C2">
        <w:rPr>
          <w:b/>
          <w:bCs/>
          <w:color w:val="3A7C22" w:themeColor="accent6" w:themeShade="BF"/>
        </w:rPr>
        <w:t>qty_standard</w:t>
      </w:r>
      <w:proofErr w:type="spellEnd"/>
      <w:r w:rsidRPr="002753C2">
        <w:rPr>
          <w:b/>
          <w:bCs/>
          <w:color w:val="3A7C22" w:themeColor="accent6" w:themeShade="BF"/>
        </w:rPr>
        <w:t xml:space="preserve"> </w:t>
      </w:r>
      <w:proofErr w:type="gramStart"/>
      <w:r w:rsidRPr="002753C2">
        <w:rPr>
          <w:b/>
          <w:bCs/>
          <w:color w:val="3A7C22" w:themeColor="accent6" w:themeShade="BF"/>
        </w:rPr>
        <w:t>DECIMAL(</w:t>
      </w:r>
      <w:proofErr w:type="gramEnd"/>
      <w:r w:rsidRPr="002753C2">
        <w:rPr>
          <w:b/>
          <w:bCs/>
          <w:color w:val="3A7C22" w:themeColor="accent6" w:themeShade="BF"/>
        </w:rPr>
        <w:t>20,4) NULL,</w:t>
      </w:r>
    </w:p>
    <w:p w14:paraId="25AC4FB8" w14:textId="77777777" w:rsidR="002753C2" w:rsidRPr="002753C2" w:rsidRDefault="002753C2" w:rsidP="002753C2">
      <w:pPr>
        <w:rPr>
          <w:b/>
          <w:bCs/>
          <w:color w:val="3A7C22" w:themeColor="accent6" w:themeShade="BF"/>
        </w:rPr>
      </w:pPr>
      <w:r w:rsidRPr="002753C2">
        <w:rPr>
          <w:b/>
          <w:bCs/>
          <w:color w:val="3A7C22" w:themeColor="accent6" w:themeShade="BF"/>
        </w:rPr>
        <w:t xml:space="preserve">    </w:t>
      </w:r>
      <w:proofErr w:type="spellStart"/>
      <w:r w:rsidRPr="002753C2">
        <w:rPr>
          <w:b/>
          <w:bCs/>
          <w:color w:val="3A7C22" w:themeColor="accent6" w:themeShade="BF"/>
        </w:rPr>
        <w:t>qty_kg</w:t>
      </w:r>
      <w:proofErr w:type="spellEnd"/>
      <w:r w:rsidRPr="002753C2">
        <w:rPr>
          <w:b/>
          <w:bCs/>
          <w:color w:val="3A7C22" w:themeColor="accent6" w:themeShade="BF"/>
        </w:rPr>
        <w:t xml:space="preserve"> </w:t>
      </w:r>
      <w:proofErr w:type="gramStart"/>
      <w:r w:rsidRPr="002753C2">
        <w:rPr>
          <w:b/>
          <w:bCs/>
          <w:color w:val="3A7C22" w:themeColor="accent6" w:themeShade="BF"/>
        </w:rPr>
        <w:t>DECIMAL(</w:t>
      </w:r>
      <w:proofErr w:type="gramEnd"/>
      <w:r w:rsidRPr="002753C2">
        <w:rPr>
          <w:b/>
          <w:bCs/>
          <w:color w:val="3A7C22" w:themeColor="accent6" w:themeShade="BF"/>
        </w:rPr>
        <w:t>20,4) NULL,</w:t>
      </w:r>
    </w:p>
    <w:p w14:paraId="5E7B1BC9" w14:textId="77777777" w:rsidR="002753C2" w:rsidRPr="002753C2" w:rsidRDefault="002753C2" w:rsidP="002753C2">
      <w:pPr>
        <w:rPr>
          <w:b/>
          <w:bCs/>
          <w:color w:val="3A7C22" w:themeColor="accent6" w:themeShade="BF"/>
        </w:rPr>
      </w:pPr>
      <w:r w:rsidRPr="002753C2">
        <w:rPr>
          <w:b/>
          <w:bCs/>
          <w:color w:val="3A7C22" w:themeColor="accent6" w:themeShade="BF"/>
        </w:rPr>
        <w:t xml:space="preserve">    </w:t>
      </w:r>
      <w:proofErr w:type="spellStart"/>
      <w:r w:rsidRPr="002753C2">
        <w:rPr>
          <w:b/>
          <w:bCs/>
          <w:color w:val="3A7C22" w:themeColor="accent6" w:themeShade="BF"/>
        </w:rPr>
        <w:t>data_quality</w:t>
      </w:r>
      <w:proofErr w:type="spellEnd"/>
      <w:r w:rsidRPr="002753C2">
        <w:rPr>
          <w:b/>
          <w:bCs/>
          <w:color w:val="3A7C22" w:themeColor="accent6" w:themeShade="BF"/>
        </w:rPr>
        <w:t xml:space="preserve"> </w:t>
      </w:r>
      <w:proofErr w:type="gramStart"/>
      <w:r w:rsidRPr="002753C2">
        <w:rPr>
          <w:b/>
          <w:bCs/>
          <w:color w:val="3A7C22" w:themeColor="accent6" w:themeShade="BF"/>
        </w:rPr>
        <w:t>VARCHAR(</w:t>
      </w:r>
      <w:proofErr w:type="gramEnd"/>
      <w:r w:rsidRPr="002753C2">
        <w:rPr>
          <w:b/>
          <w:bCs/>
          <w:color w:val="3A7C22" w:themeColor="accent6" w:themeShade="BF"/>
        </w:rPr>
        <w:t>20) NOT NULL</w:t>
      </w:r>
    </w:p>
    <w:p w14:paraId="33E5D4F9" w14:textId="77777777" w:rsidR="002753C2" w:rsidRDefault="002753C2" w:rsidP="002753C2">
      <w:pPr>
        <w:rPr>
          <w:b/>
          <w:bCs/>
          <w:color w:val="3A7C22" w:themeColor="accent6" w:themeShade="BF"/>
        </w:rPr>
      </w:pPr>
      <w:r w:rsidRPr="002753C2">
        <w:rPr>
          <w:b/>
          <w:bCs/>
          <w:color w:val="3A7C22" w:themeColor="accent6" w:themeShade="BF"/>
        </w:rPr>
        <w:t>);</w:t>
      </w:r>
    </w:p>
    <w:p w14:paraId="630D97AD" w14:textId="77777777" w:rsidR="002753C2" w:rsidRPr="002753C2" w:rsidRDefault="002753C2" w:rsidP="002753C2">
      <w:pPr>
        <w:rPr>
          <w:b/>
          <w:bCs/>
          <w:color w:val="3A7C22" w:themeColor="accent6" w:themeShade="BF"/>
        </w:rPr>
      </w:pPr>
    </w:p>
    <w:p w14:paraId="13281DF7" w14:textId="77777777" w:rsidR="002753C2" w:rsidRPr="002753C2" w:rsidRDefault="002753C2" w:rsidP="002753C2">
      <w:pPr>
        <w:numPr>
          <w:ilvl w:val="0"/>
          <w:numId w:val="4"/>
        </w:numPr>
      </w:pPr>
      <w:r w:rsidRPr="002753C2">
        <w:rPr>
          <w:b/>
          <w:bCs/>
        </w:rPr>
        <w:t>Key design choices</w:t>
      </w:r>
    </w:p>
    <w:p w14:paraId="0512477A" w14:textId="77777777" w:rsidR="002753C2" w:rsidRPr="002753C2" w:rsidRDefault="002753C2" w:rsidP="002753C2">
      <w:pPr>
        <w:numPr>
          <w:ilvl w:val="0"/>
          <w:numId w:val="5"/>
        </w:numPr>
      </w:pPr>
      <w:r w:rsidRPr="002753C2">
        <w:rPr>
          <w:b/>
          <w:bCs/>
        </w:rPr>
        <w:t>Boolean fields as text</w:t>
      </w:r>
      <w:r w:rsidRPr="002753C2">
        <w:t>: All flags (</w:t>
      </w:r>
      <w:proofErr w:type="spellStart"/>
      <w:r w:rsidRPr="002753C2">
        <w:t>isOriginalClassification</w:t>
      </w:r>
      <w:proofErr w:type="spellEnd"/>
      <w:r w:rsidRPr="002753C2">
        <w:t xml:space="preserve">, </w:t>
      </w:r>
      <w:proofErr w:type="spellStart"/>
      <w:r w:rsidRPr="002753C2">
        <w:t>isLeaf</w:t>
      </w:r>
      <w:proofErr w:type="spellEnd"/>
      <w:r w:rsidRPr="002753C2">
        <w:t xml:space="preserve">, </w:t>
      </w:r>
      <w:proofErr w:type="spellStart"/>
      <w:r w:rsidRPr="002753C2">
        <w:t>isQtyEstimated</w:t>
      </w:r>
      <w:proofErr w:type="spellEnd"/>
      <w:r w:rsidRPr="002753C2">
        <w:t xml:space="preserve">, etc.) were defined as </w:t>
      </w:r>
      <w:proofErr w:type="gramStart"/>
      <w:r w:rsidRPr="002753C2">
        <w:t>VARCHAR(</w:t>
      </w:r>
      <w:proofErr w:type="gramEnd"/>
      <w:r w:rsidRPr="002753C2">
        <w:t>5) with defaults 'True' or 'False'. This matches the CSV values directly and avoids conversion errors.</w:t>
      </w:r>
    </w:p>
    <w:p w14:paraId="294CD662" w14:textId="77777777" w:rsidR="002753C2" w:rsidRPr="002753C2" w:rsidRDefault="002753C2" w:rsidP="002753C2">
      <w:pPr>
        <w:numPr>
          <w:ilvl w:val="0"/>
          <w:numId w:val="5"/>
        </w:numPr>
      </w:pPr>
      <w:r w:rsidRPr="002753C2">
        <w:rPr>
          <w:b/>
          <w:bCs/>
        </w:rPr>
        <w:t>Numeric precision</w:t>
      </w:r>
      <w:r w:rsidRPr="002753C2">
        <w:t>: Trade values (</w:t>
      </w:r>
      <w:proofErr w:type="spellStart"/>
      <w:r w:rsidRPr="002753C2">
        <w:t>cifvalue</w:t>
      </w:r>
      <w:proofErr w:type="spellEnd"/>
      <w:r w:rsidRPr="002753C2">
        <w:t xml:space="preserve">, </w:t>
      </w:r>
      <w:proofErr w:type="spellStart"/>
      <w:r w:rsidRPr="002753C2">
        <w:t>fobvalue</w:t>
      </w:r>
      <w:proofErr w:type="spellEnd"/>
      <w:r w:rsidRPr="002753C2">
        <w:t xml:space="preserve">) and quantities (qty, </w:t>
      </w:r>
      <w:proofErr w:type="spellStart"/>
      <w:r w:rsidRPr="002753C2">
        <w:t>netWgt</w:t>
      </w:r>
      <w:proofErr w:type="spellEnd"/>
      <w:r w:rsidRPr="002753C2">
        <w:t xml:space="preserve">, </w:t>
      </w:r>
      <w:proofErr w:type="spellStart"/>
      <w:r w:rsidRPr="002753C2">
        <w:t>qty_standard</w:t>
      </w:r>
      <w:proofErr w:type="spellEnd"/>
      <w:r w:rsidRPr="002753C2">
        <w:t xml:space="preserve">, </w:t>
      </w:r>
      <w:proofErr w:type="spellStart"/>
      <w:r w:rsidRPr="002753C2">
        <w:t>qty_kg</w:t>
      </w:r>
      <w:proofErr w:type="spellEnd"/>
      <w:r w:rsidRPr="002753C2">
        <w:t xml:space="preserve">) were stored as </w:t>
      </w:r>
      <w:proofErr w:type="gramStart"/>
      <w:r w:rsidRPr="002753C2">
        <w:t>DECIMAL(</w:t>
      </w:r>
      <w:proofErr w:type="gramEnd"/>
      <w:r w:rsidRPr="002753C2">
        <w:t>20,4). This ensures accuracy for large monetary values and fractional weights.</w:t>
      </w:r>
    </w:p>
    <w:p w14:paraId="03C936E3" w14:textId="77777777" w:rsidR="002753C2" w:rsidRPr="002753C2" w:rsidRDefault="002753C2" w:rsidP="002753C2">
      <w:pPr>
        <w:numPr>
          <w:ilvl w:val="0"/>
          <w:numId w:val="5"/>
        </w:numPr>
      </w:pPr>
      <w:r w:rsidRPr="002753C2">
        <w:rPr>
          <w:b/>
          <w:bCs/>
        </w:rPr>
        <w:t>Identifiers</w:t>
      </w:r>
      <w:r w:rsidRPr="002753C2">
        <w:t>: Country codes (</w:t>
      </w:r>
      <w:proofErr w:type="spellStart"/>
      <w:r w:rsidRPr="002753C2">
        <w:t>reporterCode</w:t>
      </w:r>
      <w:proofErr w:type="spellEnd"/>
      <w:r w:rsidRPr="002753C2">
        <w:t xml:space="preserve">, </w:t>
      </w:r>
      <w:proofErr w:type="spellStart"/>
      <w:r w:rsidRPr="002753C2">
        <w:t>partnerCode</w:t>
      </w:r>
      <w:proofErr w:type="spellEnd"/>
      <w:r w:rsidRPr="002753C2">
        <w:t xml:space="preserve">) were set as INT to handle large numeric IDs (e.g., 108408577). ISO codes were stored as </w:t>
      </w:r>
      <w:proofErr w:type="gramStart"/>
      <w:r w:rsidRPr="002753C2">
        <w:t>CHAR(</w:t>
      </w:r>
      <w:proofErr w:type="gramEnd"/>
      <w:r w:rsidRPr="002753C2">
        <w:t>3) for consistency.</w:t>
      </w:r>
    </w:p>
    <w:p w14:paraId="594B484D" w14:textId="77777777" w:rsidR="002753C2" w:rsidRPr="002753C2" w:rsidRDefault="002753C2" w:rsidP="002753C2">
      <w:pPr>
        <w:numPr>
          <w:ilvl w:val="0"/>
          <w:numId w:val="5"/>
        </w:numPr>
      </w:pPr>
      <w:r w:rsidRPr="002753C2">
        <w:rPr>
          <w:b/>
          <w:bCs/>
        </w:rPr>
        <w:lastRenderedPageBreak/>
        <w:t>Text fields</w:t>
      </w:r>
      <w:r w:rsidRPr="002753C2">
        <w:t>: Commodity descriptions (</w:t>
      </w:r>
      <w:proofErr w:type="spellStart"/>
      <w:r w:rsidRPr="002753C2">
        <w:t>cmdDesc</w:t>
      </w:r>
      <w:proofErr w:type="spellEnd"/>
      <w:r w:rsidRPr="002753C2">
        <w:t>) were stored as TEXT to accommodate long strings, while shorter descriptors (</w:t>
      </w:r>
      <w:proofErr w:type="spellStart"/>
      <w:r w:rsidRPr="002753C2">
        <w:t>reporterDesc</w:t>
      </w:r>
      <w:proofErr w:type="spellEnd"/>
      <w:r w:rsidRPr="002753C2">
        <w:t xml:space="preserve">, </w:t>
      </w:r>
      <w:proofErr w:type="spellStart"/>
      <w:r w:rsidRPr="002753C2">
        <w:t>motDesc</w:t>
      </w:r>
      <w:proofErr w:type="spellEnd"/>
      <w:r w:rsidRPr="002753C2">
        <w:t>) use VARCHAR.</w:t>
      </w:r>
    </w:p>
    <w:p w14:paraId="3821A7C3" w14:textId="77777777" w:rsidR="002753C2" w:rsidRPr="002753C2" w:rsidRDefault="002753C2" w:rsidP="002753C2">
      <w:pPr>
        <w:numPr>
          <w:ilvl w:val="0"/>
          <w:numId w:val="6"/>
        </w:numPr>
      </w:pPr>
      <w:r w:rsidRPr="002753C2">
        <w:rPr>
          <w:b/>
          <w:bCs/>
        </w:rPr>
        <w:t>Importing the data</w:t>
      </w:r>
      <w:r w:rsidRPr="002753C2">
        <w:br/>
        <w:t>The cleaned CSV (</w:t>
      </w:r>
      <w:r w:rsidRPr="002753C2">
        <w:rPr>
          <w:i/>
          <w:iCs/>
        </w:rPr>
        <w:t>Cleaned Imports USA.csv</w:t>
      </w:r>
      <w:r w:rsidRPr="002753C2">
        <w:t xml:space="preserve">) was imported into the </w:t>
      </w:r>
      <w:proofErr w:type="spellStart"/>
      <w:r w:rsidRPr="002753C2">
        <w:t>imports_data</w:t>
      </w:r>
      <w:proofErr w:type="spellEnd"/>
      <w:r w:rsidRPr="002753C2">
        <w:t xml:space="preserve"> table using MySQL Workbench’s import wizard. With the schema aligned to the CSV, the import succeeded without type errors.</w:t>
      </w:r>
    </w:p>
    <w:p w14:paraId="7E2DABFE" w14:textId="77777777" w:rsidR="002753C2" w:rsidRPr="002753C2" w:rsidRDefault="002753C2" w:rsidP="002753C2">
      <w:pPr>
        <w:numPr>
          <w:ilvl w:val="0"/>
          <w:numId w:val="6"/>
        </w:numPr>
      </w:pPr>
      <w:r w:rsidRPr="002753C2">
        <w:rPr>
          <w:b/>
          <w:bCs/>
        </w:rPr>
        <w:t>Verification</w:t>
      </w:r>
      <w:r w:rsidRPr="002753C2">
        <w:br/>
        <w:t>A simple query validated the import:</w:t>
      </w:r>
    </w:p>
    <w:p w14:paraId="392C2C68" w14:textId="77777777" w:rsidR="002753C2" w:rsidRPr="002753C2" w:rsidRDefault="002753C2" w:rsidP="002753C2">
      <w:pPr>
        <w:rPr>
          <w:b/>
          <w:bCs/>
          <w:color w:val="3A7C22" w:themeColor="accent6" w:themeShade="BF"/>
        </w:rPr>
      </w:pPr>
      <w:r w:rsidRPr="002753C2">
        <w:rPr>
          <w:b/>
          <w:bCs/>
          <w:color w:val="3A7C22" w:themeColor="accent6" w:themeShade="BF"/>
        </w:rPr>
        <w:t xml:space="preserve">SELECT </w:t>
      </w:r>
      <w:proofErr w:type="gramStart"/>
      <w:r w:rsidRPr="002753C2">
        <w:rPr>
          <w:b/>
          <w:bCs/>
          <w:color w:val="3A7C22" w:themeColor="accent6" w:themeShade="BF"/>
        </w:rPr>
        <w:t>COUNT(</w:t>
      </w:r>
      <w:proofErr w:type="gramEnd"/>
      <w:r w:rsidRPr="002753C2">
        <w:rPr>
          <w:b/>
          <w:bCs/>
          <w:color w:val="3A7C22" w:themeColor="accent6" w:themeShade="BF"/>
        </w:rPr>
        <w:t xml:space="preserve">*) FROM </w:t>
      </w:r>
      <w:proofErr w:type="spellStart"/>
      <w:r w:rsidRPr="002753C2">
        <w:rPr>
          <w:b/>
          <w:bCs/>
          <w:color w:val="3A7C22" w:themeColor="accent6" w:themeShade="BF"/>
        </w:rPr>
        <w:t>imports_data</w:t>
      </w:r>
      <w:proofErr w:type="spellEnd"/>
      <w:r w:rsidRPr="002753C2">
        <w:rPr>
          <w:b/>
          <w:bCs/>
          <w:color w:val="3A7C22" w:themeColor="accent6" w:themeShade="BF"/>
        </w:rPr>
        <w:t>;</w:t>
      </w:r>
    </w:p>
    <w:p w14:paraId="6EB05271" w14:textId="77777777" w:rsidR="002753C2" w:rsidRDefault="002753C2" w:rsidP="002753C2">
      <w:r w:rsidRPr="002753C2">
        <w:t xml:space="preserve">This confirmed that 373 rows were loaded. Spot checks with SELECT * FROM </w:t>
      </w:r>
      <w:proofErr w:type="spellStart"/>
      <w:r w:rsidRPr="002753C2">
        <w:t>imports_data</w:t>
      </w:r>
      <w:proofErr w:type="spellEnd"/>
      <w:r w:rsidRPr="002753C2">
        <w:t xml:space="preserve"> LIMIT 10; showed correct alignment of values across columns.</w:t>
      </w:r>
    </w:p>
    <w:p w14:paraId="345125DF" w14:textId="77777777" w:rsidR="002753C2" w:rsidRPr="002753C2" w:rsidRDefault="002753C2" w:rsidP="002753C2"/>
    <w:p w14:paraId="7D57AFE2" w14:textId="77777777" w:rsidR="002753C2" w:rsidRPr="002753C2" w:rsidRDefault="002753C2" w:rsidP="002753C2">
      <w:pPr>
        <w:rPr>
          <w:b/>
          <w:bCs/>
        </w:rPr>
      </w:pPr>
      <w:r w:rsidRPr="002753C2">
        <w:rPr>
          <w:b/>
          <w:bCs/>
        </w:rPr>
        <w:t>Key Decisions and Rationale</w:t>
      </w:r>
    </w:p>
    <w:p w14:paraId="2803749A" w14:textId="77777777" w:rsidR="002753C2" w:rsidRPr="002753C2" w:rsidRDefault="002753C2" w:rsidP="002753C2">
      <w:pPr>
        <w:numPr>
          <w:ilvl w:val="0"/>
          <w:numId w:val="7"/>
        </w:numPr>
      </w:pPr>
      <w:r w:rsidRPr="002753C2">
        <w:rPr>
          <w:b/>
          <w:bCs/>
        </w:rPr>
        <w:t>Boolean simplification</w:t>
      </w:r>
      <w:r w:rsidRPr="002753C2">
        <w:t>: Storing flags as text avoids preprocessing and keeps the dataset consistent with the original CSV.</w:t>
      </w:r>
    </w:p>
    <w:p w14:paraId="279D0965" w14:textId="77777777" w:rsidR="002753C2" w:rsidRPr="002753C2" w:rsidRDefault="002753C2" w:rsidP="002753C2">
      <w:pPr>
        <w:numPr>
          <w:ilvl w:val="0"/>
          <w:numId w:val="7"/>
        </w:numPr>
      </w:pPr>
      <w:r w:rsidRPr="002753C2">
        <w:rPr>
          <w:b/>
          <w:bCs/>
        </w:rPr>
        <w:t>Precision in trade values</w:t>
      </w:r>
      <w:r w:rsidRPr="002753C2">
        <w:t>: Using DECIMAL ensures that financial and weight calculations remain accurate.</w:t>
      </w:r>
    </w:p>
    <w:p w14:paraId="4E7E2C2D" w14:textId="77777777" w:rsidR="002753C2" w:rsidRPr="002753C2" w:rsidRDefault="002753C2" w:rsidP="002753C2">
      <w:pPr>
        <w:numPr>
          <w:ilvl w:val="0"/>
          <w:numId w:val="7"/>
        </w:numPr>
      </w:pPr>
      <w:r w:rsidRPr="002753C2">
        <w:rPr>
          <w:b/>
          <w:bCs/>
        </w:rPr>
        <w:t>Schema transparency</w:t>
      </w:r>
      <w:r w:rsidRPr="002753C2">
        <w:t xml:space="preserve">: Each column name and type </w:t>
      </w:r>
      <w:proofErr w:type="gramStart"/>
      <w:r w:rsidRPr="002753C2">
        <w:t>mirrors</w:t>
      </w:r>
      <w:proofErr w:type="gramEnd"/>
      <w:r w:rsidRPr="002753C2">
        <w:t xml:space="preserve"> the CSV, making the table auditable and easy to cross</w:t>
      </w:r>
      <w:r w:rsidRPr="002753C2">
        <w:noBreakHyphen/>
        <w:t>reference.</w:t>
      </w:r>
    </w:p>
    <w:p w14:paraId="597194EF" w14:textId="77777777" w:rsidR="002753C2" w:rsidRPr="002753C2" w:rsidRDefault="002753C2" w:rsidP="002753C2">
      <w:pPr>
        <w:numPr>
          <w:ilvl w:val="0"/>
          <w:numId w:val="7"/>
        </w:numPr>
      </w:pPr>
      <w:r w:rsidRPr="002753C2">
        <w:rPr>
          <w:b/>
          <w:bCs/>
        </w:rPr>
        <w:t>Future scalability</w:t>
      </w:r>
      <w:r w:rsidRPr="002753C2">
        <w:t>: The schema allows additional datasets (e.g., exports, other partner countries) to be imported into the same database for comparative analysis.</w:t>
      </w:r>
    </w:p>
    <w:p w14:paraId="265FA99F" w14:textId="77777777" w:rsidR="002753C2" w:rsidRDefault="002753C2" w:rsidP="002753C2">
      <w:pPr>
        <w:rPr>
          <w:b/>
          <w:bCs/>
        </w:rPr>
      </w:pPr>
    </w:p>
    <w:p w14:paraId="756B85D0" w14:textId="0CDA1B8D" w:rsidR="002753C2" w:rsidRPr="002753C2" w:rsidRDefault="002753C2" w:rsidP="002753C2">
      <w:pPr>
        <w:rPr>
          <w:b/>
          <w:bCs/>
        </w:rPr>
      </w:pPr>
      <w:r w:rsidRPr="002753C2">
        <w:rPr>
          <w:b/>
          <w:bCs/>
        </w:rPr>
        <w:t>Data Source</w:t>
      </w:r>
    </w:p>
    <w:p w14:paraId="7132C838" w14:textId="4D164D5C" w:rsidR="0004766F" w:rsidRDefault="002753C2">
      <w:hyperlink r:id="rId5" w:history="1">
        <w:r w:rsidRPr="002753C2">
          <w:rPr>
            <w:rStyle w:val="Hyperlink"/>
          </w:rPr>
          <w:t xml:space="preserve">UN </w:t>
        </w:r>
        <w:proofErr w:type="spellStart"/>
        <w:r w:rsidRPr="002753C2">
          <w:rPr>
            <w:rStyle w:val="Hyperlink"/>
          </w:rPr>
          <w:t>Comtrade</w:t>
        </w:r>
        <w:proofErr w:type="spellEnd"/>
      </w:hyperlink>
      <w:r>
        <w:t xml:space="preserve"> </w:t>
      </w:r>
      <w:r w:rsidRPr="002753C2">
        <w:t xml:space="preserve">– </w:t>
      </w:r>
      <w:r w:rsidRPr="002753C2">
        <w:rPr>
          <w:i/>
          <w:iCs/>
        </w:rPr>
        <w:t>Cleaned Imports USA.csv</w:t>
      </w:r>
    </w:p>
    <w:sectPr w:rsidR="000476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57FFE"/>
    <w:multiLevelType w:val="multilevel"/>
    <w:tmpl w:val="EAAC49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F85FC1"/>
    <w:multiLevelType w:val="multilevel"/>
    <w:tmpl w:val="55425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7D4C05"/>
    <w:multiLevelType w:val="multilevel"/>
    <w:tmpl w:val="4A16BD8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A72A54"/>
    <w:multiLevelType w:val="multilevel"/>
    <w:tmpl w:val="4B0EDB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2A5ABE"/>
    <w:multiLevelType w:val="multilevel"/>
    <w:tmpl w:val="0D38836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976EFA"/>
    <w:multiLevelType w:val="multilevel"/>
    <w:tmpl w:val="53EAC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A76113"/>
    <w:multiLevelType w:val="multilevel"/>
    <w:tmpl w:val="DA081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9734378">
    <w:abstractNumId w:val="6"/>
  </w:num>
  <w:num w:numId="2" w16cid:durableId="877814034">
    <w:abstractNumId w:val="2"/>
  </w:num>
  <w:num w:numId="3" w16cid:durableId="80882470">
    <w:abstractNumId w:val="3"/>
  </w:num>
  <w:num w:numId="4" w16cid:durableId="823668043">
    <w:abstractNumId w:val="0"/>
  </w:num>
  <w:num w:numId="5" w16cid:durableId="1349405529">
    <w:abstractNumId w:val="5"/>
  </w:num>
  <w:num w:numId="6" w16cid:durableId="179778039">
    <w:abstractNumId w:val="4"/>
  </w:num>
  <w:num w:numId="7" w16cid:durableId="20849892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3C2"/>
    <w:rsid w:val="0004766F"/>
    <w:rsid w:val="002753C2"/>
    <w:rsid w:val="00B25BA1"/>
    <w:rsid w:val="00E83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A18B4"/>
  <w15:chartTrackingRefBased/>
  <w15:docId w15:val="{12592763-0B80-4CB8-930B-3BD867EC9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53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3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3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3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3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3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3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3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3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3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3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3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3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3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3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3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3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3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3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3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3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3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3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3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3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3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3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3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3C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53C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53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65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mtradeplus.un.org/TradeFlow?Frequency=A&amp;Flows=M&amp;CommodityCodes=854231&amp;Partners=842&amp;Reporters=156&amp;period=2024&amp;AggregateBy=none&amp;BreakdownMode=plu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692</Words>
  <Characters>3945</Characters>
  <Application>Microsoft Office Word</Application>
  <DocSecurity>0</DocSecurity>
  <Lines>32</Lines>
  <Paragraphs>9</Paragraphs>
  <ScaleCrop>false</ScaleCrop>
  <Company/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Obando</dc:creator>
  <cp:keywords/>
  <dc:description/>
  <cp:lastModifiedBy>Aaron Obando</cp:lastModifiedBy>
  <cp:revision>1</cp:revision>
  <dcterms:created xsi:type="dcterms:W3CDTF">2026-02-01T04:19:00Z</dcterms:created>
  <dcterms:modified xsi:type="dcterms:W3CDTF">2026-02-01T04:23:00Z</dcterms:modified>
</cp:coreProperties>
</file>