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1D4ED8"/>
          <w:sz w:val="56"/>
        </w:rPr>
        <w:t>NexaFlow Sales Kit</w:t>
      </w:r>
    </w:p>
    <w:p>
      <w:pPr>
        <w:jc w:val="center"/>
      </w:pPr>
      <w:r>
        <w:rPr>
          <w:rFonts w:ascii="Calibri" w:hAnsi="Calibri"/>
          <w:b w:val="0"/>
          <w:color w:val="475569"/>
          <w:sz w:val="32"/>
        </w:rPr>
        <w:t>Setup &amp; Operations Guide</w:t>
      </w:r>
    </w:p>
    <w:p/>
    <w:p>
      <w:pPr>
        <w:jc w:val="center"/>
      </w:pPr>
      <w:r>
        <w:rPr>
          <w:rFonts w:ascii="Calibri" w:hAnsi="Calibri"/>
          <w:b w:val="0"/>
          <w:color w:val="94A3B8"/>
          <w:sz w:val="22"/>
        </w:rPr>
        <w:t>Windows Edition  |  Version 1.0</w:t>
      </w:r>
    </w:p>
    <w:p>
      <w:pPr>
        <w:jc w:val="center"/>
      </w:pPr>
      <w:r>
        <w:rPr>
          <w:rFonts w:ascii="Calibri" w:hAnsi="Calibri"/>
          <w:b w:val="0"/>
          <w:color w:val="94A3B8"/>
          <w:sz w:val="22"/>
        </w:rPr>
        <w:t>May 2026</w:t>
      </w:r>
    </w:p>
    <w:p>
      <w:r>
        <w:br w:type="page"/>
      </w:r>
    </w:p>
    <w:p>
      <w:pPr>
        <w:pStyle w:val="Heading1"/>
        <w:jc w:val="left"/>
      </w:pPr>
      <w:r>
        <w:rPr>
          <w:rFonts w:ascii="Calibri" w:hAnsi="Calibri"/>
          <w:color w:val="1D4ED8"/>
          <w:sz w:val="32"/>
        </w:rPr>
        <w:t>Contents</w:t>
      </w:r>
    </w:p>
    <w:p>
      <w:pPr>
        <w:spacing w:after="80"/>
      </w:pPr>
      <w:r>
        <w:rPr>
          <w:rFonts w:ascii="Calibri" w:hAnsi="Calibri"/>
          <w:b/>
          <w:color w:val="1D4ED8"/>
          <w:sz w:val="22"/>
        </w:rPr>
        <w:t xml:space="preserve">1.  </w:t>
      </w:r>
      <w:r>
        <w:rPr>
          <w:rFonts w:ascii="Calibri" w:hAnsi="Calibri"/>
          <w:b w:val="0"/>
          <w:sz w:val="22"/>
        </w:rPr>
        <w:t>Overview</w:t>
      </w:r>
    </w:p>
    <w:p>
      <w:pPr>
        <w:spacing w:after="80"/>
      </w:pPr>
      <w:r>
        <w:rPr>
          <w:rFonts w:ascii="Calibri" w:hAnsi="Calibri"/>
          <w:b/>
          <w:color w:val="1D4ED8"/>
          <w:sz w:val="22"/>
        </w:rPr>
        <w:t xml:space="preserve">2.  </w:t>
      </w:r>
      <w:r>
        <w:rPr>
          <w:rFonts w:ascii="Calibri" w:hAnsi="Calibri"/>
          <w:b w:val="0"/>
          <w:sz w:val="22"/>
        </w:rPr>
        <w:t>Architecture</w:t>
      </w:r>
    </w:p>
    <w:p>
      <w:pPr>
        <w:spacing w:after="80"/>
      </w:pPr>
      <w:r>
        <w:rPr>
          <w:rFonts w:ascii="Calibri" w:hAnsi="Calibri"/>
          <w:b/>
          <w:color w:val="1D4ED8"/>
          <w:sz w:val="22"/>
        </w:rPr>
        <w:t xml:space="preserve">3.  </w:t>
      </w:r>
      <w:r>
        <w:rPr>
          <w:rFonts w:ascii="Calibri" w:hAnsi="Calibri"/>
          <w:b w:val="0"/>
          <w:sz w:val="22"/>
        </w:rPr>
        <w:t>Prerequisites  (Developer / IT)</w:t>
      </w:r>
    </w:p>
    <w:p>
      <w:pPr>
        <w:spacing w:after="80"/>
      </w:pPr>
      <w:r>
        <w:rPr>
          <w:rFonts w:ascii="Calibri" w:hAnsi="Calibri"/>
          <w:b/>
          <w:color w:val="1D4ED8"/>
          <w:sz w:val="22"/>
        </w:rPr>
        <w:t xml:space="preserve">4.  </w:t>
      </w:r>
      <w:r>
        <w:rPr>
          <w:rFonts w:ascii="Calibri" w:hAnsi="Calibri"/>
          <w:b w:val="0"/>
          <w:sz w:val="22"/>
        </w:rPr>
        <w:t>First-Time Setup  (Developer / IT)</w:t>
      </w:r>
    </w:p>
    <w:p>
      <w:pPr>
        <w:spacing w:after="80"/>
      </w:pPr>
      <w:r>
        <w:rPr>
          <w:rFonts w:ascii="Calibri" w:hAnsi="Calibri"/>
          <w:b/>
          <w:color w:val="1D4ED8"/>
          <w:sz w:val="22"/>
        </w:rPr>
        <w:t xml:space="preserve">5.  </w:t>
      </w:r>
      <w:r>
        <w:rPr>
          <w:rFonts w:ascii="Calibri" w:hAnsi="Calibri"/>
          <w:b w:val="0"/>
          <w:sz w:val="22"/>
        </w:rPr>
        <w:t>Running the App  (Daily Use — Salesperson)</w:t>
      </w:r>
    </w:p>
    <w:p>
      <w:pPr>
        <w:spacing w:after="80"/>
      </w:pPr>
      <w:r>
        <w:rPr>
          <w:rFonts w:ascii="Calibri" w:hAnsi="Calibri"/>
          <w:b/>
          <w:color w:val="1D4ED8"/>
          <w:sz w:val="22"/>
        </w:rPr>
        <w:t xml:space="preserve">6.  </w:t>
      </w:r>
      <w:r>
        <w:rPr>
          <w:rFonts w:ascii="Calibri" w:hAnsi="Calibri"/>
          <w:b w:val="0"/>
          <w:sz w:val="22"/>
        </w:rPr>
        <w:t>Stopping the App</w:t>
      </w:r>
    </w:p>
    <w:p>
      <w:pPr>
        <w:spacing w:after="80"/>
      </w:pPr>
      <w:r>
        <w:rPr>
          <w:rFonts w:ascii="Calibri" w:hAnsi="Calibri"/>
          <w:b/>
          <w:color w:val="1D4ED8"/>
          <w:sz w:val="22"/>
        </w:rPr>
        <w:t xml:space="preserve">7.  </w:t>
      </w:r>
      <w:r>
        <w:rPr>
          <w:rFonts w:ascii="Calibri" w:hAnsi="Calibri"/>
          <w:b w:val="0"/>
          <w:sz w:val="22"/>
        </w:rPr>
        <w:t>Updating Content  (No Rebuild Required)</w:t>
      </w:r>
    </w:p>
    <w:p>
      <w:pPr>
        <w:spacing w:after="80"/>
      </w:pPr>
      <w:r>
        <w:rPr>
          <w:rFonts w:ascii="Calibri" w:hAnsi="Calibri"/>
          <w:b/>
          <w:color w:val="1D4ED8"/>
          <w:sz w:val="22"/>
        </w:rPr>
        <w:t xml:space="preserve">8.  </w:t>
      </w:r>
      <w:r>
        <w:rPr>
          <w:rFonts w:ascii="Calibri" w:hAnsi="Calibri"/>
          <w:b w:val="0"/>
          <w:sz w:val="22"/>
        </w:rPr>
        <w:t>Rebuilding the App  (Developer)</w:t>
      </w:r>
    </w:p>
    <w:p>
      <w:pPr>
        <w:spacing w:after="80"/>
      </w:pPr>
      <w:r>
        <w:rPr>
          <w:rFonts w:ascii="Calibri" w:hAnsi="Calibri"/>
          <w:b/>
          <w:color w:val="1D4ED8"/>
          <w:sz w:val="22"/>
        </w:rPr>
        <w:t xml:space="preserve">9.  </w:t>
      </w:r>
      <w:r>
        <w:rPr>
          <w:rFonts w:ascii="Calibri" w:hAnsi="Calibri"/>
          <w:b w:val="0"/>
          <w:sz w:val="22"/>
        </w:rPr>
        <w:t>Environment Profiles</w:t>
      </w:r>
    </w:p>
    <w:p>
      <w:pPr>
        <w:spacing w:after="80"/>
      </w:pPr>
      <w:r>
        <w:rPr>
          <w:rFonts w:ascii="Calibri" w:hAnsi="Calibri"/>
          <w:b/>
          <w:color w:val="1D4ED8"/>
          <w:sz w:val="22"/>
        </w:rPr>
        <w:t xml:space="preserve">10.  </w:t>
      </w:r>
      <w:r>
        <w:rPr>
          <w:rFonts w:ascii="Calibri" w:hAnsi="Calibri"/>
          <w:b w:val="0"/>
          <w:sz w:val="22"/>
        </w:rPr>
        <w:t>Troubleshooting</w:t>
      </w:r>
    </w:p>
    <w:p>
      <w:pPr>
        <w:spacing w:after="80"/>
      </w:pPr>
      <w:r>
        <w:rPr>
          <w:rFonts w:ascii="Calibri" w:hAnsi="Calibri"/>
          <w:b/>
          <w:color w:val="1D4ED8"/>
          <w:sz w:val="22"/>
        </w:rPr>
        <w:t xml:space="preserve">11.  </w:t>
      </w:r>
      <w:r>
        <w:rPr>
          <w:rFonts w:ascii="Calibri" w:hAnsi="Calibri"/>
          <w:b w:val="0"/>
          <w:sz w:val="22"/>
        </w:rPr>
        <w:t>Project File Structure</w:t>
      </w:r>
    </w:p>
    <w:p>
      <w:r>
        <w:br w:type="page"/>
      </w:r>
    </w:p>
    <w:p>
      <w:pPr>
        <w:pStyle w:val="Heading1"/>
        <w:jc w:val="left"/>
      </w:pPr>
      <w:r>
        <w:rPr>
          <w:rFonts w:ascii="Calibri" w:hAnsi="Calibri"/>
          <w:color w:val="1D4ED8"/>
          <w:sz w:val="32"/>
        </w:rPr>
        <w:t>1.  Overview</w:t>
      </w:r>
    </w:p>
    <w:p>
      <w:pPr>
        <w:spacing w:before="0" w:after="120"/>
      </w:pPr>
      <w:r>
        <w:rPr>
          <w:rFonts w:ascii="Calibri" w:hAnsi="Calibri"/>
          <w:b w:val="0"/>
          <w:sz w:val="22"/>
        </w:rPr>
        <w:t>NexaFlow Sales Kit is an offline-capable desktop sales tool for Windows. Salespeople double-click a batch file — the browser opens automatically with a full sales dashboard, product catalog, pricing, proposal generator, and demo booking form. No internet connection is required after setup.</w:t>
      </w:r>
    </w:p>
    <w:p/>
    <w:p>
      <w:pPr>
        <w:spacing w:before="0" w:after="120"/>
      </w:pPr>
      <w:r>
        <w:rPr>
          <w:rFonts w:ascii="Calibri" w:hAnsi="Calibri"/>
          <w:b/>
          <w:sz w:val="22"/>
        </w:rPr>
        <w:t>Key design goals:</w:t>
      </w:r>
    </w:p>
    <w:p>
      <w:pPr>
        <w:pStyle w:val="ListBullet"/>
        <w:spacing w:after="80"/>
      </w:pPr>
      <w:r>
        <w:rPr>
          <w:rFonts w:ascii="Calibri" w:hAnsi="Calibri"/>
          <w:b w:val="0"/>
          <w:sz w:val="22"/>
        </w:rPr>
        <w:t>Minimum dependency for salespeople — just double-click to run.</w:t>
      </w:r>
    </w:p>
    <w:p>
      <w:pPr>
        <w:pStyle w:val="ListBullet"/>
        <w:spacing w:after="80"/>
      </w:pPr>
      <w:r>
        <w:rPr>
          <w:rFonts w:ascii="Calibri" w:hAnsi="Calibri"/>
          <w:b w:val="0"/>
          <w:sz w:val="22"/>
        </w:rPr>
        <w:t>Content (products, pricing, pipeline) lives in editable JSON files — no rebuild needed to update.</w:t>
      </w:r>
    </w:p>
    <w:p>
      <w:pPr>
        <w:pStyle w:val="ListBullet"/>
        <w:spacing w:after="80"/>
      </w:pPr>
      <w:r>
        <w:rPr>
          <w:rFonts w:ascii="Calibri" w:hAnsi="Calibri"/>
          <w:b w:val="0"/>
          <w:sz w:val="22"/>
        </w:rPr>
        <w:t>Bundled JDK 21 and portable Node.js — nothing installed on the salesperson's machine.</w:t>
      </w:r>
    </w:p>
    <w:p>
      <w:pPr>
        <w:pStyle w:val="ListBullet"/>
        <w:spacing w:after="80"/>
      </w:pPr>
      <w:r>
        <w:rPr>
          <w:rFonts w:ascii="Calibri" w:hAnsi="Calibri"/>
          <w:b w:val="0"/>
          <w:sz w:val="22"/>
        </w:rPr>
        <w:t>Spring Boot Java backend for proposal PDF generation and future integrations.</w:t>
      </w:r>
    </w:p>
    <w:p>
      <w:pPr>
        <w:pStyle w:val="ListBullet"/>
        <w:spacing w:after="80"/>
      </w:pPr>
      <w:r>
        <w:rPr>
          <w:rFonts w:ascii="Calibri" w:hAnsi="Calibri"/>
          <w:b w:val="0"/>
          <w:sz w:val="22"/>
        </w:rPr>
        <w:t>Closing the window cleanly stops all background services.</w:t>
      </w:r>
    </w:p>
    <w:p>
      <w:pPr>
        <w:spacing w:before="80" w:after="80"/>
        <w:pBdr>
          <w:bottom w:val="single" w:sz="4" w:space="1" w:color="CBD5E1"/>
        </w:pBdr>
      </w:pPr>
    </w:p>
    <w:p>
      <w:pPr>
        <w:pStyle w:val="Heading1"/>
        <w:jc w:val="left"/>
      </w:pPr>
      <w:r>
        <w:rPr>
          <w:rFonts w:ascii="Calibri" w:hAnsi="Calibri"/>
          <w:color w:val="1D4ED8"/>
          <w:sz w:val="32"/>
        </w:rPr>
        <w:t>2.  Architecture</w:t>
      </w:r>
    </w:p>
    <w:p>
      <w:pPr>
        <w:spacing w:before="0" w:after="120"/>
      </w:pPr>
      <w:r>
        <w:rPr>
          <w:rFonts w:ascii="Calibri" w:hAnsi="Calibri"/>
          <w:b w:val="0"/>
          <w:sz w:val="22"/>
        </w:rPr>
        <w:t>Three processes start when the salesperson clicks start.bat:</w:t>
      </w:r>
    </w:p>
    <w:p>
      <w:pPr>
        <w:pStyle w:val="ListBullet"/>
        <w:spacing w:after="80"/>
      </w:pPr>
      <w:r>
        <w:rPr>
          <w:rFonts w:ascii="Calibri" w:hAnsi="Calibri"/>
          <w:b/>
          <w:sz w:val="22"/>
        </w:rPr>
        <w:t xml:space="preserve">Launcher  </w:t>
      </w:r>
      <w:r>
        <w:rPr>
          <w:rFonts w:ascii="Calibri" w:hAnsi="Calibri"/>
          <w:b w:val="0"/>
          <w:sz w:val="22"/>
        </w:rPr>
        <w:t>start.ps1 (PowerShell) — orchestrator: starts the other two processes, polls until ready, then opens the browser.</w:t>
      </w:r>
    </w:p>
    <w:p>
      <w:pPr>
        <w:pStyle w:val="ListBullet"/>
        <w:spacing w:after="80"/>
      </w:pPr>
      <w:r>
        <w:rPr>
          <w:rFonts w:ascii="Calibri" w:hAnsi="Calibri"/>
          <w:b/>
          <w:sz w:val="22"/>
        </w:rPr>
        <w:t xml:space="preserve">Next.js Server  </w:t>
      </w:r>
      <w:r>
        <w:rPr>
          <w:rFonts w:ascii="Calibri" w:hAnsi="Calibri"/>
          <w:b w:val="0"/>
          <w:sz w:val="22"/>
        </w:rPr>
        <w:t>server.js (Node.js) — serves the Next.js web UI on http://localhost:3000.</w:t>
      </w:r>
    </w:p>
    <w:p>
      <w:pPr>
        <w:pStyle w:val="ListBullet"/>
        <w:spacing w:after="80"/>
      </w:pPr>
      <w:r>
        <w:rPr>
          <w:rFonts w:ascii="Calibri" w:hAnsi="Calibri"/>
          <w:b/>
          <w:sz w:val="22"/>
        </w:rPr>
        <w:t xml:space="preserve">Java Service  </w:t>
      </w:r>
      <w:r>
        <w:rPr>
          <w:rFonts w:ascii="Calibri" w:hAnsi="Calibri"/>
          <w:b w:val="0"/>
          <w:sz w:val="22"/>
        </w:rPr>
        <w:t>saleskit-service.jar (Spring Boot / JDK 21) — REST backend on http://localhost:7878. Handles proposal generation and data export.</w:t>
      </w:r>
    </w:p>
    <w:p/>
    <w:p>
      <w:pPr>
        <w:spacing w:before="0" w:after="120"/>
      </w:pPr>
      <w:r>
        <w:rPr>
          <w:rFonts w:ascii="Calibri" w:hAnsi="Calibri"/>
          <w:b/>
          <w:sz w:val="22"/>
        </w:rPr>
        <w:t>Distribution folder layout:</w:t>
      </w:r>
    </w:p>
    <w:p>
      <w:pPr>
        <w:spacing w:before="40" w:after="40"/>
        <w:ind w:left="454"/>
        <w:shd w:val="clear" w:color="auto" w:fill="F1F5F9"/>
      </w:pPr>
      <w:r>
        <w:rPr>
          <w:rFonts w:ascii="Courier New" w:hAnsi="Courier New"/>
          <w:color w:val="0F172A"/>
          <w:sz w:val="19"/>
        </w:rPr>
        <w:t>nexaflow-sales-kit-win\</w:t>
      </w:r>
    </w:p>
    <w:p>
      <w:pPr>
        <w:spacing w:before="40" w:after="40"/>
        <w:ind w:left="454"/>
        <w:shd w:val="clear" w:color="auto" w:fill="F1F5F9"/>
      </w:pPr>
      <w:r>
        <w:rPr>
          <w:rFonts w:ascii="Courier New" w:hAnsi="Courier New"/>
          <w:color w:val="0F172A"/>
          <w:sz w:val="19"/>
        </w:rPr>
        <w:t xml:space="preserve">  start.bat              &lt;- double-click to launch</w:t>
      </w:r>
    </w:p>
    <w:p>
      <w:pPr>
        <w:spacing w:before="40" w:after="40"/>
        <w:ind w:left="454"/>
        <w:shd w:val="clear" w:color="auto" w:fill="F1F5F9"/>
      </w:pPr>
      <w:r>
        <w:rPr>
          <w:rFonts w:ascii="Courier New" w:hAnsi="Courier New"/>
          <w:color w:val="0F172A"/>
          <w:sz w:val="19"/>
        </w:rPr>
        <w:t xml:space="preserve">  start.ps1              &lt;- PowerShell launcher (called by bat)</w:t>
      </w:r>
    </w:p>
    <w:p>
      <w:pPr>
        <w:spacing w:before="40" w:after="40"/>
        <w:ind w:left="454"/>
        <w:shd w:val="clear" w:color="auto" w:fill="F1F5F9"/>
      </w:pPr>
      <w:r>
        <w:rPr>
          <w:rFonts w:ascii="Courier New" w:hAnsi="Courier New"/>
          <w:color w:val="0F172A"/>
          <w:sz w:val="19"/>
        </w:rPr>
        <w:t xml:space="preserve">  setup.ps1              &lt;- one-time download of node.exe + JDK</w:t>
      </w:r>
    </w:p>
    <w:p>
      <w:pPr>
        <w:spacing w:before="40" w:after="40"/>
        <w:ind w:left="454"/>
        <w:shd w:val="clear" w:color="auto" w:fill="F1F5F9"/>
      </w:pPr>
      <w:r>
        <w:rPr>
          <w:rFonts w:ascii="Courier New" w:hAnsi="Courier New"/>
          <w:color w:val="0F172A"/>
          <w:sz w:val="19"/>
        </w:rPr>
        <w:t xml:space="preserve">  node.exe               &lt;- portable Node.js (~35 MB)</w:t>
      </w:r>
    </w:p>
    <w:p>
      <w:pPr>
        <w:spacing w:before="40" w:after="40"/>
        <w:ind w:left="454"/>
        <w:shd w:val="clear" w:color="auto" w:fill="F1F5F9"/>
      </w:pPr>
      <w:r>
        <w:rPr>
          <w:rFonts w:ascii="Courier New" w:hAnsi="Courier New"/>
          <w:color w:val="0F172A"/>
          <w:sz w:val="19"/>
        </w:rPr>
        <w:t xml:space="preserve">  server.js              &lt;- Next.js standalone server</w:t>
      </w:r>
    </w:p>
    <w:p>
      <w:pPr>
        <w:spacing w:before="40" w:after="40"/>
        <w:ind w:left="454"/>
        <w:shd w:val="clear" w:color="auto" w:fill="F1F5F9"/>
      </w:pPr>
      <w:r>
        <w:rPr>
          <w:rFonts w:ascii="Courier New" w:hAnsi="Courier New"/>
          <w:color w:val="0F172A"/>
          <w:sz w:val="19"/>
        </w:rPr>
        <w:t xml:space="preserve">  node_modules\          &lt;- minimal Next.js runtime</w:t>
      </w:r>
    </w:p>
    <w:p>
      <w:pPr>
        <w:spacing w:before="40" w:after="40"/>
        <w:ind w:left="454"/>
        <w:shd w:val="clear" w:color="auto" w:fill="F1F5F9"/>
      </w:pPr>
      <w:r>
        <w:rPr>
          <w:rFonts w:ascii="Courier New" w:hAnsi="Courier New"/>
          <w:color w:val="0F172A"/>
          <w:sz w:val="19"/>
        </w:rPr>
        <w:t xml:space="preserve">  .next\                 &lt;- compiled Next.js pages</w:t>
      </w:r>
    </w:p>
    <w:p>
      <w:pPr>
        <w:spacing w:before="40" w:after="40"/>
        <w:ind w:left="454"/>
        <w:shd w:val="clear" w:color="auto" w:fill="F1F5F9"/>
      </w:pPr>
      <w:r>
        <w:rPr>
          <w:rFonts w:ascii="Courier New" w:hAnsi="Courier New"/>
          <w:color w:val="0F172A"/>
          <w:sz w:val="19"/>
        </w:rPr>
        <w:t xml:space="preserve">  public\                &lt;- static assets</w:t>
      </w:r>
    </w:p>
    <w:p>
      <w:pPr>
        <w:spacing w:before="40" w:after="40"/>
        <w:ind w:left="454"/>
        <w:shd w:val="clear" w:color="auto" w:fill="F1F5F9"/>
      </w:pPr>
      <w:r>
        <w:rPr>
          <w:rFonts w:ascii="Courier New" w:hAnsi="Courier New"/>
          <w:color w:val="0F172A"/>
          <w:sz w:val="19"/>
        </w:rPr>
        <w:t xml:space="preserve">  saleskit-service.jar   &lt;- Spring Boot backend</w:t>
      </w:r>
    </w:p>
    <w:p>
      <w:pPr>
        <w:spacing w:before="40" w:after="40"/>
        <w:ind w:left="454"/>
        <w:shd w:val="clear" w:color="auto" w:fill="F1F5F9"/>
      </w:pPr>
      <w:r>
        <w:rPr>
          <w:rFonts w:ascii="Courier New" w:hAnsi="Courier New"/>
          <w:color w:val="0F172A"/>
          <w:sz w:val="19"/>
        </w:rPr>
        <w:t xml:space="preserve">  jdk\                   &lt;- bundled JDK 21 (~180 MB)</w:t>
      </w:r>
    </w:p>
    <w:p>
      <w:pPr>
        <w:spacing w:before="40" w:after="40"/>
        <w:ind w:left="454"/>
        <w:shd w:val="clear" w:color="auto" w:fill="F1F5F9"/>
      </w:pPr>
      <w:r>
        <w:rPr>
          <w:rFonts w:ascii="Courier New" w:hAnsi="Courier New"/>
          <w:color w:val="0F172A"/>
          <w:sz w:val="19"/>
        </w:rPr>
        <w:t xml:space="preserve">  content\               &lt;- EDITABLE content JSON files</w:t>
      </w:r>
    </w:p>
    <w:p>
      <w:pPr>
        <w:spacing w:before="40" w:after="40"/>
        <w:ind w:left="454"/>
        <w:shd w:val="clear" w:color="auto" w:fill="F1F5F9"/>
      </w:pPr>
      <w:r>
        <w:rPr>
          <w:rFonts w:ascii="Courier New" w:hAnsi="Courier New"/>
          <w:color w:val="0F172A"/>
          <w:sz w:val="19"/>
        </w:rPr>
        <w:t xml:space="preserve">    products.json</w:t>
      </w:r>
    </w:p>
    <w:p>
      <w:pPr>
        <w:spacing w:before="40" w:after="40"/>
        <w:ind w:left="454"/>
        <w:shd w:val="clear" w:color="auto" w:fill="F1F5F9"/>
      </w:pPr>
      <w:r>
        <w:rPr>
          <w:rFonts w:ascii="Courier New" w:hAnsi="Courier New"/>
          <w:color w:val="0F172A"/>
          <w:sz w:val="19"/>
        </w:rPr>
        <w:t xml:space="preserve">    pricing.json</w:t>
      </w:r>
    </w:p>
    <w:p>
      <w:pPr>
        <w:spacing w:before="40" w:after="40"/>
        <w:ind w:left="454"/>
        <w:shd w:val="clear" w:color="auto" w:fill="F1F5F9"/>
      </w:pPr>
      <w:r>
        <w:rPr>
          <w:rFonts w:ascii="Courier New" w:hAnsi="Courier New"/>
          <w:color w:val="0F172A"/>
          <w:sz w:val="19"/>
        </w:rPr>
        <w:t xml:space="preserve">    pipeline.json</w:t>
      </w:r>
    </w:p>
    <w:p>
      <w:pPr>
        <w:spacing w:before="80" w:after="80"/>
        <w:pBdr>
          <w:bottom w:val="single" w:sz="4" w:space="1" w:color="CBD5E1"/>
        </w:pBdr>
      </w:pPr>
    </w:p>
    <w:p>
      <w:pPr>
        <w:pStyle w:val="Heading1"/>
        <w:jc w:val="left"/>
      </w:pPr>
      <w:r>
        <w:rPr>
          <w:rFonts w:ascii="Calibri" w:hAnsi="Calibri"/>
          <w:color w:val="1D4ED8"/>
          <w:sz w:val="32"/>
        </w:rPr>
        <w:t>3.  Prerequisites  (Developer / IT)</w:t>
      </w:r>
    </w:p>
    <w:p>
      <w:pPr>
        <w:spacing w:before="0" w:after="120"/>
      </w:pPr>
      <w:r>
        <w:rPr>
          <w:rFonts w:ascii="Calibri" w:hAnsi="Calibri"/>
          <w:b w:val="0"/>
          <w:sz w:val="22"/>
        </w:rPr>
        <w:t>Required on the build machine only — NOT on the salesperson's laptop:</w:t>
      </w:r>
    </w:p>
    <w:p>
      <w:pPr>
        <w:pStyle w:val="ListBullet"/>
        <w:spacing w:after="80"/>
      </w:pPr>
      <w:r>
        <w:rPr>
          <w:rFonts w:ascii="Calibri" w:hAnsi="Calibri"/>
          <w:b w:val="0"/>
          <w:sz w:val="22"/>
        </w:rPr>
        <w:t>Git</w:t>
      </w:r>
    </w:p>
    <w:p>
      <w:pPr>
        <w:pStyle w:val="ListBullet"/>
        <w:spacing w:after="80"/>
      </w:pPr>
      <w:r>
        <w:rPr>
          <w:rFonts w:ascii="Calibri" w:hAnsi="Calibri"/>
          <w:b w:val="0"/>
          <w:sz w:val="22"/>
        </w:rPr>
        <w:t>Node.js 20 or later  (nodejs.org)</w:t>
      </w:r>
    </w:p>
    <w:p>
      <w:pPr>
        <w:pStyle w:val="ListBullet"/>
        <w:spacing w:after="80"/>
      </w:pPr>
      <w:r>
        <w:rPr>
          <w:rFonts w:ascii="Calibri" w:hAnsi="Calibri"/>
          <w:b w:val="0"/>
          <w:sz w:val="22"/>
        </w:rPr>
        <w:t>Java JDK 21 or later  (for building the Spring Boot JAR)</w:t>
      </w:r>
    </w:p>
    <w:p>
      <w:pPr>
        <w:pStyle w:val="ListBullet"/>
        <w:spacing w:after="80"/>
      </w:pPr>
      <w:r>
        <w:rPr>
          <w:rFonts w:ascii="Calibri" w:hAnsi="Calibri"/>
          <w:b w:val="0"/>
          <w:sz w:val="22"/>
        </w:rPr>
        <w:t>Git Bash  (comes with Git for Windows — used to run .sh build scripts)</w:t>
      </w:r>
    </w:p>
    <w:p>
      <w:pPr>
        <w:spacing w:before="40" w:after="160"/>
        <w:ind w:left="283"/>
        <w:shd w:val="clear" w:color="auto" w:fill="FFF7ED"/>
      </w:pPr>
      <w:r>
        <w:rPr>
          <w:rFonts w:ascii="Calibri" w:hAnsi="Calibri"/>
          <w:b/>
          <w:color w:val="C2410E"/>
          <w:sz w:val="20"/>
        </w:rPr>
        <w:t xml:space="preserve">Note:  </w:t>
      </w:r>
      <w:r>
        <w:rPr>
          <w:rFonts w:ascii="Calibri" w:hAnsi="Calibri"/>
          <w:b w:val="0"/>
          <w:color w:val="431307"/>
          <w:sz w:val="20"/>
        </w:rPr>
        <w:t>Salespeople do not need any of the above installed. Everything is bundled in the distribution folder.</w:t>
      </w:r>
    </w:p>
    <w:p>
      <w:pPr>
        <w:spacing w:before="80" w:after="80"/>
        <w:pBdr>
          <w:bottom w:val="single" w:sz="4" w:space="1" w:color="CBD5E1"/>
        </w:pBdr>
      </w:pPr>
    </w:p>
    <w:p>
      <w:pPr>
        <w:pStyle w:val="Heading1"/>
        <w:jc w:val="left"/>
      </w:pPr>
      <w:r>
        <w:rPr>
          <w:rFonts w:ascii="Calibri" w:hAnsi="Calibri"/>
          <w:color w:val="1D4ED8"/>
          <w:sz w:val="32"/>
        </w:rPr>
        <w:t>4.  First-Time Setup  (Developer / IT)</w:t>
      </w:r>
    </w:p>
    <w:p>
      <w:pPr>
        <w:spacing w:before="0" w:after="120"/>
      </w:pPr>
      <w:r>
        <w:rPr>
          <w:rFonts w:ascii="Calibri" w:hAnsi="Calibri"/>
          <w:b w:val="0"/>
          <w:sz w:val="22"/>
        </w:rPr>
        <w:t>Run these steps once to prepare the distribution folder.</w:t>
      </w:r>
    </w:p>
    <w:p/>
    <w:p>
      <w:pPr>
        <w:pStyle w:val="Heading2"/>
        <w:jc w:val="left"/>
      </w:pPr>
      <w:r>
        <w:rPr>
          <w:rFonts w:ascii="Calibri" w:hAnsi="Calibri"/>
          <w:color w:val="1E3A8A"/>
          <w:sz w:val="26"/>
        </w:rPr>
        <w:t>Step 1 — Clone the repository</w:t>
      </w:r>
    </w:p>
    <w:p>
      <w:pPr>
        <w:spacing w:before="40" w:after="40"/>
        <w:ind w:left="454"/>
        <w:shd w:val="clear" w:color="auto" w:fill="F1F5F9"/>
      </w:pPr>
      <w:r>
        <w:rPr>
          <w:rFonts w:ascii="Courier New" w:hAnsi="Courier New"/>
          <w:color w:val="0F172A"/>
          <w:sz w:val="19"/>
        </w:rPr>
        <w:t>git clone https://github.com/aaronowdotcom/area51.git</w:t>
      </w:r>
    </w:p>
    <w:p>
      <w:pPr>
        <w:spacing w:before="40" w:after="40"/>
        <w:ind w:left="454"/>
        <w:shd w:val="clear" w:color="auto" w:fill="F1F5F9"/>
      </w:pPr>
      <w:r>
        <w:rPr>
          <w:rFonts w:ascii="Courier New" w:hAnsi="Courier New"/>
          <w:color w:val="0F172A"/>
          <w:sz w:val="19"/>
        </w:rPr>
        <w:t>cd area51</w:t>
      </w:r>
    </w:p>
    <w:p>
      <w:pPr>
        <w:spacing w:before="40" w:after="40"/>
        <w:ind w:left="454"/>
        <w:shd w:val="clear" w:color="auto" w:fill="F1F5F9"/>
      </w:pPr>
      <w:r>
        <w:rPr>
          <w:rFonts w:ascii="Courier New" w:hAnsi="Courier New"/>
          <w:color w:val="0F172A"/>
          <w:sz w:val="19"/>
        </w:rPr>
        <w:t>git checkout claude/practical-ptolemy-bzftM</w:t>
      </w:r>
    </w:p>
    <w:p/>
    <w:p>
      <w:pPr>
        <w:pStyle w:val="Heading2"/>
        <w:jc w:val="left"/>
      </w:pPr>
      <w:r>
        <w:rPr>
          <w:rFonts w:ascii="Calibri" w:hAnsi="Calibri"/>
          <w:color w:val="1E3A8A"/>
          <w:sz w:val="26"/>
        </w:rPr>
        <w:t>Step 2 — Install dependencies</w:t>
      </w:r>
    </w:p>
    <w:p>
      <w:pPr>
        <w:spacing w:before="0" w:after="120"/>
      </w:pPr>
      <w:r>
        <w:rPr>
          <w:rFonts w:ascii="Calibri" w:hAnsi="Calibri"/>
          <w:b w:val="0"/>
          <w:sz w:val="22"/>
        </w:rPr>
        <w:t>Open Git Bash in the project folder and run:</w:t>
      </w:r>
    </w:p>
    <w:p>
      <w:pPr>
        <w:spacing w:before="40" w:after="40"/>
        <w:ind w:left="454"/>
        <w:shd w:val="clear" w:color="auto" w:fill="F1F5F9"/>
      </w:pPr>
      <w:r>
        <w:rPr>
          <w:rFonts w:ascii="Courier New" w:hAnsi="Courier New"/>
          <w:color w:val="0F172A"/>
          <w:sz w:val="19"/>
        </w:rPr>
        <w:t>npm install</w:t>
      </w:r>
    </w:p>
    <w:p>
      <w:pPr>
        <w:spacing w:before="40" w:after="160"/>
        <w:ind w:left="283"/>
        <w:shd w:val="clear" w:color="auto" w:fill="FFF7ED"/>
      </w:pPr>
      <w:r>
        <w:rPr>
          <w:rFonts w:ascii="Calibri" w:hAnsi="Calibri"/>
          <w:b/>
          <w:color w:val="C2410E"/>
          <w:sz w:val="20"/>
        </w:rPr>
        <w:t xml:space="preserve">Note:  </w:t>
      </w:r>
      <w:r>
        <w:rPr>
          <w:rFonts w:ascii="Calibri" w:hAnsi="Calibri"/>
          <w:b w:val="0"/>
          <w:color w:val="431307"/>
          <w:sz w:val="20"/>
        </w:rPr>
        <w:t>This also installs the renderer (Next.js) dependencies automatically via postinstall.</w:t>
      </w:r>
    </w:p>
    <w:p/>
    <w:p>
      <w:pPr>
        <w:pStyle w:val="Heading2"/>
        <w:jc w:val="left"/>
      </w:pPr>
      <w:r>
        <w:rPr>
          <w:rFonts w:ascii="Calibri" w:hAnsi="Calibri"/>
          <w:color w:val="1E3A8A"/>
          <w:sz w:val="26"/>
        </w:rPr>
        <w:t>Step 3 — Build the application</w:t>
      </w:r>
    </w:p>
    <w:p>
      <w:pPr>
        <w:spacing w:before="0" w:after="120"/>
      </w:pPr>
      <w:r>
        <w:rPr>
          <w:rFonts w:ascii="Calibri" w:hAnsi="Calibri"/>
          <w:b w:val="0"/>
          <w:sz w:val="22"/>
        </w:rPr>
        <w:t>In Git Bash:</w:t>
      </w:r>
    </w:p>
    <w:p>
      <w:pPr>
        <w:spacing w:before="40" w:after="40"/>
        <w:ind w:left="454"/>
        <w:shd w:val="clear" w:color="auto" w:fill="F1F5F9"/>
      </w:pPr>
      <w:r>
        <w:rPr>
          <w:rFonts w:ascii="Courier New" w:hAnsi="Courier New"/>
          <w:color w:val="0F172A"/>
          <w:sz w:val="19"/>
        </w:rPr>
        <w:t>npm run build</w:t>
      </w:r>
    </w:p>
    <w:p>
      <w:pPr>
        <w:spacing w:before="0" w:after="120"/>
      </w:pPr>
      <w:r>
        <w:rPr>
          <w:rFonts w:ascii="Calibri" w:hAnsi="Calibri"/>
          <w:b w:val="0"/>
          <w:sz w:val="22"/>
        </w:rPr>
        <w:t>This runs two things:</w:t>
      </w:r>
    </w:p>
    <w:p>
      <w:pPr>
        <w:pStyle w:val="ListBullet"/>
        <w:spacing w:after="80"/>
      </w:pPr>
      <w:r>
        <w:rPr>
          <w:rFonts w:ascii="Calibri" w:hAnsi="Calibri"/>
          <w:b w:val="0"/>
          <w:sz w:val="22"/>
        </w:rPr>
        <w:t>npm run build:renderer  — compiles the Next.js frontend into standalone output.</w:t>
      </w:r>
    </w:p>
    <w:p>
      <w:pPr>
        <w:pStyle w:val="ListBullet"/>
        <w:spacing w:after="80"/>
      </w:pPr>
      <w:r>
        <w:rPr>
          <w:rFonts w:ascii="Calibri" w:hAnsi="Calibri"/>
          <w:b w:val="0"/>
          <w:sz w:val="22"/>
        </w:rPr>
        <w:t>npm run build:java      — compiles and packages the Spring Boot service into saleskit-service.jar.</w:t>
      </w:r>
    </w:p>
    <w:p>
      <w:pPr>
        <w:spacing w:before="40" w:after="160"/>
        <w:ind w:left="283"/>
        <w:shd w:val="clear" w:color="auto" w:fill="FFF7ED"/>
      </w:pPr>
      <w:r>
        <w:rPr>
          <w:rFonts w:ascii="Calibri" w:hAnsi="Calibri"/>
          <w:b/>
          <w:color w:val="C2410E"/>
          <w:sz w:val="20"/>
        </w:rPr>
        <w:t xml:space="preserve">Note:  </w:t>
      </w:r>
      <w:r>
        <w:rPr>
          <w:rFonts w:ascii="Calibri" w:hAnsi="Calibri"/>
          <w:b w:val="0"/>
          <w:color w:val="431307"/>
          <w:sz w:val="20"/>
        </w:rPr>
        <w:t>First build downloads Maven automatically (~10 MB). Subsequent builds are faster.</w:t>
      </w:r>
    </w:p>
    <w:p/>
    <w:p>
      <w:pPr>
        <w:pStyle w:val="Heading2"/>
        <w:jc w:val="left"/>
      </w:pPr>
      <w:r>
        <w:rPr>
          <w:rFonts w:ascii="Calibri" w:hAnsi="Calibri"/>
          <w:color w:val="1E3A8A"/>
          <w:sz w:val="26"/>
        </w:rPr>
        <w:t>Step 4 — Assemble the distribution folder</w:t>
      </w:r>
    </w:p>
    <w:p>
      <w:pPr>
        <w:spacing w:before="0" w:after="120"/>
      </w:pPr>
      <w:r>
        <w:rPr>
          <w:rFonts w:ascii="Calibri" w:hAnsi="Calibri"/>
          <w:b w:val="0"/>
          <w:sz w:val="22"/>
        </w:rPr>
        <w:t>In Git Bash:</w:t>
      </w:r>
    </w:p>
    <w:p>
      <w:pPr>
        <w:spacing w:before="40" w:after="40"/>
        <w:ind w:left="454"/>
        <w:shd w:val="clear" w:color="auto" w:fill="F1F5F9"/>
      </w:pPr>
      <w:r>
        <w:rPr>
          <w:rFonts w:ascii="Courier New" w:hAnsi="Courier New"/>
          <w:color w:val="0F172A"/>
          <w:sz w:val="19"/>
        </w:rPr>
        <w:t>sh scripts/package.sh</w:t>
      </w:r>
    </w:p>
    <w:p>
      <w:pPr>
        <w:spacing w:before="0" w:after="120"/>
      </w:pPr>
      <w:r>
        <w:rPr>
          <w:rFonts w:ascii="Calibri" w:hAnsi="Calibri"/>
          <w:b w:val="0"/>
          <w:sz w:val="22"/>
        </w:rPr>
        <w:t>Output:</w:t>
      </w:r>
    </w:p>
    <w:p>
      <w:pPr>
        <w:pStyle w:val="ListBullet"/>
        <w:spacing w:after="80"/>
      </w:pPr>
      <w:r>
        <w:rPr>
          <w:rFonts w:ascii="Calibri" w:hAnsi="Calibri"/>
          <w:b w:val="0"/>
          <w:sz w:val="22"/>
        </w:rPr>
        <w:t>dist\nexaflow-sales-kit-win\  — Windows distribution (bat + ps1 launcher)</w:t>
      </w:r>
    </w:p>
    <w:p>
      <w:pPr>
        <w:pStyle w:val="ListBullet"/>
        <w:spacing w:after="80"/>
      </w:pPr>
      <w:r>
        <w:rPr>
          <w:rFonts w:ascii="Calibri" w:hAnsi="Calibri"/>
          <w:b w:val="0"/>
          <w:sz w:val="22"/>
        </w:rPr>
        <w:t>dist\nexaflow-sales-kit-unix\ — Linux / macOS distribution (optional, may be skipped)</w:t>
      </w:r>
    </w:p>
    <w:p/>
    <w:p>
      <w:pPr>
        <w:pStyle w:val="Heading2"/>
        <w:jc w:val="left"/>
      </w:pPr>
      <w:r>
        <w:rPr>
          <w:rFonts w:ascii="Calibri" w:hAnsi="Calibri"/>
          <w:color w:val="1E3A8A"/>
          <w:sz w:val="26"/>
        </w:rPr>
        <w:t>Step 5 — Download Node.js and JDK (one-time, per machine)</w:t>
      </w:r>
    </w:p>
    <w:p>
      <w:pPr>
        <w:spacing w:before="0" w:after="120"/>
      </w:pPr>
      <w:r>
        <w:rPr>
          <w:rFonts w:ascii="Calibri" w:hAnsi="Calibri"/>
          <w:b w:val="0"/>
          <w:sz w:val="22"/>
        </w:rPr>
        <w:t>The distribution folder does not include node.exe or JDK yet. Run setup.ps1 once on any machine that will run the kit:</w:t>
      </w:r>
    </w:p>
    <w:p>
      <w:pPr>
        <w:pStyle w:val="ListBullet"/>
        <w:spacing w:after="80"/>
      </w:pPr>
      <w:r>
        <w:rPr>
          <w:rFonts w:ascii="Calibri" w:hAnsi="Calibri"/>
          <w:b w:val="0"/>
          <w:sz w:val="22"/>
        </w:rPr>
        <w:t>Open File Explorer and navigate to  dist\nexaflow-sales-kit-win\</w:t>
      </w:r>
    </w:p>
    <w:p>
      <w:pPr>
        <w:pStyle w:val="ListBullet"/>
        <w:spacing w:after="80"/>
      </w:pPr>
      <w:r>
        <w:rPr>
          <w:rFonts w:ascii="Calibri" w:hAnsi="Calibri"/>
          <w:b w:val="0"/>
          <w:sz w:val="22"/>
        </w:rPr>
        <w:t>Right-click  setup.ps1</w:t>
      </w:r>
    </w:p>
    <w:p>
      <w:pPr>
        <w:pStyle w:val="ListBullet"/>
        <w:spacing w:after="80"/>
      </w:pPr>
      <w:r>
        <w:rPr>
          <w:rFonts w:ascii="Calibri" w:hAnsi="Calibri"/>
          <w:b w:val="0"/>
          <w:sz w:val="22"/>
        </w:rPr>
        <w:t>Select  "Run with PowerShell"</w:t>
      </w:r>
    </w:p>
    <w:p>
      <w:pPr>
        <w:pStyle w:val="ListBullet"/>
        <w:spacing w:after="80"/>
      </w:pPr>
      <w:r>
        <w:rPr>
          <w:rFonts w:ascii="Calibri" w:hAnsi="Calibri"/>
          <w:b w:val="0"/>
          <w:sz w:val="22"/>
        </w:rPr>
        <w:t>Wait for the download to complete (~215 MB total)</w:t>
      </w:r>
    </w:p>
    <w:p>
      <w:pPr>
        <w:spacing w:before="40" w:after="160"/>
        <w:ind w:left="283"/>
        <w:shd w:val="clear" w:color="auto" w:fill="FFF7ED"/>
      </w:pPr>
      <w:r>
        <w:rPr>
          <w:rFonts w:ascii="Calibri" w:hAnsi="Calibri"/>
          <w:b/>
          <w:color w:val="C2410E"/>
          <w:sz w:val="20"/>
        </w:rPr>
        <w:t xml:space="preserve">Note:  </w:t>
      </w:r>
      <w:r>
        <w:rPr>
          <w:rFonts w:ascii="Calibri" w:hAnsi="Calibri"/>
          <w:b w:val="0"/>
          <w:color w:val="431307"/>
          <w:sz w:val="20"/>
        </w:rPr>
        <w:t>setup.ps1 downloads portable node.exe from nodejs.org and JDK 21 from Adoptium. Both are placed directly in the distribution folder. Internet is required for this step only.</w:t>
      </w:r>
    </w:p>
    <w:p>
      <w:pPr>
        <w:spacing w:before="80" w:after="80"/>
        <w:pBdr>
          <w:bottom w:val="single" w:sz="4" w:space="1" w:color="CBD5E1"/>
        </w:pBdr>
      </w:pPr>
    </w:p>
    <w:p>
      <w:pPr>
        <w:pStyle w:val="Heading1"/>
        <w:jc w:val="left"/>
      </w:pPr>
      <w:r>
        <w:rPr>
          <w:rFonts w:ascii="Calibri" w:hAnsi="Calibri"/>
          <w:color w:val="1D4ED8"/>
          <w:sz w:val="32"/>
        </w:rPr>
        <w:t>5.  Running the App  (Daily Use — Salesperson)</w:t>
      </w:r>
    </w:p>
    <w:p>
      <w:pPr>
        <w:spacing w:before="0" w:after="120"/>
      </w:pPr>
      <w:r>
        <w:rPr>
          <w:rFonts w:ascii="Calibri" w:hAnsi="Calibri"/>
          <w:b/>
          <w:sz w:val="22"/>
        </w:rPr>
        <w:t>After setup is complete, the salesperson only needs to do ONE thing:</w:t>
      </w:r>
    </w:p>
    <w:p/>
    <w:p>
      <w:pPr>
        <w:pStyle w:val="ListBullet"/>
        <w:spacing w:after="80"/>
      </w:pPr>
      <w:r>
        <w:rPr>
          <w:rFonts w:ascii="Calibri" w:hAnsi="Calibri"/>
          <w:b w:val="0"/>
          <w:sz w:val="22"/>
        </w:rPr>
        <w:t>Double-click  start.bat  inside the  nexaflow-sales-kit-win  folder.</w:t>
      </w:r>
    </w:p>
    <w:p/>
    <w:p>
      <w:pPr>
        <w:spacing w:before="0" w:after="120"/>
      </w:pPr>
      <w:r>
        <w:rPr>
          <w:rFonts w:ascii="Calibri" w:hAnsi="Calibri"/>
          <w:b w:val="0"/>
          <w:sz w:val="22"/>
        </w:rPr>
        <w:t>What happens automatically:</w:t>
      </w:r>
    </w:p>
    <w:p>
      <w:pPr>
        <w:pStyle w:val="ListBullet"/>
        <w:spacing w:after="80"/>
      </w:pPr>
      <w:r>
        <w:rPr>
          <w:rFonts w:ascii="Calibri" w:hAnsi="Calibri"/>
          <w:b w:val="0"/>
          <w:sz w:val="22"/>
        </w:rPr>
        <w:t>A terminal window titled NexaFlow Sales Kit opens.</w:t>
      </w:r>
    </w:p>
    <w:p>
      <w:pPr>
        <w:pStyle w:val="ListBullet"/>
        <w:spacing w:after="80"/>
      </w:pPr>
      <w:r>
        <w:rPr>
          <w:rFonts w:ascii="Calibri" w:hAnsi="Calibri"/>
          <w:b w:val="0"/>
          <w:sz w:val="22"/>
        </w:rPr>
        <w:t>The Java service starts silently in the background.</w:t>
      </w:r>
    </w:p>
    <w:p>
      <w:pPr>
        <w:pStyle w:val="ListBullet"/>
        <w:spacing w:after="80"/>
      </w:pPr>
      <w:r>
        <w:rPr>
          <w:rFonts w:ascii="Calibri" w:hAnsi="Calibri"/>
          <w:b w:val="0"/>
          <w:sz w:val="22"/>
        </w:rPr>
        <w:t>The Next.js server starts silently in the background.</w:t>
      </w:r>
    </w:p>
    <w:p>
      <w:pPr>
        <w:pStyle w:val="ListBullet"/>
        <w:spacing w:after="80"/>
      </w:pPr>
      <w:r>
        <w:rPr>
          <w:rFonts w:ascii="Calibri" w:hAnsi="Calibri"/>
          <w:b w:val="0"/>
          <w:sz w:val="22"/>
        </w:rPr>
        <w:t>The terminal waits until the server is ready.</w:t>
      </w:r>
    </w:p>
    <w:p>
      <w:pPr>
        <w:pStyle w:val="ListBullet"/>
        <w:spacing w:after="80"/>
      </w:pPr>
      <w:r>
        <w:rPr>
          <w:rFonts w:ascii="Calibri" w:hAnsi="Calibri"/>
          <w:b w:val="0"/>
          <w:sz w:val="22"/>
        </w:rPr>
        <w:t>The default browser opens automatically to  http://localhost:3000.</w:t>
      </w:r>
    </w:p>
    <w:p/>
    <w:p>
      <w:pPr>
        <w:spacing w:before="0" w:after="120"/>
      </w:pPr>
      <w:r>
        <w:rPr>
          <w:rFonts w:ascii="Calibri" w:hAnsi="Calibri"/>
          <w:b/>
          <w:sz w:val="22"/>
        </w:rPr>
        <w:t>Expected terminal output:</w:t>
      </w:r>
    </w:p>
    <w:p>
      <w:pPr>
        <w:spacing w:before="40" w:after="40"/>
        <w:ind w:left="454"/>
        <w:shd w:val="clear" w:color="auto" w:fill="F1F5F9"/>
      </w:pPr>
      <w:r>
        <w:rPr>
          <w:rFonts w:ascii="Courier New" w:hAnsi="Courier New"/>
          <w:color w:val="0F172A"/>
          <w:sz w:val="19"/>
        </w:rPr>
        <w:t>[Java] Starting service (profile: prod)...</w:t>
      </w:r>
    </w:p>
    <w:p>
      <w:pPr>
        <w:spacing w:before="40" w:after="40"/>
        <w:ind w:left="454"/>
        <w:shd w:val="clear" w:color="auto" w:fill="F1F5F9"/>
      </w:pPr>
      <w:r>
        <w:rPr>
          <w:rFonts w:ascii="Courier New" w:hAnsi="Courier New"/>
          <w:color w:val="0F172A"/>
          <w:sz w:val="19"/>
        </w:rPr>
        <w:t>[Java] PID 12345</w:t>
      </w:r>
    </w:p>
    <w:p>
      <w:pPr>
        <w:spacing w:before="40" w:after="40"/>
        <w:ind w:left="454"/>
        <w:shd w:val="clear" w:color="auto" w:fill="F1F5F9"/>
      </w:pPr>
      <w:r>
        <w:rPr>
          <w:rFonts w:ascii="Courier New" w:hAnsi="Courier New"/>
          <w:color w:val="0F172A"/>
          <w:sz w:val="19"/>
        </w:rPr>
        <w:t>[Next] Starting server...</w:t>
      </w:r>
    </w:p>
    <w:p>
      <w:pPr>
        <w:spacing w:before="40" w:after="40"/>
        <w:ind w:left="454"/>
        <w:shd w:val="clear" w:color="auto" w:fill="F1F5F9"/>
      </w:pPr>
      <w:r>
        <w:rPr>
          <w:rFonts w:ascii="Courier New" w:hAnsi="Courier New"/>
          <w:color w:val="0F172A"/>
          <w:sz w:val="19"/>
        </w:rPr>
        <w:t>[Next] PID 12346</w:t>
      </w:r>
    </w:p>
    <w:p>
      <w:pPr>
        <w:spacing w:before="40" w:after="40"/>
        <w:ind w:left="454"/>
        <w:shd w:val="clear" w:color="auto" w:fill="F1F5F9"/>
      </w:pPr>
      <w:r>
        <w:rPr>
          <w:rFonts w:ascii="Courier New" w:hAnsi="Courier New"/>
          <w:color w:val="0F172A"/>
          <w:sz w:val="19"/>
        </w:rPr>
        <w:t>[Next] Waiting for server on port 3000...</w:t>
      </w:r>
    </w:p>
    <w:p>
      <w:pPr>
        <w:spacing w:before="40" w:after="40"/>
        <w:ind w:left="454"/>
        <w:shd w:val="clear" w:color="auto" w:fill="F1F5F9"/>
      </w:pPr>
      <w:r>
        <w:rPr>
          <w:rFonts w:ascii="Courier New" w:hAnsi="Courier New"/>
          <w:color w:val="0F172A"/>
          <w:sz w:val="19"/>
        </w:rPr>
        <w:t>[Next] Ready!</w:t>
      </w:r>
    </w:p>
    <w:p>
      <w:pPr>
        <w:spacing w:before="40" w:after="40"/>
        <w:ind w:left="454"/>
        <w:shd w:val="clear" w:color="auto" w:fill="F1F5F9"/>
      </w:pPr>
      <w:r>
        <w:rPr>
          <w:rFonts w:ascii="Courier New" w:hAnsi="Courier New"/>
          <w:color w:val="0F172A"/>
          <w:sz w:val="19"/>
        </w:rPr>
      </w:r>
    </w:p>
    <w:p>
      <w:pPr>
        <w:spacing w:before="40" w:after="40"/>
        <w:ind w:left="454"/>
        <w:shd w:val="clear" w:color="auto" w:fill="F1F5F9"/>
      </w:pPr>
      <w:r>
        <w:rPr>
          <w:rFonts w:ascii="Courier New" w:hAnsi="Courier New"/>
          <w:color w:val="0F172A"/>
          <w:sz w:val="19"/>
        </w:rPr>
        <w:t xml:space="preserve">  ==========================================</w:t>
      </w:r>
    </w:p>
    <w:p>
      <w:pPr>
        <w:spacing w:before="40" w:after="40"/>
        <w:ind w:left="454"/>
        <w:shd w:val="clear" w:color="auto" w:fill="F1F5F9"/>
      </w:pPr>
      <w:r>
        <w:rPr>
          <w:rFonts w:ascii="Courier New" w:hAnsi="Courier New"/>
          <w:color w:val="0F172A"/>
          <w:sz w:val="19"/>
        </w:rPr>
        <w:t xml:space="preserve">   NexaFlow Sales Kit is running</w:t>
      </w:r>
    </w:p>
    <w:p>
      <w:pPr>
        <w:spacing w:before="40" w:after="40"/>
        <w:ind w:left="454"/>
        <w:shd w:val="clear" w:color="auto" w:fill="F1F5F9"/>
      </w:pPr>
      <w:r>
        <w:rPr>
          <w:rFonts w:ascii="Courier New" w:hAnsi="Courier New"/>
          <w:color w:val="0F172A"/>
          <w:sz w:val="19"/>
        </w:rPr>
        <w:t xml:space="preserve">   http://localhost:3000</w:t>
      </w:r>
    </w:p>
    <w:p>
      <w:pPr>
        <w:spacing w:before="40" w:after="40"/>
        <w:ind w:left="454"/>
        <w:shd w:val="clear" w:color="auto" w:fill="F1F5F9"/>
      </w:pPr>
      <w:r>
        <w:rPr>
          <w:rFonts w:ascii="Courier New" w:hAnsi="Courier New"/>
          <w:color w:val="0F172A"/>
          <w:sz w:val="19"/>
        </w:rPr>
        <w:t xml:space="preserve">   Close this window to stop all services.</w:t>
      </w:r>
    </w:p>
    <w:p>
      <w:pPr>
        <w:spacing w:before="40" w:after="40"/>
        <w:ind w:left="454"/>
        <w:shd w:val="clear" w:color="auto" w:fill="F1F5F9"/>
      </w:pPr>
      <w:r>
        <w:rPr>
          <w:rFonts w:ascii="Courier New" w:hAnsi="Courier New"/>
          <w:color w:val="0F172A"/>
          <w:sz w:val="19"/>
        </w:rPr>
        <w:t xml:space="preserve">  ==========================================</w:t>
      </w:r>
    </w:p>
    <w:p>
      <w:pPr>
        <w:spacing w:before="40" w:after="160"/>
        <w:ind w:left="283"/>
        <w:shd w:val="clear" w:color="auto" w:fill="FFF7ED"/>
      </w:pPr>
      <w:r>
        <w:rPr>
          <w:rFonts w:ascii="Calibri" w:hAnsi="Calibri"/>
          <w:b/>
          <w:color w:val="C2410E"/>
          <w:sz w:val="20"/>
        </w:rPr>
        <w:t xml:space="preserve">Note:  </w:t>
      </w:r>
      <w:r>
        <w:rPr>
          <w:rFonts w:ascii="Calibri" w:hAnsi="Calibri"/>
          <w:b w:val="0"/>
          <w:color w:val="431307"/>
          <w:sz w:val="20"/>
        </w:rPr>
        <w:t>The terminal window must stay open while using the app. Minimising it is fine.</w:t>
      </w:r>
    </w:p>
    <w:p>
      <w:pPr>
        <w:spacing w:before="80" w:after="80"/>
        <w:pBdr>
          <w:bottom w:val="single" w:sz="4" w:space="1" w:color="CBD5E1"/>
        </w:pBdr>
      </w:pPr>
    </w:p>
    <w:p>
      <w:pPr>
        <w:pStyle w:val="Heading1"/>
        <w:jc w:val="left"/>
      </w:pPr>
      <w:r>
        <w:rPr>
          <w:rFonts w:ascii="Calibri" w:hAnsi="Calibri"/>
          <w:color w:val="1D4ED8"/>
          <w:sz w:val="32"/>
        </w:rPr>
        <w:t>6.  Stopping the App</w:t>
      </w:r>
    </w:p>
    <w:p>
      <w:pPr>
        <w:spacing w:before="0" w:after="120"/>
      </w:pPr>
      <w:r>
        <w:rPr>
          <w:rFonts w:ascii="Calibri" w:hAnsi="Calibri"/>
          <w:b w:val="0"/>
          <w:sz w:val="22"/>
        </w:rPr>
        <w:t>Click the X button on the NexaFlow Sales Kit terminal window.</w:t>
      </w:r>
    </w:p>
    <w:p/>
    <w:p>
      <w:pPr>
        <w:spacing w:before="0" w:after="120"/>
      </w:pPr>
      <w:r>
        <w:rPr>
          <w:rFonts w:ascii="Calibri" w:hAnsi="Calibri"/>
          <w:b w:val="0"/>
          <w:sz w:val="22"/>
        </w:rPr>
        <w:t>What happens:</w:t>
      </w:r>
    </w:p>
    <w:p>
      <w:pPr>
        <w:pStyle w:val="ListBullet"/>
        <w:spacing w:after="80"/>
      </w:pPr>
      <w:r>
        <w:rPr>
          <w:rFonts w:ascii="Calibri" w:hAnsi="Calibri"/>
          <w:b w:val="0"/>
          <w:sz w:val="22"/>
        </w:rPr>
        <w:t>PowerShell detects the window close event.</w:t>
      </w:r>
    </w:p>
    <w:p>
      <w:pPr>
        <w:pStyle w:val="ListBullet"/>
        <w:spacing w:after="80"/>
      </w:pPr>
      <w:r>
        <w:rPr>
          <w:rFonts w:ascii="Calibri" w:hAnsi="Calibri"/>
          <w:b w:val="0"/>
          <w:sz w:val="22"/>
        </w:rPr>
        <w:t>taskkill /F /T terminates the Java service and Node.js server (including all child processes).</w:t>
      </w:r>
    </w:p>
    <w:p>
      <w:pPr>
        <w:pStyle w:val="ListBullet"/>
        <w:spacing w:after="80"/>
      </w:pPr>
      <w:r>
        <w:rPr>
          <w:rFonts w:ascii="Calibri" w:hAnsi="Calibri"/>
          <w:b w:val="0"/>
          <w:sz w:val="22"/>
        </w:rPr>
        <w:t>Terminal prints "Goodbye." and closes.</w:t>
      </w:r>
    </w:p>
    <w:p>
      <w:pPr>
        <w:spacing w:before="40" w:after="160"/>
        <w:ind w:left="283"/>
        <w:shd w:val="clear" w:color="auto" w:fill="FFF7ED"/>
      </w:pPr>
      <w:r>
        <w:rPr>
          <w:rFonts w:ascii="Calibri" w:hAnsi="Calibri"/>
          <w:b/>
          <w:color w:val="C2410E"/>
          <w:sz w:val="20"/>
        </w:rPr>
        <w:t xml:space="preserve">Note:  </w:t>
      </w:r>
      <w:r>
        <w:rPr>
          <w:rFonts w:ascii="Calibri" w:hAnsi="Calibri"/>
          <w:b w:val="0"/>
          <w:color w:val="431307"/>
          <w:sz w:val="20"/>
        </w:rPr>
        <w:t>It is safe to close the browser tab at any time. The services keep running until the terminal is closed.</w:t>
      </w:r>
    </w:p>
    <w:p>
      <w:pPr>
        <w:spacing w:before="80" w:after="80"/>
        <w:pBdr>
          <w:bottom w:val="single" w:sz="4" w:space="1" w:color="CBD5E1"/>
        </w:pBdr>
      </w:pPr>
    </w:p>
    <w:p>
      <w:pPr>
        <w:pStyle w:val="Heading1"/>
        <w:jc w:val="left"/>
      </w:pPr>
      <w:r>
        <w:rPr>
          <w:rFonts w:ascii="Calibri" w:hAnsi="Calibri"/>
          <w:color w:val="1D4ED8"/>
          <w:sz w:val="32"/>
        </w:rPr>
        <w:t>7.  Updating Content  (No Rebuild Required)</w:t>
      </w:r>
    </w:p>
    <w:p>
      <w:pPr>
        <w:spacing w:before="0" w:after="120"/>
      </w:pPr>
      <w:r>
        <w:rPr>
          <w:rFonts w:ascii="Calibri" w:hAnsi="Calibri"/>
          <w:b w:val="0"/>
          <w:sz w:val="22"/>
        </w:rPr>
        <w:t>All sales content lives in the  content\  folder as plain JSON files. Edit them with any text editor (Notepad, VS Code, etc.). Changes take effect immediately on the next page load — no rebuild or restart needed.</w:t>
      </w:r>
    </w:p>
    <w:p/>
    <w:p>
      <w:pPr>
        <w:pStyle w:val="Heading3"/>
        <w:jc w:val="left"/>
      </w:pPr>
      <w:r>
        <w:rPr>
          <w:rFonts w:ascii="Calibri" w:hAnsi="Calibri"/>
          <w:color w:val="334155"/>
          <w:sz w:val="22"/>
        </w:rPr>
        <w:t>content\products.json</w:t>
      </w:r>
    </w:p>
    <w:p>
      <w:pPr>
        <w:spacing w:before="0" w:after="120"/>
      </w:pPr>
      <w:r>
        <w:rPr>
          <w:rFonts w:ascii="Calibri" w:hAnsi="Calibri"/>
          <w:b w:val="0"/>
          <w:sz w:val="22"/>
        </w:rPr>
        <w:t>Add, remove, or edit products. Each product has: name, tagline, description, highlights (list), badge, icon, color.</w:t>
      </w:r>
    </w:p>
    <w:p/>
    <w:p>
      <w:pPr>
        <w:pStyle w:val="Heading3"/>
        <w:jc w:val="left"/>
      </w:pPr>
      <w:r>
        <w:rPr>
          <w:rFonts w:ascii="Calibri" w:hAnsi="Calibri"/>
          <w:color w:val="334155"/>
          <w:sz w:val="22"/>
        </w:rPr>
        <w:t>content\pricing.json</w:t>
      </w:r>
    </w:p>
    <w:p>
      <w:pPr>
        <w:spacing w:before="0" w:after="120"/>
      </w:pPr>
      <w:r>
        <w:rPr>
          <w:rFonts w:ascii="Calibri" w:hAnsi="Calibri"/>
          <w:b w:val="0"/>
          <w:sz w:val="22"/>
        </w:rPr>
        <w:t>Edit plan names, monthly/annual prices, feature lists, and add-ons.</w:t>
      </w:r>
    </w:p>
    <w:p/>
    <w:p>
      <w:pPr>
        <w:pStyle w:val="Heading3"/>
        <w:jc w:val="left"/>
      </w:pPr>
      <w:r>
        <w:rPr>
          <w:rFonts w:ascii="Calibri" w:hAnsi="Calibri"/>
          <w:color w:val="334155"/>
          <w:sz w:val="22"/>
        </w:rPr>
        <w:t>content\pipeline.json</w:t>
      </w:r>
    </w:p>
    <w:p>
      <w:pPr>
        <w:spacing w:before="0" w:after="120"/>
      </w:pPr>
      <w:r>
        <w:rPr>
          <w:rFonts w:ascii="Calibri" w:hAnsi="Calibri"/>
          <w:b w:val="0"/>
          <w:sz w:val="22"/>
        </w:rPr>
        <w:t>Seed the dashboard pipeline table with your real deals. Fields: company, stage, value, days.</w:t>
      </w:r>
    </w:p>
    <w:p/>
    <w:p>
      <w:pPr>
        <w:spacing w:before="40" w:after="160"/>
        <w:ind w:left="283"/>
        <w:shd w:val="clear" w:color="auto" w:fill="FFF7ED"/>
      </w:pPr>
      <w:r>
        <w:rPr>
          <w:rFonts w:ascii="Calibri" w:hAnsi="Calibri"/>
          <w:b/>
          <w:color w:val="C2410E"/>
          <w:sz w:val="20"/>
        </w:rPr>
        <w:t xml:space="preserve">Note:  </w:t>
      </w:r>
      <w:r>
        <w:rPr>
          <w:rFonts w:ascii="Calibri" w:hAnsi="Calibri"/>
          <w:b w:val="0"/>
          <w:color w:val="431307"/>
          <w:sz w:val="20"/>
        </w:rPr>
        <w:t>To distribute a content update to salespeople: zip the content\ folder and ask them to replace it. They do not need a new start.bat or any rebuild.</w:t>
      </w:r>
    </w:p>
    <w:p>
      <w:pPr>
        <w:spacing w:before="80" w:after="80"/>
        <w:pBdr>
          <w:bottom w:val="single" w:sz="4" w:space="1" w:color="CBD5E1"/>
        </w:pBdr>
      </w:pPr>
    </w:p>
    <w:p>
      <w:pPr>
        <w:pStyle w:val="Heading1"/>
        <w:jc w:val="left"/>
      </w:pPr>
      <w:r>
        <w:rPr>
          <w:rFonts w:ascii="Calibri" w:hAnsi="Calibri"/>
          <w:color w:val="1D4ED8"/>
          <w:sz w:val="32"/>
        </w:rPr>
        <w:t>8.  Rebuilding the App  (Developer)</w:t>
      </w:r>
    </w:p>
    <w:p>
      <w:pPr>
        <w:spacing w:before="0" w:after="120"/>
      </w:pPr>
      <w:r>
        <w:rPr>
          <w:rFonts w:ascii="Calibri" w:hAnsi="Calibri"/>
          <w:b w:val="0"/>
          <w:sz w:val="22"/>
        </w:rPr>
        <w:t>Only required when changing application code (pages, Java controllers, etc.)  — not for content changes.</w:t>
      </w:r>
    </w:p>
    <w:p/>
    <w:p>
      <w:pPr>
        <w:spacing w:before="40" w:after="40"/>
        <w:ind w:left="454"/>
        <w:shd w:val="clear" w:color="auto" w:fill="F1F5F9"/>
      </w:pPr>
      <w:r>
        <w:rPr>
          <w:rFonts w:ascii="Courier New" w:hAnsi="Courier New"/>
          <w:color w:val="0F172A"/>
          <w:sz w:val="19"/>
        </w:rPr>
        <w:t># In Git Bash at project root</w:t>
      </w:r>
    </w:p>
    <w:p>
      <w:pPr>
        <w:spacing w:before="40" w:after="40"/>
        <w:ind w:left="454"/>
        <w:shd w:val="clear" w:color="auto" w:fill="F1F5F9"/>
      </w:pPr>
      <w:r>
        <w:rPr>
          <w:rFonts w:ascii="Courier New" w:hAnsi="Courier New"/>
          <w:color w:val="0F172A"/>
          <w:sz w:val="19"/>
        </w:rPr>
        <w:t>git pull</w:t>
      </w:r>
    </w:p>
    <w:p>
      <w:pPr>
        <w:spacing w:before="40" w:after="40"/>
        <w:ind w:left="454"/>
        <w:shd w:val="clear" w:color="auto" w:fill="F1F5F9"/>
      </w:pPr>
      <w:r>
        <w:rPr>
          <w:rFonts w:ascii="Courier New" w:hAnsi="Courier New"/>
          <w:color w:val="0F172A"/>
          <w:sz w:val="19"/>
        </w:rPr>
        <w:t>npm run build</w:t>
      </w:r>
    </w:p>
    <w:p>
      <w:pPr>
        <w:spacing w:before="40" w:after="40"/>
        <w:ind w:left="454"/>
        <w:shd w:val="clear" w:color="auto" w:fill="F1F5F9"/>
      </w:pPr>
      <w:r>
        <w:rPr>
          <w:rFonts w:ascii="Courier New" w:hAnsi="Courier New"/>
          <w:color w:val="0F172A"/>
          <w:sz w:val="19"/>
        </w:rPr>
        <w:t>sh scripts/package.sh</w:t>
      </w:r>
    </w:p>
    <w:p/>
    <w:p>
      <w:pPr>
        <w:spacing w:before="0" w:after="120"/>
      </w:pPr>
      <w:r>
        <w:rPr>
          <w:rFonts w:ascii="Calibri" w:hAnsi="Calibri"/>
          <w:b w:val="0"/>
          <w:sz w:val="22"/>
        </w:rPr>
        <w:t>Then replace the dist\nexaflow-sales-kit-win\ folder on the salesperson's machine.</w:t>
      </w:r>
    </w:p>
    <w:p>
      <w:pPr>
        <w:spacing w:before="40" w:after="160"/>
        <w:ind w:left="283"/>
        <w:shd w:val="clear" w:color="auto" w:fill="FFF7ED"/>
      </w:pPr>
      <w:r>
        <w:rPr>
          <w:rFonts w:ascii="Calibri" w:hAnsi="Calibri"/>
          <w:b/>
          <w:color w:val="C2410E"/>
          <w:sz w:val="20"/>
        </w:rPr>
        <w:t xml:space="preserve">Note:  </w:t>
      </w:r>
      <w:r>
        <w:rPr>
          <w:rFonts w:ascii="Calibri" w:hAnsi="Calibri"/>
          <w:b w:val="0"/>
          <w:color w:val="431307"/>
          <w:sz w:val="20"/>
        </w:rPr>
        <w:t>setup.ps1 does not need to be re-run unless node.exe or jdk\ are missing from the folder.</w:t>
      </w:r>
    </w:p>
    <w:p>
      <w:pPr>
        <w:spacing w:before="80" w:after="80"/>
        <w:pBdr>
          <w:bottom w:val="single" w:sz="4" w:space="1" w:color="CBD5E1"/>
        </w:pBdr>
      </w:pPr>
    </w:p>
    <w:p>
      <w:pPr>
        <w:pStyle w:val="Heading1"/>
        <w:jc w:val="left"/>
      </w:pPr>
      <w:r>
        <w:rPr>
          <w:rFonts w:ascii="Calibri" w:hAnsi="Calibri"/>
          <w:color w:val="1D4ED8"/>
          <w:sz w:val="32"/>
        </w:rPr>
        <w:t>9.  Environment Profiles</w:t>
      </w:r>
    </w:p>
    <w:p>
      <w:pPr>
        <w:spacing w:before="0" w:after="120"/>
      </w:pPr>
      <w:r>
        <w:rPr>
          <w:rFonts w:ascii="Calibri" w:hAnsi="Calibri"/>
          <w:b w:val="0"/>
          <w:sz w:val="22"/>
        </w:rPr>
        <w:t>The Spring Boot Java service supports three profiles. The active profile is set in start.ps1 via the  $profile  variable (default: prod).</w:t>
      </w:r>
    </w:p>
    <w:p/>
    <w:tbl>
      <w:tblPr>
        <w:tblStyle w:val="TableGrid"/>
        <w:tblW w:type="auto" w:w="0"/>
        <w:jc w:val="left"/>
        <w:tblLook w:firstColumn="1" w:firstRow="1" w:lastColumn="0" w:lastRow="0" w:noHBand="0" w:noVBand="1" w:val="04A0"/>
      </w:tblPr>
      <w:tblGrid>
        <w:gridCol w:w="3135"/>
        <w:gridCol w:w="3135"/>
        <w:gridCol w:w="3135"/>
      </w:tblGrid>
      <w:tr>
        <w:tc>
          <w:tcPr>
            <w:tcW w:type="dxa" w:w="3135"/>
          </w:tcPr>
          <w:p>
            <w:r>
              <w:rPr>
                <w:rFonts w:ascii="Calibri" w:hAnsi="Calibri"/>
                <w:b/>
                <w:sz w:val="20"/>
              </w:rPr>
              <w:t>Profile</w:t>
            </w:r>
          </w:p>
        </w:tc>
        <w:tc>
          <w:tcPr>
            <w:tcW w:type="dxa" w:w="3135"/>
          </w:tcPr>
          <w:p>
            <w:r>
              <w:rPr>
                <w:rFonts w:ascii="Calibri" w:hAnsi="Calibri"/>
                <w:b/>
                <w:sz w:val="20"/>
              </w:rPr>
              <w:t>How to activate</w:t>
            </w:r>
          </w:p>
        </w:tc>
        <w:tc>
          <w:tcPr>
            <w:tcW w:type="dxa" w:w="3135"/>
          </w:tcPr>
          <w:p>
            <w:r>
              <w:rPr>
                <w:rFonts w:ascii="Calibri" w:hAnsi="Calibri"/>
                <w:b/>
                <w:sz w:val="20"/>
              </w:rPr>
              <w:t>Logging level</w:t>
            </w:r>
          </w:p>
        </w:tc>
      </w:tr>
      <w:tr>
        <w:tc>
          <w:tcPr>
            <w:tcW w:type="dxa" w:w="3135"/>
          </w:tcPr>
          <w:p>
            <w:r>
              <w:rPr>
                <w:rFonts w:ascii="Calibri" w:hAnsi="Calibri"/>
                <w:b w:val="0"/>
                <w:sz w:val="20"/>
              </w:rPr>
              <w:t>sit</w:t>
            </w:r>
          </w:p>
        </w:tc>
        <w:tc>
          <w:tcPr>
            <w:tcW w:type="dxa" w:w="3135"/>
          </w:tcPr>
          <w:p>
            <w:r>
              <w:rPr>
                <w:rFonts w:ascii="Calibri" w:hAnsi="Calibri"/>
                <w:b w:val="0"/>
                <w:sz w:val="20"/>
              </w:rPr>
              <w:t>Set $profile = "sit" in start.ps1</w:t>
            </w:r>
          </w:p>
        </w:tc>
        <w:tc>
          <w:tcPr>
            <w:tcW w:type="dxa" w:w="3135"/>
          </w:tcPr>
          <w:p>
            <w:r>
              <w:rPr>
                <w:rFonts w:ascii="Calibri" w:hAnsi="Calibri"/>
                <w:b w:val="0"/>
                <w:sz w:val="20"/>
              </w:rPr>
              <w:t>DEBUG (all requests visible)</w:t>
            </w:r>
          </w:p>
        </w:tc>
      </w:tr>
      <w:tr>
        <w:tc>
          <w:tcPr>
            <w:tcW w:type="dxa" w:w="3135"/>
          </w:tcPr>
          <w:p>
            <w:r>
              <w:rPr>
                <w:rFonts w:ascii="Calibri" w:hAnsi="Calibri"/>
                <w:b w:val="0"/>
                <w:sz w:val="20"/>
              </w:rPr>
              <w:t>uat</w:t>
            </w:r>
          </w:p>
        </w:tc>
        <w:tc>
          <w:tcPr>
            <w:tcW w:type="dxa" w:w="3135"/>
          </w:tcPr>
          <w:p>
            <w:r>
              <w:rPr>
                <w:rFonts w:ascii="Calibri" w:hAnsi="Calibri"/>
                <w:b w:val="0"/>
                <w:sz w:val="20"/>
              </w:rPr>
              <w:t>Set $profile = "uat" in start.ps1</w:t>
            </w:r>
          </w:p>
        </w:tc>
        <w:tc>
          <w:tcPr>
            <w:tcW w:type="dxa" w:w="3135"/>
          </w:tcPr>
          <w:p>
            <w:r>
              <w:rPr>
                <w:rFonts w:ascii="Calibri" w:hAnsi="Calibri"/>
                <w:b w:val="0"/>
                <w:sz w:val="20"/>
              </w:rPr>
              <w:t>INFO</w:t>
            </w:r>
          </w:p>
        </w:tc>
      </w:tr>
      <w:tr>
        <w:tc>
          <w:tcPr>
            <w:tcW w:type="dxa" w:w="3135"/>
          </w:tcPr>
          <w:p>
            <w:r>
              <w:rPr>
                <w:rFonts w:ascii="Calibri" w:hAnsi="Calibri"/>
                <w:b w:val="0"/>
                <w:sz w:val="20"/>
              </w:rPr>
              <w:t>prod</w:t>
            </w:r>
          </w:p>
        </w:tc>
        <w:tc>
          <w:tcPr>
            <w:tcW w:type="dxa" w:w="3135"/>
          </w:tcPr>
          <w:p>
            <w:r>
              <w:rPr>
                <w:rFonts w:ascii="Calibri" w:hAnsi="Calibri"/>
                <w:b w:val="0"/>
                <w:sz w:val="20"/>
              </w:rPr>
              <w:t>Default (no change needed)</w:t>
            </w:r>
          </w:p>
        </w:tc>
        <w:tc>
          <w:tcPr>
            <w:tcW w:type="dxa" w:w="3135"/>
          </w:tcPr>
          <w:p>
            <w:r>
              <w:rPr>
                <w:rFonts w:ascii="Calibri" w:hAnsi="Calibri"/>
                <w:b w:val="0"/>
                <w:sz w:val="20"/>
              </w:rPr>
              <w:t>WARN / ERROR only</w:t>
            </w:r>
          </w:p>
        </w:tc>
      </w:tr>
    </w:tbl>
    <w:p/>
    <w:p>
      <w:pPr>
        <w:spacing w:before="0" w:after="120"/>
      </w:pPr>
      <w:r>
        <w:rPr>
          <w:rFonts w:ascii="Calibri" w:hAnsi="Calibri"/>
          <w:b/>
          <w:sz w:val="22"/>
        </w:rPr>
        <w:t>Configuration files per environment:</w:t>
      </w:r>
    </w:p>
    <w:p>
      <w:pPr>
        <w:spacing w:before="40" w:after="40"/>
        <w:ind w:left="454"/>
        <w:shd w:val="clear" w:color="auto" w:fill="F1F5F9"/>
      </w:pPr>
      <w:r>
        <w:rPr>
          <w:rFonts w:ascii="Courier New" w:hAnsi="Courier New"/>
          <w:color w:val="0F172A"/>
          <w:sz w:val="19"/>
        </w:rPr>
        <w:t>java-service/src/main/resources/application.properties       &lt;- common defaults</w:t>
      </w:r>
    </w:p>
    <w:p>
      <w:pPr>
        <w:spacing w:before="40" w:after="40"/>
        <w:ind w:left="454"/>
        <w:shd w:val="clear" w:color="auto" w:fill="F1F5F9"/>
      </w:pPr>
      <w:r>
        <w:rPr>
          <w:rFonts w:ascii="Courier New" w:hAnsi="Courier New"/>
          <w:color w:val="0F172A"/>
          <w:sz w:val="19"/>
        </w:rPr>
        <w:t>java-service/src/main/resources/application-sit.properties   &lt;- SIT overrides</w:t>
      </w:r>
    </w:p>
    <w:p>
      <w:pPr>
        <w:spacing w:before="40" w:after="40"/>
        <w:ind w:left="454"/>
        <w:shd w:val="clear" w:color="auto" w:fill="F1F5F9"/>
      </w:pPr>
      <w:r>
        <w:rPr>
          <w:rFonts w:ascii="Courier New" w:hAnsi="Courier New"/>
          <w:color w:val="0F172A"/>
          <w:sz w:val="19"/>
        </w:rPr>
        <w:t>java-service/src/main/resources/application-uat.properties   &lt;- UAT overrides</w:t>
      </w:r>
    </w:p>
    <w:p>
      <w:pPr>
        <w:spacing w:before="40" w:after="40"/>
        <w:ind w:left="454"/>
        <w:shd w:val="clear" w:color="auto" w:fill="F1F5F9"/>
      </w:pPr>
      <w:r>
        <w:rPr>
          <w:rFonts w:ascii="Courier New" w:hAnsi="Courier New"/>
          <w:color w:val="0F172A"/>
          <w:sz w:val="19"/>
        </w:rPr>
        <w:t>java-service/src/main/resources/application-prod.properties  &lt;- PROD overrides</w:t>
      </w:r>
    </w:p>
    <w:p>
      <w:pPr>
        <w:spacing w:before="40" w:after="160"/>
        <w:ind w:left="283"/>
        <w:shd w:val="clear" w:color="auto" w:fill="FFF7ED"/>
      </w:pPr>
      <w:r>
        <w:rPr>
          <w:rFonts w:ascii="Calibri" w:hAnsi="Calibri"/>
          <w:b/>
          <w:color w:val="C2410E"/>
          <w:sz w:val="20"/>
        </w:rPr>
        <w:t xml:space="preserve">Note:  </w:t>
      </w:r>
      <w:r>
        <w:rPr>
          <w:rFonts w:ascii="Calibri" w:hAnsi="Calibri"/>
          <w:b w:val="0"/>
          <w:color w:val="431307"/>
          <w:sz w:val="20"/>
        </w:rPr>
        <w:t>CORS allowed-origins are configured per environment in the properties files. Update these when deploying to a real server URL.</w:t>
      </w:r>
    </w:p>
    <w:p>
      <w:pPr>
        <w:spacing w:before="80" w:after="80"/>
        <w:pBdr>
          <w:bottom w:val="single" w:sz="4" w:space="1" w:color="CBD5E1"/>
        </w:pBdr>
      </w:pPr>
    </w:p>
    <w:p>
      <w:pPr>
        <w:pStyle w:val="Heading1"/>
        <w:jc w:val="left"/>
      </w:pPr>
      <w:r>
        <w:rPr>
          <w:rFonts w:ascii="Calibri" w:hAnsi="Calibri"/>
          <w:color w:val="1D4ED8"/>
          <w:sz w:val="32"/>
        </w:rPr>
        <w:t>10.  Troubleshooting</w:t>
      </w:r>
    </w:p>
    <w:p>
      <w:pPr>
        <w:spacing w:before="120" w:after="40"/>
      </w:pPr>
      <w:r>
        <w:rPr>
          <w:rFonts w:ascii="Calibri" w:hAnsi="Calibri"/>
          <w:b/>
          <w:sz w:val="22"/>
        </w:rPr>
        <w:t>"Execution Policy" error when running setup.ps1 or start.ps1</w:t>
      </w:r>
    </w:p>
    <w:p>
      <w:pPr>
        <w:spacing w:before="0" w:after="160"/>
      </w:pPr>
      <w:r>
        <w:rPr>
          <w:rFonts w:ascii="Calibri" w:hAnsi="Calibri"/>
          <w:b w:val="0"/>
          <w:sz w:val="22"/>
        </w:rPr>
        <w:t>Right-click the file and choose "Run with PowerShell". Or run this once in an admin PowerShell:  Set-ExecutionPolicy -Scope CurrentUser RemoteSigned</w:t>
      </w:r>
    </w:p>
    <w:p>
      <w:pPr>
        <w:spacing w:before="120" w:after="40"/>
      </w:pPr>
      <w:r>
        <w:rPr>
          <w:rFonts w:ascii="Calibri" w:hAnsi="Calibri"/>
          <w:b/>
          <w:sz w:val="22"/>
        </w:rPr>
        <w:t>"node" is not recognised</w:t>
      </w:r>
    </w:p>
    <w:p>
      <w:pPr>
        <w:spacing w:before="0" w:after="160"/>
      </w:pPr>
      <w:r>
        <w:rPr>
          <w:rFonts w:ascii="Calibri" w:hAnsi="Calibri"/>
          <w:b w:val="0"/>
          <w:sz w:val="22"/>
        </w:rPr>
        <w:t>The bundled node.exe is missing. Re-run setup.ps1 to download it.</w:t>
      </w:r>
    </w:p>
    <w:p>
      <w:pPr>
        <w:spacing w:before="120" w:after="40"/>
      </w:pPr>
      <w:r>
        <w:rPr>
          <w:rFonts w:ascii="Calibri" w:hAnsi="Calibri"/>
          <w:b/>
          <w:sz w:val="22"/>
        </w:rPr>
        <w:t>"java" is not recognised</w:t>
      </w:r>
    </w:p>
    <w:p>
      <w:pPr>
        <w:spacing w:before="0" w:after="160"/>
      </w:pPr>
      <w:r>
        <w:rPr>
          <w:rFonts w:ascii="Calibri" w:hAnsi="Calibri"/>
          <w:b w:val="0"/>
          <w:sz w:val="22"/>
        </w:rPr>
        <w:t>The bundled JDK is missing. Re-run setup.ps1 to download it, or ensure jdk\ exists in the distribution folder.</w:t>
      </w:r>
    </w:p>
    <w:p>
      <w:pPr>
        <w:spacing w:before="120" w:after="40"/>
      </w:pPr>
      <w:r>
        <w:rPr>
          <w:rFonts w:ascii="Calibri" w:hAnsi="Calibri"/>
          <w:b/>
          <w:sz w:val="22"/>
        </w:rPr>
        <w:t>Server did not respond in time</w:t>
      </w:r>
    </w:p>
    <w:p>
      <w:pPr>
        <w:spacing w:before="0" w:after="160"/>
      </w:pPr>
      <w:r>
        <w:rPr>
          <w:rFonts w:ascii="Calibri" w:hAnsi="Calibri"/>
          <w:b w:val="0"/>
          <w:sz w:val="22"/>
        </w:rPr>
        <w:t>The Next.js server took too long to start. Check that server.js exists in the distribution folder. If missing, rebuild the app (Section 8) and re-assemble.</w:t>
      </w:r>
    </w:p>
    <w:p>
      <w:pPr>
        <w:spacing w:before="120" w:after="40"/>
      </w:pPr>
      <w:r>
        <w:rPr>
          <w:rFonts w:ascii="Calibri" w:hAnsi="Calibri"/>
          <w:b/>
          <w:sz w:val="22"/>
        </w:rPr>
        <w:t>Browser opens but shows a blank page or 404</w:t>
      </w:r>
    </w:p>
    <w:p>
      <w:pPr>
        <w:spacing w:before="0" w:after="160"/>
      </w:pPr>
      <w:r>
        <w:rPr>
          <w:rFonts w:ascii="Calibri" w:hAnsi="Calibri"/>
          <w:b w:val="0"/>
          <w:sz w:val="22"/>
        </w:rPr>
        <w:t>The .next\ folder may be missing or incomplete. Re-run sh scripts/package.sh and replace the distribution folder.</w:t>
      </w:r>
    </w:p>
    <w:p>
      <w:pPr>
        <w:spacing w:before="120" w:after="40"/>
      </w:pPr>
      <w:r>
        <w:rPr>
          <w:rFonts w:ascii="Calibri" w:hAnsi="Calibri"/>
          <w:b/>
          <w:sz w:val="22"/>
        </w:rPr>
        <w:t>Port 3000 or 7878 already in use</w:t>
      </w:r>
    </w:p>
    <w:p>
      <w:pPr>
        <w:spacing w:before="0" w:after="160"/>
      </w:pPr>
      <w:r>
        <w:rPr>
          <w:rFonts w:ascii="Calibri" w:hAnsi="Calibri"/>
          <w:b w:val="0"/>
          <w:sz w:val="22"/>
        </w:rPr>
        <w:t>Another process is using the port. Either stop it, or change $nextPort / $javaPort in start.ps1 and update server.port in the relevant application-*.properties file.</w:t>
      </w:r>
    </w:p>
    <w:p>
      <w:pPr>
        <w:spacing w:before="120" w:after="40"/>
      </w:pPr>
      <w:r>
        <w:rPr>
          <w:rFonts w:ascii="Calibri" w:hAnsi="Calibri"/>
          <w:b/>
          <w:sz w:val="22"/>
        </w:rPr>
        <w:t>Content changes not showing</w:t>
      </w:r>
    </w:p>
    <w:p>
      <w:pPr>
        <w:spacing w:before="0" w:after="160"/>
      </w:pPr>
      <w:r>
        <w:rPr>
          <w:rFonts w:ascii="Calibri" w:hAnsi="Calibri"/>
          <w:b w:val="0"/>
          <w:sz w:val="22"/>
        </w:rPr>
        <w:t>Ensure CONTENT_DIR in start.ps1 points to the correct content\ folder. Hard-refresh the browser (Ctrl+Shift+R) after editing JSON.</w:t>
      </w:r>
    </w:p>
    <w:p>
      <w:pPr>
        <w:spacing w:before="80" w:after="80"/>
        <w:pBdr>
          <w:bottom w:val="single" w:sz="4" w:space="1" w:color="CBD5E1"/>
        </w:pBdr>
      </w:pPr>
    </w:p>
    <w:p>
      <w:pPr>
        <w:pStyle w:val="Heading1"/>
        <w:jc w:val="left"/>
      </w:pPr>
      <w:r>
        <w:rPr>
          <w:rFonts w:ascii="Calibri" w:hAnsi="Calibri"/>
          <w:color w:val="1D4ED8"/>
          <w:sz w:val="32"/>
        </w:rPr>
        <w:t>11.  Project File Structure</w:t>
      </w:r>
    </w:p>
    <w:p>
      <w:pPr>
        <w:spacing w:before="0" w:after="120"/>
      </w:pPr>
      <w:r>
        <w:rPr>
          <w:rFonts w:ascii="Calibri" w:hAnsi="Calibri"/>
          <w:b w:val="0"/>
          <w:sz w:val="22"/>
        </w:rPr>
        <w:t>Source repository layout (for developers):</w:t>
      </w:r>
    </w:p>
    <w:p/>
    <w:p>
      <w:pPr>
        <w:spacing w:before="40" w:after="40"/>
        <w:ind w:left="454"/>
        <w:shd w:val="clear" w:color="auto" w:fill="F1F5F9"/>
      </w:pPr>
      <w:r>
        <w:rPr>
          <w:rFonts w:ascii="Courier New" w:hAnsi="Courier New"/>
          <w:color w:val="0F172A"/>
          <w:sz w:val="19"/>
        </w:rPr>
        <w:t>area51/  (project root)</w:t>
      </w:r>
    </w:p>
    <w:p>
      <w:pPr>
        <w:spacing w:before="40" w:after="40"/>
        <w:ind w:left="454"/>
        <w:shd w:val="clear" w:color="auto" w:fill="F1F5F9"/>
      </w:pPr>
      <w:r>
        <w:rPr>
          <w:rFonts w:ascii="Courier New" w:hAnsi="Courier New"/>
          <w:color w:val="0F172A"/>
          <w:sz w:val="19"/>
        </w:rPr>
        <w:t xml:space="preserve">  start.bat                   &lt;- Windows entry point</w:t>
      </w:r>
    </w:p>
    <w:p>
      <w:pPr>
        <w:spacing w:before="40" w:after="40"/>
        <w:ind w:left="454"/>
        <w:shd w:val="clear" w:color="auto" w:fill="F1F5F9"/>
      </w:pPr>
      <w:r>
        <w:rPr>
          <w:rFonts w:ascii="Courier New" w:hAnsi="Courier New"/>
          <w:color w:val="0F172A"/>
          <w:sz w:val="19"/>
        </w:rPr>
        <w:t xml:space="preserve">  start.ps1                   &lt;- PowerShell launcher</w:t>
      </w:r>
    </w:p>
    <w:p>
      <w:pPr>
        <w:spacing w:before="40" w:after="40"/>
        <w:ind w:left="454"/>
        <w:shd w:val="clear" w:color="auto" w:fill="F1F5F9"/>
      </w:pPr>
      <w:r>
        <w:rPr>
          <w:rFonts w:ascii="Courier New" w:hAnsi="Courier New"/>
          <w:color w:val="0F172A"/>
          <w:sz w:val="19"/>
        </w:rPr>
        <w:t xml:space="preserve">  launcher.js                 &lt;- Unix/macOS entry point (pkg)</w:t>
      </w:r>
    </w:p>
    <w:p>
      <w:pPr>
        <w:spacing w:before="40" w:after="40"/>
        <w:ind w:left="454"/>
        <w:shd w:val="clear" w:color="auto" w:fill="F1F5F9"/>
      </w:pPr>
      <w:r>
        <w:rPr>
          <w:rFonts w:ascii="Courier New" w:hAnsi="Courier New"/>
          <w:color w:val="0F172A"/>
          <w:sz w:val="19"/>
        </w:rPr>
        <w:t xml:space="preserve">  package.json                &lt;- root build scripts</w:t>
      </w:r>
    </w:p>
    <w:p>
      <w:pPr>
        <w:spacing w:before="40" w:after="40"/>
        <w:ind w:left="454"/>
        <w:shd w:val="clear" w:color="auto" w:fill="F1F5F9"/>
      </w:pPr>
      <w:r>
        <w:rPr>
          <w:rFonts w:ascii="Courier New" w:hAnsi="Courier New"/>
          <w:color w:val="0F172A"/>
          <w:sz w:val="19"/>
        </w:rPr>
        <w:t xml:space="preserve">  content/                    &lt;- editable sales content</w:t>
      </w:r>
    </w:p>
    <w:p>
      <w:pPr>
        <w:spacing w:before="40" w:after="40"/>
        <w:ind w:left="454"/>
        <w:shd w:val="clear" w:color="auto" w:fill="F1F5F9"/>
      </w:pPr>
      <w:r>
        <w:rPr>
          <w:rFonts w:ascii="Courier New" w:hAnsi="Courier New"/>
          <w:color w:val="0F172A"/>
          <w:sz w:val="19"/>
        </w:rPr>
        <w:t xml:space="preserve">    products.json</w:t>
      </w:r>
    </w:p>
    <w:p>
      <w:pPr>
        <w:spacing w:before="40" w:after="40"/>
        <w:ind w:left="454"/>
        <w:shd w:val="clear" w:color="auto" w:fill="F1F5F9"/>
      </w:pPr>
      <w:r>
        <w:rPr>
          <w:rFonts w:ascii="Courier New" w:hAnsi="Courier New"/>
          <w:color w:val="0F172A"/>
          <w:sz w:val="19"/>
        </w:rPr>
        <w:t xml:space="preserve">    pricing.json</w:t>
      </w:r>
    </w:p>
    <w:p>
      <w:pPr>
        <w:spacing w:before="40" w:after="40"/>
        <w:ind w:left="454"/>
        <w:shd w:val="clear" w:color="auto" w:fill="F1F5F9"/>
      </w:pPr>
      <w:r>
        <w:rPr>
          <w:rFonts w:ascii="Courier New" w:hAnsi="Courier New"/>
          <w:color w:val="0F172A"/>
          <w:sz w:val="19"/>
        </w:rPr>
        <w:t xml:space="preserve">    pipeline.json</w:t>
      </w:r>
    </w:p>
    <w:p>
      <w:pPr>
        <w:spacing w:before="40" w:after="40"/>
        <w:ind w:left="454"/>
        <w:shd w:val="clear" w:color="auto" w:fill="F1F5F9"/>
      </w:pPr>
      <w:r>
        <w:rPr>
          <w:rFonts w:ascii="Courier New" w:hAnsi="Courier New"/>
          <w:color w:val="0F172A"/>
          <w:sz w:val="19"/>
        </w:rPr>
        <w:t xml:space="preserve">  renderer/                   &lt;- Next.js web application</w:t>
      </w:r>
    </w:p>
    <w:p>
      <w:pPr>
        <w:spacing w:before="40" w:after="40"/>
        <w:ind w:left="454"/>
        <w:shd w:val="clear" w:color="auto" w:fill="F1F5F9"/>
      </w:pPr>
      <w:r>
        <w:rPr>
          <w:rFonts w:ascii="Courier New" w:hAnsi="Courier New"/>
          <w:color w:val="0F172A"/>
          <w:sz w:val="19"/>
        </w:rPr>
        <w:t xml:space="preserve">    pages/</w:t>
      </w:r>
    </w:p>
    <w:p>
      <w:pPr>
        <w:spacing w:before="40" w:after="40"/>
        <w:ind w:left="454"/>
        <w:shd w:val="clear" w:color="auto" w:fill="F1F5F9"/>
      </w:pPr>
      <w:r>
        <w:rPr>
          <w:rFonts w:ascii="Courier New" w:hAnsi="Courier New"/>
          <w:color w:val="0F172A"/>
          <w:sz w:val="19"/>
        </w:rPr>
        <w:t xml:space="preserve">      index.js                &lt;- Dashboard</w:t>
      </w:r>
    </w:p>
    <w:p>
      <w:pPr>
        <w:spacing w:before="40" w:after="40"/>
        <w:ind w:left="454"/>
        <w:shd w:val="clear" w:color="auto" w:fill="F1F5F9"/>
      </w:pPr>
      <w:r>
        <w:rPr>
          <w:rFonts w:ascii="Courier New" w:hAnsi="Courier New"/>
          <w:color w:val="0F172A"/>
          <w:sz w:val="19"/>
        </w:rPr>
        <w:t xml:space="preserve">      catalog.js              &lt;- Product catalog</w:t>
      </w:r>
    </w:p>
    <w:p>
      <w:pPr>
        <w:spacing w:before="40" w:after="40"/>
        <w:ind w:left="454"/>
        <w:shd w:val="clear" w:color="auto" w:fill="F1F5F9"/>
      </w:pPr>
      <w:r>
        <w:rPr>
          <w:rFonts w:ascii="Courier New" w:hAnsi="Courier New"/>
          <w:color w:val="0F172A"/>
          <w:sz w:val="19"/>
        </w:rPr>
        <w:t xml:space="preserve">      pricing.js              &lt;- Pricing</w:t>
      </w:r>
    </w:p>
    <w:p>
      <w:pPr>
        <w:spacing w:before="40" w:after="40"/>
        <w:ind w:left="454"/>
        <w:shd w:val="clear" w:color="auto" w:fill="F1F5F9"/>
      </w:pPr>
      <w:r>
        <w:rPr>
          <w:rFonts w:ascii="Courier New" w:hAnsi="Courier New"/>
          <w:color w:val="0F172A"/>
          <w:sz w:val="19"/>
        </w:rPr>
        <w:t xml:space="preserve">      proposals.js            &lt;- Proposal generator</w:t>
      </w:r>
    </w:p>
    <w:p>
      <w:pPr>
        <w:spacing w:before="40" w:after="40"/>
        <w:ind w:left="454"/>
        <w:shd w:val="clear" w:color="auto" w:fill="F1F5F9"/>
      </w:pPr>
      <w:r>
        <w:rPr>
          <w:rFonts w:ascii="Courier New" w:hAnsi="Courier New"/>
          <w:color w:val="0F172A"/>
          <w:sz w:val="19"/>
        </w:rPr>
        <w:t xml:space="preserve">      contact.js              &lt;- Book a demo</w:t>
      </w:r>
    </w:p>
    <w:p>
      <w:pPr>
        <w:spacing w:before="40" w:after="40"/>
        <w:ind w:left="454"/>
        <w:shd w:val="clear" w:color="auto" w:fill="F1F5F9"/>
      </w:pPr>
      <w:r>
        <w:rPr>
          <w:rFonts w:ascii="Courier New" w:hAnsi="Courier New"/>
          <w:color w:val="0F172A"/>
          <w:sz w:val="19"/>
        </w:rPr>
        <w:t xml:space="preserve">    components/</w:t>
      </w:r>
    </w:p>
    <w:p>
      <w:pPr>
        <w:spacing w:before="40" w:after="40"/>
        <w:ind w:left="454"/>
        <w:shd w:val="clear" w:color="auto" w:fill="F1F5F9"/>
      </w:pPr>
      <w:r>
        <w:rPr>
          <w:rFonts w:ascii="Courier New" w:hAnsi="Courier New"/>
          <w:color w:val="0F172A"/>
          <w:sz w:val="19"/>
        </w:rPr>
        <w:t xml:space="preserve">      Layout.js               &lt;- Page wrapper + sidebar</w:t>
      </w:r>
    </w:p>
    <w:p>
      <w:pPr>
        <w:spacing w:before="40" w:after="40"/>
        <w:ind w:left="454"/>
        <w:shd w:val="clear" w:color="auto" w:fill="F1F5F9"/>
      </w:pPr>
      <w:r>
        <w:rPr>
          <w:rFonts w:ascii="Courier New" w:hAnsi="Courier New"/>
          <w:color w:val="0F172A"/>
          <w:sz w:val="19"/>
        </w:rPr>
        <w:t xml:space="preserve">      Sidebar.js              &lt;- Navigation</w:t>
      </w:r>
    </w:p>
    <w:p>
      <w:pPr>
        <w:spacing w:before="40" w:after="40"/>
        <w:ind w:left="454"/>
        <w:shd w:val="clear" w:color="auto" w:fill="F1F5F9"/>
      </w:pPr>
      <w:r>
        <w:rPr>
          <w:rFonts w:ascii="Courier New" w:hAnsi="Courier New"/>
          <w:color w:val="0F172A"/>
          <w:sz w:val="19"/>
        </w:rPr>
        <w:t xml:space="preserve">    styles/globals.css        &lt;- Tailwind + custom classes</w:t>
      </w:r>
    </w:p>
    <w:p>
      <w:pPr>
        <w:spacing w:before="40" w:after="40"/>
        <w:ind w:left="454"/>
        <w:shd w:val="clear" w:color="auto" w:fill="F1F5F9"/>
      </w:pPr>
      <w:r>
        <w:rPr>
          <w:rFonts w:ascii="Courier New" w:hAnsi="Courier New"/>
          <w:color w:val="0F172A"/>
          <w:sz w:val="19"/>
        </w:rPr>
        <w:t xml:space="preserve">  java-service/               &lt;- Spring Boot backend</w:t>
      </w:r>
    </w:p>
    <w:p>
      <w:pPr>
        <w:spacing w:before="40" w:after="40"/>
        <w:ind w:left="454"/>
        <w:shd w:val="clear" w:color="auto" w:fill="F1F5F9"/>
      </w:pPr>
      <w:r>
        <w:rPr>
          <w:rFonts w:ascii="Courier New" w:hAnsi="Courier New"/>
          <w:color w:val="0F172A"/>
          <w:sz w:val="19"/>
        </w:rPr>
        <w:t xml:space="preserve">    src/main/java/saleskit/</w:t>
      </w:r>
    </w:p>
    <w:p>
      <w:pPr>
        <w:spacing w:before="40" w:after="40"/>
        <w:ind w:left="454"/>
        <w:shd w:val="clear" w:color="auto" w:fill="F1F5F9"/>
      </w:pPr>
      <w:r>
        <w:rPr>
          <w:rFonts w:ascii="Courier New" w:hAnsi="Courier New"/>
          <w:color w:val="0F172A"/>
          <w:sz w:val="19"/>
        </w:rPr>
        <w:t xml:space="preserve">      SalesKitApplication.java</w:t>
      </w:r>
    </w:p>
    <w:p>
      <w:pPr>
        <w:spacing w:before="40" w:after="40"/>
        <w:ind w:left="454"/>
        <w:shd w:val="clear" w:color="auto" w:fill="F1F5F9"/>
      </w:pPr>
      <w:r>
        <w:rPr>
          <w:rFonts w:ascii="Courier New" w:hAnsi="Courier New"/>
          <w:color w:val="0F172A"/>
          <w:sz w:val="19"/>
        </w:rPr>
        <w:t xml:space="preserve">      config/CorsConfig.java</w:t>
      </w:r>
    </w:p>
    <w:p>
      <w:pPr>
        <w:spacing w:before="40" w:after="40"/>
        <w:ind w:left="454"/>
        <w:shd w:val="clear" w:color="auto" w:fill="F1F5F9"/>
      </w:pPr>
      <w:r>
        <w:rPr>
          <w:rFonts w:ascii="Courier New" w:hAnsi="Courier New"/>
          <w:color w:val="0F172A"/>
          <w:sz w:val="19"/>
        </w:rPr>
        <w:t xml:space="preserve">      controller/</w:t>
      </w:r>
    </w:p>
    <w:p>
      <w:pPr>
        <w:spacing w:before="40" w:after="40"/>
        <w:ind w:left="454"/>
        <w:shd w:val="clear" w:color="auto" w:fill="F1F5F9"/>
      </w:pPr>
      <w:r>
        <w:rPr>
          <w:rFonts w:ascii="Courier New" w:hAnsi="Courier New"/>
          <w:color w:val="0F172A"/>
          <w:sz w:val="19"/>
        </w:rPr>
        <w:t xml:space="preserve">        HealthController.java     &lt;- GET /health</w:t>
      </w:r>
    </w:p>
    <w:p>
      <w:pPr>
        <w:spacing w:before="40" w:after="40"/>
        <w:ind w:left="454"/>
        <w:shd w:val="clear" w:color="auto" w:fill="F1F5F9"/>
      </w:pPr>
      <w:r>
        <w:rPr>
          <w:rFonts w:ascii="Courier New" w:hAnsi="Courier New"/>
          <w:color w:val="0F172A"/>
          <w:sz w:val="19"/>
        </w:rPr>
        <w:t xml:space="preserve">        ProposalController.java   &lt;- POST /api/proposal</w:t>
      </w:r>
    </w:p>
    <w:p>
      <w:pPr>
        <w:spacing w:before="40" w:after="40"/>
        <w:ind w:left="454"/>
        <w:shd w:val="clear" w:color="auto" w:fill="F1F5F9"/>
      </w:pPr>
      <w:r>
        <w:rPr>
          <w:rFonts w:ascii="Courier New" w:hAnsi="Courier New"/>
          <w:color w:val="0F172A"/>
          <w:sz w:val="19"/>
        </w:rPr>
        <w:t xml:space="preserve">        ExportController.java     &lt;- GET /api/export/csv</w:t>
      </w:r>
    </w:p>
    <w:p>
      <w:pPr>
        <w:spacing w:before="40" w:after="40"/>
        <w:ind w:left="454"/>
        <w:shd w:val="clear" w:color="auto" w:fill="F1F5F9"/>
      </w:pPr>
      <w:r>
        <w:rPr>
          <w:rFonts w:ascii="Courier New" w:hAnsi="Courier New"/>
          <w:color w:val="0F172A"/>
          <w:sz w:val="19"/>
        </w:rPr>
        <w:t xml:space="preserve">    src/main/resources/</w:t>
      </w:r>
    </w:p>
    <w:p>
      <w:pPr>
        <w:spacing w:before="40" w:after="40"/>
        <w:ind w:left="454"/>
        <w:shd w:val="clear" w:color="auto" w:fill="F1F5F9"/>
      </w:pPr>
      <w:r>
        <w:rPr>
          <w:rFonts w:ascii="Courier New" w:hAnsi="Courier New"/>
          <w:color w:val="0F172A"/>
          <w:sz w:val="19"/>
        </w:rPr>
        <w:t xml:space="preserve">      application.properties</w:t>
      </w:r>
    </w:p>
    <w:p>
      <w:pPr>
        <w:spacing w:before="40" w:after="40"/>
        <w:ind w:left="454"/>
        <w:shd w:val="clear" w:color="auto" w:fill="F1F5F9"/>
      </w:pPr>
      <w:r>
        <w:rPr>
          <w:rFonts w:ascii="Courier New" w:hAnsi="Courier New"/>
          <w:color w:val="0F172A"/>
          <w:sz w:val="19"/>
        </w:rPr>
        <w:t xml:space="preserve">      application-sit.properties</w:t>
      </w:r>
    </w:p>
    <w:p>
      <w:pPr>
        <w:spacing w:before="40" w:after="40"/>
        <w:ind w:left="454"/>
        <w:shd w:val="clear" w:color="auto" w:fill="F1F5F9"/>
      </w:pPr>
      <w:r>
        <w:rPr>
          <w:rFonts w:ascii="Courier New" w:hAnsi="Courier New"/>
          <w:color w:val="0F172A"/>
          <w:sz w:val="19"/>
        </w:rPr>
        <w:t xml:space="preserve">      application-uat.properties</w:t>
      </w:r>
    </w:p>
    <w:p>
      <w:pPr>
        <w:spacing w:before="40" w:after="40"/>
        <w:ind w:left="454"/>
        <w:shd w:val="clear" w:color="auto" w:fill="F1F5F9"/>
      </w:pPr>
      <w:r>
        <w:rPr>
          <w:rFonts w:ascii="Courier New" w:hAnsi="Courier New"/>
          <w:color w:val="0F172A"/>
          <w:sz w:val="19"/>
        </w:rPr>
        <w:t xml:space="preserve">      application-prod.properties</w:t>
      </w:r>
    </w:p>
    <w:p>
      <w:pPr>
        <w:spacing w:before="40" w:after="40"/>
        <w:ind w:left="454"/>
        <w:shd w:val="clear" w:color="auto" w:fill="F1F5F9"/>
      </w:pPr>
      <w:r>
        <w:rPr>
          <w:rFonts w:ascii="Courier New" w:hAnsi="Courier New"/>
          <w:color w:val="0F172A"/>
          <w:sz w:val="19"/>
        </w:rPr>
        <w:t xml:space="preserve">  scripts/</w:t>
      </w:r>
    </w:p>
    <w:p>
      <w:pPr>
        <w:spacing w:before="40" w:after="40"/>
        <w:ind w:left="454"/>
        <w:shd w:val="clear" w:color="auto" w:fill="F1F5F9"/>
      </w:pPr>
      <w:r>
        <w:rPr>
          <w:rFonts w:ascii="Courier New" w:hAnsi="Courier New"/>
          <w:color w:val="0F172A"/>
          <w:sz w:val="19"/>
        </w:rPr>
        <w:t xml:space="preserve">    build-java.sh             &lt;- compiles Spring Boot JAR</w:t>
      </w:r>
    </w:p>
    <w:p>
      <w:pPr>
        <w:spacing w:before="40" w:after="40"/>
        <w:ind w:left="454"/>
        <w:shd w:val="clear" w:color="auto" w:fill="F1F5F9"/>
      </w:pPr>
      <w:r>
        <w:rPr>
          <w:rFonts w:ascii="Courier New" w:hAnsi="Courier New"/>
          <w:color w:val="0F172A"/>
          <w:sz w:val="19"/>
        </w:rPr>
        <w:t xml:space="preserve">    package.sh                &lt;- assembles distribution folders</w:t>
      </w:r>
    </w:p>
    <w:p>
      <w:pPr>
        <w:spacing w:before="40" w:after="40"/>
        <w:ind w:left="454"/>
        <w:shd w:val="clear" w:color="auto" w:fill="F1F5F9"/>
      </w:pPr>
      <w:r>
        <w:rPr>
          <w:rFonts w:ascii="Courier New" w:hAnsi="Courier New"/>
          <w:color w:val="0F172A"/>
          <w:sz w:val="19"/>
        </w:rPr>
        <w:t xml:space="preserve">    download-jdk.sh           &lt;- downloads JDK (Linux/macOS)</w:t>
      </w:r>
    </w:p>
    <w:p>
      <w:pPr>
        <w:spacing w:before="40" w:after="40"/>
        <w:ind w:left="454"/>
        <w:shd w:val="clear" w:color="auto" w:fill="F1F5F9"/>
      </w:pPr>
      <w:r>
        <w:rPr>
          <w:rFonts w:ascii="Courier New" w:hAnsi="Courier New"/>
          <w:color w:val="0F172A"/>
          <w:sz w:val="19"/>
        </w:rPr>
        <w:t xml:space="preserve">    setup-win.ps1             &lt;- downloads node.exe + JDK (Windows)</w:t>
      </w:r>
    </w:p>
    <w:p>
      <w:pPr>
        <w:spacing w:before="40" w:after="40"/>
        <w:ind w:left="454"/>
        <w:shd w:val="clear" w:color="auto" w:fill="F1F5F9"/>
      </w:pPr>
      <w:r>
        <w:rPr>
          <w:rFonts w:ascii="Courier New" w:hAnsi="Courier New"/>
          <w:color w:val="0F172A"/>
          <w:sz w:val="19"/>
        </w:rPr>
        <w:t xml:space="preserve">    dev.sh                    &lt;- start dev environment</w:t>
      </w:r>
    </w:p>
    <w:p/>
    <w:p>
      <w:pPr>
        <w:spacing w:before="80" w:after="80"/>
        <w:pBdr>
          <w:bottom w:val="single" w:sz="4" w:space="1" w:color="CBD5E1"/>
        </w:pBdr>
      </w:pPr>
    </w:p>
    <w:p>
      <w:pPr>
        <w:jc w:val="center"/>
      </w:pPr>
      <w:r>
        <w:rPr>
          <w:rFonts w:ascii="Calibri" w:hAnsi="Calibri"/>
          <w:b w:val="0"/>
          <w:color w:val="94A3B8"/>
          <w:sz w:val="18"/>
        </w:rPr>
        <w:t>NexaFlow Sales Kit  |  Internal Documentation  |  May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