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A1A1A"/>
          <w:sz w:val="44"/>
        </w:rPr>
        <w:t>COMMISSIONED 41 OS</w:t>
      </w:r>
    </w:p>
    <w:p>
      <w:pPr>
        <w:spacing w:before="0" w:after="40"/>
        <w:jc w:val="center"/>
      </w:pPr>
      <w:r>
        <w:rPr>
          <w:color w:val="555555"/>
          <w:sz w:val="22"/>
        </w:rPr>
        <w:t>Full Operational Audit  —  June 18, 2026</w:t>
      </w:r>
    </w:p>
    <w:p>
      <w:pPr>
        <w:spacing w:before="0" w:after="160"/>
        <w:jc w:val="center"/>
        <w:pBdr>
          <w:bottom w:val="single" w:sz="12" w:color="C9A84C" w:space="4"/>
        </w:pBdr>
      </w:pPr>
      <w:r>
        <w:rPr>
          <w:b/>
          <w:color w:val="C9A84C"/>
          <w:sz w:val="20"/>
        </w:rPr>
        <w:t>Kennesaw Mazda  |  Aaron Price, Admin</w:t>
      </w:r>
    </w:p>
    <w:p>
      <w:pPr>
        <w:spacing w:before="280" w:after="80"/>
        <w:pBdr>
          <w:bottom w:val="single" w:sz="8" w:color="C9A84C" w:space="4"/>
        </w:pBdr>
      </w:pPr>
      <w:r>
        <w:rPr>
          <w:b/>
          <w:color w:val="1A1A1A"/>
          <w:sz w:val="26"/>
        </w:rP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9A84C"/>
              <w:left w:val="single" w:sz="4" w:color="C9A84C"/>
              <w:bottom w:val="single" w:sz="4" w:color="C9A84C"/>
              <w:right w:val="single" w:sz="4" w:color="C9A84C"/>
            </w:tcBorders>
            <w:tcW w:w="3355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9A84C"/>
              <w:left w:val="single" w:sz="4" w:color="C9A84C"/>
              <w:bottom w:val="single" w:sz="4" w:color="C9A84C"/>
              <w:right w:val="single" w:sz="4" w:color="C9A84C"/>
            </w:tcBorders>
            <w:tcW w:w="3355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GROSS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9A84C"/>
              <w:left w:val="single" w:sz="4" w:color="C9A84C"/>
              <w:bottom w:val="single" w:sz="4" w:color="C9A84C"/>
              <w:right w:val="single" w:sz="4" w:color="C9A84C"/>
            </w:tcBorders>
            <w:tcW w:w="3369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F&amp;I PVR</w:t>
            </w:r>
          </w:p>
        </w:tc>
      </w:tr>
      <w:tr>
        <w:tc>
          <w:tcPr>
            <w:tcW w:type="dxa" w:w="3360"/>
            <w:shd w:val="clear" w:color="auto" w:fill="F5F5F5"/>
            <w:tcBorders>
              <w:top w:val="single" w:sz="4" w:color="C9A84C"/>
              <w:left w:val="single" w:sz="4" w:color="C9A84C"/>
              <w:bottom w:val="single" w:sz="4" w:color="C9A84C"/>
              <w:right w:val="single" w:sz="4" w:color="C9A84C"/>
            </w:tcBorders>
            <w:tcMar>
              <w:top w:w="80" w:type="dxa"/>
              <w:bottom w:w="80" w:type="dxa"/>
              <w:left w:w="100" w:type="dxa"/>
              <w:right w:w="100" w:type="dxa"/>
            </w:tcMar>
            <w:tcW w:w="3355" w:type="dxa"/>
          </w:tcPr>
          <w:p>
            <w:pPr>
              <w:jc w:val="center"/>
            </w:pPr>
            <w:r/>
            <w:r>
              <w:rPr>
                <w:b/>
                <w:color w:val="C0392B"/>
                <w:sz w:val="40"/>
              </w:rPr>
              <w:t>39 / 130</w:t>
            </w:r>
          </w:p>
          <w:p>
            <w:pPr>
              <w:jc w:val="center"/>
            </w:pPr>
            <w:r>
              <w:rPr>
                <w:color w:val="555555"/>
                <w:sz w:val="16"/>
              </w:rPr>
              <w:t>30% | -36 behind pace</w:t>
            </w:r>
          </w:p>
        </w:tc>
        <w:tc>
          <w:tcPr>
            <w:tcW w:type="dxa" w:w="3360"/>
            <w:shd w:val="clear" w:color="auto" w:fill="F5F5F5"/>
            <w:tcBorders>
              <w:top w:val="single" w:sz="4" w:color="C9A84C"/>
              <w:left w:val="single" w:sz="4" w:color="C9A84C"/>
              <w:bottom w:val="single" w:sz="4" w:color="C9A84C"/>
              <w:right w:val="single" w:sz="4" w:color="C9A84C"/>
            </w:tcBorders>
            <w:tcMar>
              <w:top w:w="80" w:type="dxa"/>
              <w:bottom w:w="80" w:type="dxa"/>
              <w:left w:w="100" w:type="dxa"/>
              <w:right w:w="100" w:type="dxa"/>
            </w:tcMar>
            <w:tcW w:w="3355" w:type="dxa"/>
          </w:tcPr>
          <w:p>
            <w:pPr>
              <w:jc w:val="center"/>
            </w:pPr>
            <w:r/>
            <w:r>
              <w:rPr>
                <w:b/>
                <w:color w:val="1A1A1A"/>
                <w:sz w:val="40"/>
              </w:rPr>
              <w:t>$67,507</w:t>
            </w:r>
          </w:p>
          <w:p>
            <w:pPr>
              <w:jc w:val="center"/>
            </w:pPr>
            <w:r>
              <w:rPr>
                <w:color w:val="555555"/>
                <w:sz w:val="16"/>
              </w:rPr>
              <w:t>Goal $390,000 | Need $29,318/day</w:t>
            </w:r>
          </w:p>
        </w:tc>
        <w:tc>
          <w:tcPr>
            <w:tcW w:type="dxa" w:w="3360"/>
            <w:shd w:val="clear" w:color="auto" w:fill="F5F5F5"/>
            <w:tcBorders>
              <w:top w:val="single" w:sz="4" w:color="C9A84C"/>
              <w:left w:val="single" w:sz="4" w:color="C9A84C"/>
              <w:bottom w:val="single" w:sz="4" w:color="C9A84C"/>
              <w:right w:val="single" w:sz="4" w:color="C9A84C"/>
            </w:tcBorders>
            <w:tcMar>
              <w:top w:w="80" w:type="dxa"/>
              <w:bottom w:w="80" w:type="dxa"/>
              <w:left w:w="100" w:type="dxa"/>
              <w:right w:w="100" w:type="dxa"/>
            </w:tcMar>
            <w:tcW w:w="3369" w:type="dxa"/>
          </w:tcPr>
          <w:p>
            <w:pPr>
              <w:jc w:val="center"/>
            </w:pPr>
            <w:r/>
            <w:r>
              <w:rPr>
                <w:b/>
                <w:color w:val="1E8449"/>
                <w:sz w:val="40"/>
              </w:rPr>
              <w:t>$1,823</w:t>
            </w:r>
          </w:p>
          <w:p>
            <w:pPr>
              <w:jc w:val="center"/>
            </w:pPr>
            <w:r>
              <w:rPr>
                <w:color w:val="555555"/>
                <w:sz w:val="16"/>
              </w:rPr>
              <w:t>Target $1,800 per copy</w:t>
            </w:r>
          </w:p>
        </w:tc>
      </w:tr>
    </w:tbl>
    <w:p/>
    <w:p>
      <w:pPr>
        <w:spacing w:before="60" w:after="60"/>
      </w:pPr>
      <w:r>
        <w:rPr>
          <w:b/>
          <w:color w:val="555555"/>
          <w:sz w:val="18"/>
        </w:rPr>
        <w:t xml:space="preserve">Store Pace: </w:t>
      </w:r>
      <w:r>
        <w:rPr>
          <w:color w:val="1A1A1A"/>
          <w:sz w:val="18"/>
        </w:rPr>
        <w:t>63.4 units/month  —  8.27 units needed per day to hit 130</w:t>
      </w:r>
    </w:p>
    <w:p>
      <w:pPr>
        <w:spacing w:before="60" w:after="60"/>
      </w:pPr>
      <w:r>
        <w:rPr>
          <w:b/>
          <w:color w:val="555555"/>
          <w:sz w:val="18"/>
        </w:rPr>
        <w:t xml:space="preserve">Front Gross: </w:t>
      </w:r>
      <w:r>
        <w:rPr>
          <w:color w:val="C0392B"/>
          <w:sz w:val="18"/>
        </w:rPr>
        <w:t>-$3,606  (7 of 12 reps upside down on front end)</w:t>
      </w:r>
    </w:p>
    <w:p>
      <w:pPr>
        <w:spacing w:before="60" w:after="60"/>
      </w:pPr>
      <w:r>
        <w:rPr>
          <w:b/>
          <w:color w:val="555555"/>
          <w:sz w:val="18"/>
        </w:rPr>
        <w:t xml:space="preserve">Back Gross: </w:t>
      </w:r>
      <w:r>
        <w:rPr>
          <w:color w:val="1A1A1A"/>
          <w:sz w:val="18"/>
        </w:rPr>
        <w:t>$71,113</w:t>
      </w:r>
    </w:p>
    <w:p>
      <w:pPr>
        <w:spacing w:before="60" w:after="60"/>
      </w:pPr>
      <w:r>
        <w:rPr>
          <w:b/>
          <w:color w:val="555555"/>
          <w:sz w:val="18"/>
        </w:rPr>
        <w:t xml:space="preserve">Total w/ Doc Fee: </w:t>
      </w:r>
      <w:r>
        <w:rPr>
          <w:color w:val="1A1A1A"/>
          <w:sz w:val="18"/>
        </w:rPr>
        <w:t>$102,568  |  PVR $2,630 including doc</w:t>
      </w:r>
    </w:p>
    <w:p>
      <w:pPr>
        <w:spacing w:before="60" w:after="60"/>
      </w:pPr>
      <w:r>
        <w:rPr>
          <w:b/>
          <w:color w:val="555555"/>
          <w:sz w:val="18"/>
        </w:rPr>
        <w:t xml:space="preserve">Invoice Money (6%): </w:t>
      </w:r>
      <w:r>
        <w:rPr>
          <w:color w:val="C0392B"/>
          <w:sz w:val="18"/>
        </w:rPr>
        <w:t>$0 — invoices not entered on new vehicle deals</w:t>
      </w:r>
    </w:p>
    <w:p>
      <w:pPr>
        <w:spacing w:before="60" w:after="60"/>
      </w:pPr>
      <w:r>
        <w:rPr>
          <w:b/>
          <w:color w:val="555555"/>
          <w:sz w:val="18"/>
        </w:rPr>
        <w:t xml:space="preserve">Trade Income Signal: </w:t>
      </w:r>
      <w:r>
        <w:rPr>
          <w:color w:val="C0392B"/>
          <w:sz w:val="18"/>
        </w:rPr>
        <w:t>$0 — trade profits not entered numerically</w:t>
      </w:r>
    </w:p>
    <w:p>
      <w:pPr>
        <w:spacing w:before="60" w:after="60"/>
      </w:pPr>
      <w:r>
        <w:rPr>
          <w:b/>
          <w:color w:val="555555"/>
          <w:sz w:val="18"/>
        </w:rPr>
        <w:t xml:space="preserve">Doc Fee Income: </w:t>
      </w:r>
      <w:r>
        <w:rPr>
          <w:color w:val="1A1A1A"/>
          <w:sz w:val="18"/>
        </w:rPr>
        <w:t>$35,061  (39 deals × $899)</w:t>
      </w:r>
    </w:p>
    <w:p>
      <w:pPr>
        <w:spacing w:before="60" w:after="60"/>
      </w:pPr>
      <w:r>
        <w:rPr>
          <w:b/>
          <w:color w:val="555555"/>
          <w:sz w:val="18"/>
        </w:rPr>
        <w:t xml:space="preserve">New Vehicles: </w:t>
      </w:r>
      <w:r>
        <w:rPr>
          <w:color w:val="1A1A1A"/>
          <w:sz w:val="18"/>
        </w:rPr>
        <w:t>29 units  |  $67,719 gross w/ doc</w:t>
      </w:r>
    </w:p>
    <w:p>
      <w:pPr>
        <w:spacing w:before="60" w:after="60"/>
      </w:pPr>
      <w:r>
        <w:rPr>
          <w:b/>
          <w:color w:val="555555"/>
          <w:sz w:val="18"/>
        </w:rPr>
        <w:t xml:space="preserve">Used Vehicles: </w:t>
      </w:r>
      <w:r>
        <w:rPr>
          <w:color w:val="1A1A1A"/>
          <w:sz w:val="18"/>
        </w:rPr>
        <w:t>10 units  |  $34,849 gross w/ doc</w:t>
      </w:r>
    </w:p>
    <w:p>
      <w:pPr>
        <w:spacing w:before="280" w:after="80"/>
        <w:pBdr>
          <w:bottom w:val="single" w:sz="8" w:color="C9A84C" w:space="4"/>
        </w:pBdr>
      </w:pPr>
      <w:r>
        <w:rPr>
          <w:b/>
          <w:color w:val="1A1A1A"/>
          <w:sz w:val="26"/>
        </w:rPr>
        <w:t>2. SALESPERSON PERFORMANCE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/>
                <w:i w:val="0"/>
                <w:color w:val="C9A84C"/>
                <w:sz w:val="16"/>
              </w:rPr>
              <w:t>SALESPERSON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UNITS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GOAL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PACE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07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NEED/DAY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FRONT GROSS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BACK GROSS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TOTAL GROSS</w:t>
            </w:r>
          </w:p>
        </w:tc>
      </w:tr>
      <w:tr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Shawn Smith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18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11.4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07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1.00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$10,717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$11,949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E8449"/>
                <w:sz w:val="16"/>
              </w:rPr>
              <w:t>$22,666</w:t>
            </w:r>
          </w:p>
        </w:tc>
      </w:tr>
      <w:tr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Joshua Aarons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18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11.4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07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1.00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6"/>
              </w:rPr>
              <w:t>-$1,881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$12,081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E8449"/>
                <w:sz w:val="16"/>
              </w:rPr>
              <w:t>$10,200</w:t>
            </w:r>
          </w:p>
        </w:tc>
      </w:tr>
      <w:tr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Noel Bernard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16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8.1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07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1.00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$4,982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$11,474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E8449"/>
                <w:sz w:val="16"/>
              </w:rPr>
              <w:t>$16,456</w:t>
            </w:r>
          </w:p>
        </w:tc>
      </w:tr>
      <w:tr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Anthony Williams II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18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6.5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07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1.27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6"/>
              </w:rPr>
              <w:t>-$3,373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$4,446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E8449"/>
                <w:sz w:val="16"/>
              </w:rPr>
              <w:t>$1,073</w:t>
            </w:r>
          </w:p>
        </w:tc>
      </w:tr>
      <w:tr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Daniel Maharaj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12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4.9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07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0.82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$509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$3,851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E8449"/>
                <w:sz w:val="16"/>
              </w:rPr>
              <w:t>$4,360</w:t>
            </w:r>
          </w:p>
        </w:tc>
      </w:tr>
      <w:tr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Rick Brown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15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4.9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07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1.09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6"/>
              </w:rPr>
              <w:t>-$4,097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$7,924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E8449"/>
                <w:sz w:val="16"/>
              </w:rPr>
              <w:t>$3,827</w:t>
            </w:r>
          </w:p>
        </w:tc>
      </w:tr>
      <w:tr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Joseph Sotis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13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4.9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07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0.91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6"/>
              </w:rPr>
              <w:t>-$5,469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$2,750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6"/>
              </w:rPr>
              <w:t>-$2,719</w:t>
            </w:r>
          </w:p>
        </w:tc>
      </w:tr>
      <w:tr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Watson Jones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15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3.3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07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1.18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6"/>
              </w:rPr>
              <w:t>-$1,995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$4,359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E8449"/>
                <w:sz w:val="16"/>
              </w:rPr>
              <w:t>$2,364</w:t>
            </w:r>
          </w:p>
        </w:tc>
      </w:tr>
      <w:tr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Shaun Houston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3.3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07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0.27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6"/>
              </w:rPr>
              <w:t>-$3,461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$5,299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E8449"/>
                <w:sz w:val="16"/>
              </w:rPr>
              <w:t>$1,838</w:t>
            </w:r>
          </w:p>
        </w:tc>
      </w:tr>
      <w:tr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Gregory Townsend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13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3.3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07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1.00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6"/>
              </w:rPr>
              <w:t>-$1,916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$2,410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E8449"/>
                <w:sz w:val="16"/>
              </w:rPr>
              <w:t>$494</w:t>
            </w:r>
          </w:p>
        </w:tc>
      </w:tr>
      <w:tr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Maged Mroushdi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1.6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07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0.36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$2,378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$4,570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E8449"/>
                <w:sz w:val="16"/>
              </w:rPr>
              <w:t>$6,948</w:t>
            </w:r>
          </w:p>
        </w:tc>
      </w:tr>
      <w:tr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El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0.0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07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0.45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$0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$0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E8449"/>
                <w:sz w:val="16"/>
              </w:rPr>
              <w:t>$0</w:t>
            </w:r>
          </w:p>
        </w:tc>
      </w:tr>
      <w:tr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2A2A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/>
                <w:i w:val="0"/>
                <w:color w:val="C9A84C"/>
                <w:sz w:val="16"/>
              </w:rPr>
              <w:t>STORE TOTAL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2A2A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39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2A2A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20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130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2A2A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63.4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2A2A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07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8.27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2A2A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-$3,606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2A2A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$71,113</w:t>
            </w:r>
          </w:p>
        </w:tc>
        <w:tc>
          <w:tcPr>
            <w:tcW w:type="dxa" w:w="12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2A2A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$67,507</w:t>
            </w:r>
          </w:p>
        </w:tc>
      </w:tr>
    </w:tbl>
    <w:p>
      <w:pPr>
        <w:spacing w:before="280" w:after="80"/>
        <w:pBdr>
          <w:bottom w:val="single" w:sz="8" w:color="C9A84C" w:space="4"/>
        </w:pBdr>
      </w:pPr>
      <w:r>
        <w:rPr>
          <w:b/>
          <w:color w:val="1A1A1A"/>
          <w:sz w:val="26"/>
        </w:rPr>
        <w:t>3. F&amp;I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/>
                <w:i w:val="0"/>
                <w:color w:val="C9A84C"/>
                <w:sz w:val="16"/>
              </w:rPr>
              <w:t>F&amp;I MANAGER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COPIES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BACK GROSS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152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PVR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80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PRODUCTS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864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PPU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872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STATUS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Aaron Price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$45,225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15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E8449"/>
                <w:sz w:val="16"/>
              </w:rPr>
              <w:t>$2,380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36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864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1.89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872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8449"/>
                <w:sz w:val="16"/>
              </w:rPr>
              <w:t>ON TARGET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Bo Tshuma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$23,739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15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6"/>
              </w:rPr>
              <w:t>$1,484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864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6"/>
              </w:rPr>
              <w:t>0.00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872" w:type="dxa"/>
          </w:tcPr>
          <w:p>
            <w:pPr>
              <w:jc w:val="center"/>
            </w:pPr>
            <w:r/>
            <w:r>
              <w:rPr>
                <w:b/>
                <w:i w:val="0"/>
                <w:color w:val="C0392B"/>
                <w:sz w:val="16"/>
              </w:rPr>
              <w:t>NO PRODUCTS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None (unassigned)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$1,140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15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6"/>
              </w:rPr>
              <w:t>$1,140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864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6"/>
              </w:rPr>
              <w:t>0.00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872" w:type="dxa"/>
          </w:tcPr>
          <w:p>
            <w:pPr>
              <w:jc w:val="center"/>
            </w:pPr>
            <w:r/>
            <w:r>
              <w:rPr>
                <w:b/>
                <w:i w:val="0"/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House Employee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$809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15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6"/>
              </w:rPr>
              <w:t>$405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864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6"/>
              </w:rPr>
              <w:t>0.00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872" w:type="dxa"/>
          </w:tcPr>
          <w:p>
            <w:pPr>
              <w:jc w:val="center"/>
            </w:pPr>
            <w:r/>
            <w:r>
              <w:rPr>
                <w:b/>
                <w:i w:val="0"/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Daryl NeSmith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$200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15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6"/>
              </w:rPr>
              <w:t>$200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864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6"/>
              </w:rPr>
              <w:t>0.00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872" w:type="dxa"/>
          </w:tcPr>
          <w:p>
            <w:pPr>
              <w:jc w:val="center"/>
            </w:pPr>
            <w:r/>
            <w:r>
              <w:rPr>
                <w:b/>
                <w:i w:val="0"/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2A2A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/>
                <w:i w:val="0"/>
                <w:color w:val="C9A84C"/>
                <w:sz w:val="16"/>
              </w:rPr>
              <w:t>TOTAL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2A2A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39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2A2A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296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$71,113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2A2A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152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$1,823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2A2A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80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36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2A2A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864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0.92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2A2A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872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</w:r>
          </w:p>
        </w:tc>
      </w:tr>
    </w:tbl>
    <w:p>
      <w:pPr>
        <w:spacing w:before="80"/>
      </w:pPr>
      <w:r>
        <w:rPr>
          <w:b/>
          <w:color w:val="C0392B"/>
          <w:sz w:val="16"/>
        </w:rPr>
        <w:t xml:space="preserve">NOTE: </w:t>
      </w:r>
      <w:r>
        <w:rPr>
          <w:color w:val="1A1A1A"/>
          <w:sz w:val="16"/>
        </w:rPr>
        <w:t>Bo Tshuma has 16 finance copies with ZERO products sold. Aaron Price's 1.89 PPU is masking the full gap. Bo must sell products immediately.</w:t>
      </w:r>
    </w:p>
    <w:p>
      <w:pPr>
        <w:spacing w:before="280" w:after="80"/>
        <w:pBdr>
          <w:bottom w:val="single" w:sz="8" w:color="C9A84C" w:space="4"/>
        </w:pBdr>
      </w:pPr>
      <w:r>
        <w:rPr>
          <w:b/>
          <w:color w:val="1A1A1A"/>
          <w:sz w:val="26"/>
        </w:rPr>
        <w:t>4. GROSS PACING vs. GOALS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592" w:type="dxa"/>
          </w:tcPr>
          <w:p>
            <w:pPr>
              <w:jc w:val="left"/>
            </w:pPr>
            <w:r/>
            <w:r>
              <w:rPr>
                <w:b/>
                <w:i w:val="0"/>
                <w:color w:val="C9A84C"/>
                <w:sz w:val="16"/>
              </w:rPr>
              <w:t>CATEGORY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584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CURRENT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584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MONTH PACE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584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GOAL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736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NEEDED/DAY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5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Front Gross (before doc)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584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6"/>
              </w:rPr>
              <w:t>-$3,606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584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-$5,860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584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$156,000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73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$14,510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5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Back Gross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584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$71,113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584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$115,559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584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$234,000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73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$14,808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5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Total Gross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584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$67,507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584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$109,699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584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$390,000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73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$29,318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5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Doc Fee Income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584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$35,061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584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584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73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—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5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Total w/ Doc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584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$102,568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584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584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73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8" w:color="C9A84C" w:space="4"/>
        </w:pBdr>
      </w:pPr>
      <w:r>
        <w:rPr>
          <w:b/>
          <w:color w:val="1A1A1A"/>
          <w:sz w:val="26"/>
        </w:rPr>
        <w:t>5. UNIT GOAL STATUS BY SALESPERSON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/>
                <w:i w:val="0"/>
                <w:color w:val="C9A84C"/>
                <w:sz w:val="16"/>
              </w:rPr>
              <w:t>SALESPERSON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GOAL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80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DELIVERED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152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REMAINING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936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PACE 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816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STATUS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Shawn Smith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18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15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93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E8449"/>
                <w:sz w:val="16"/>
              </w:rPr>
              <w:t>39%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8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E8449"/>
                <w:sz w:val="16"/>
              </w:rPr>
              <w:t>ON TRACK — sales leader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Joshua Aarons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18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15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93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E8449"/>
                <w:sz w:val="16"/>
              </w:rPr>
              <w:t>39%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8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E8449"/>
                <w:sz w:val="16"/>
              </w:rPr>
              <w:t>ON TRACK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Shaun Houston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15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93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E8449"/>
                <w:sz w:val="16"/>
              </w:rPr>
              <w:t>40%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8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E8449"/>
                <w:sz w:val="16"/>
              </w:rPr>
              <w:t>ON TRACK — small goal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Noel Bernard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15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93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E8449"/>
                <w:sz w:val="16"/>
              </w:rPr>
              <w:t>31%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8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E67E22"/>
                <w:sz w:val="16"/>
              </w:rPr>
              <w:t>BEHIND — needs 3 more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Daniel Maharaj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12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15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9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93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E67E22"/>
                <w:sz w:val="16"/>
              </w:rPr>
              <w:t>25%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8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E67E22"/>
                <w:sz w:val="16"/>
              </w:rPr>
              <w:t>BEHIND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Joseph Sotis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13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15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93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E67E22"/>
                <w:sz w:val="16"/>
              </w:rPr>
              <w:t>23%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8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C0392B"/>
                <w:sz w:val="16"/>
              </w:rPr>
              <w:t>BEHIND — negative total gross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Anthony Williams II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18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15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14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93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E67E22"/>
                <w:sz w:val="16"/>
              </w:rPr>
              <w:t>22%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8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E67E22"/>
                <w:sz w:val="16"/>
              </w:rPr>
              <w:t>BEHIND — 4 of 18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Maged Mroushdi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15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93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E67E22"/>
                <w:sz w:val="16"/>
              </w:rPr>
              <w:t>20%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8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E67E22"/>
                <w:sz w:val="16"/>
              </w:rPr>
              <w:t>BEHIND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Rick Brown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15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15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12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93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E67E22"/>
                <w:sz w:val="16"/>
              </w:rPr>
              <w:t>20%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8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E67E22"/>
                <w:sz w:val="16"/>
              </w:rPr>
              <w:t>BEHIND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Gregory Townsend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13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15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93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6"/>
              </w:rPr>
              <w:t>15%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8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E67E22"/>
                <w:sz w:val="16"/>
              </w:rPr>
              <w:t>BEHIND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Watson Jones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15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15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13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93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6"/>
              </w:rPr>
              <w:t>13%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8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C0392B"/>
                <w:sz w:val="16"/>
              </w:rPr>
              <w:t>BEHIND — 2 of 15 is critical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El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15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93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6"/>
              </w:rPr>
              <w:t>0%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8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C0392B"/>
                <w:sz w:val="16"/>
              </w:rPr>
              <w:t>NO DELIVERIES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Zee Caradine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80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152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936" w:type="dxa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6"/>
              </w:rPr>
              <w:t>0%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8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E67E22"/>
                <w:sz w:val="16"/>
              </w:rPr>
              <w:t>No goal set — confirm status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2A2A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304" w:type="dxa"/>
          </w:tcPr>
          <w:p>
            <w:pPr>
              <w:jc w:val="left"/>
            </w:pPr>
            <w:r/>
            <w:r>
              <w:rPr>
                <w:b/>
                <w:i w:val="0"/>
                <w:color w:val="C9A84C"/>
                <w:sz w:val="16"/>
              </w:rPr>
              <w:t>STORE TOTAL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2A2A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792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130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2A2A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080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39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2A2A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1152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91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2A2A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936" w:type="dxa"/>
          </w:tcPr>
          <w:p>
            <w:pPr>
              <w:jc w:val="center"/>
            </w:pPr>
            <w:r/>
            <w:r>
              <w:rPr>
                <w:b/>
                <w:i w:val="0"/>
                <w:color w:val="C9A84C"/>
                <w:sz w:val="16"/>
              </w:rPr>
              <w:t>30%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2A2A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816" w:type="dxa"/>
          </w:tcPr>
          <w:p>
            <w:pPr>
              <w:jc w:val="left"/>
            </w:pPr>
            <w:r/>
            <w:r>
              <w:rPr>
                <w:b/>
                <w:i w:val="0"/>
                <w:color w:val="C9A84C"/>
                <w:sz w:val="16"/>
              </w:rPr>
              <w:t>BEHIND PACE</w:t>
            </w:r>
          </w:p>
        </w:tc>
      </w:tr>
    </w:tbl>
    <w:p>
      <w:pPr>
        <w:spacing w:before="280" w:after="80"/>
        <w:pBdr>
          <w:bottom w:val="single" w:sz="8" w:color="C9A84C" w:space="4"/>
        </w:pBdr>
      </w:pPr>
      <w:r>
        <w:rPr>
          <w:b/>
          <w:color w:val="1A1A1A"/>
          <w:sz w:val="26"/>
        </w:rPr>
        <w:t>6. PRIORITY ACTION ITEMS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60" w:type="dxa"/>
          </w:tcPr>
          <w:p>
            <w:pPr>
              <w:jc w:val="left"/>
            </w:pPr>
            <w:r/>
            <w:r>
              <w:rPr>
                <w:b/>
                <w:i w:val="0"/>
                <w:color w:val="C9A84C"/>
                <w:sz w:val="16"/>
              </w:rPr>
              <w:t>#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088" w:type="dxa"/>
          </w:tcPr>
          <w:p>
            <w:pPr>
              <w:jc w:val="left"/>
            </w:pPr>
            <w:r/>
            <w:r>
              <w:rPr>
                <w:b/>
                <w:i w:val="0"/>
                <w:color w:val="C9A84C"/>
                <w:sz w:val="16"/>
              </w:rPr>
              <w:t>PRIORITY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888" w:type="dxa"/>
          </w:tcPr>
          <w:p>
            <w:pPr>
              <w:jc w:val="left"/>
            </w:pPr>
            <w:r/>
            <w:r>
              <w:rPr>
                <w:b/>
                <w:i w:val="0"/>
                <w:color w:val="C9A84C"/>
                <w:sz w:val="16"/>
              </w:rPr>
              <w:t>DETAIL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A1A1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744" w:type="dxa"/>
          </w:tcPr>
          <w:p>
            <w:pPr>
              <w:jc w:val="left"/>
            </w:pPr>
            <w:r/>
            <w:r>
              <w:rPr>
                <w:b/>
                <w:i w:val="0"/>
                <w:color w:val="C9A84C"/>
                <w:sz w:val="16"/>
              </w:rPr>
              <w:t>ACTION REQUIRED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60" w:type="dxa"/>
          </w:tcPr>
          <w:p>
            <w:pPr>
              <w:jc w:val="left"/>
            </w:pPr>
            <w:r/>
            <w:r>
              <w:rPr>
                <w:b/>
                <w:i w:val="0"/>
                <w:color w:val="C0392B"/>
                <w:sz w:val="16"/>
              </w:rPr>
              <w:t>1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08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Invoice Money = $0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88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29 new vehicle deals — 6% holdback shows $0 because invoice amounts were never entered.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74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Enter invoice amount on every new deal in Deal Center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60" w:type="dxa"/>
          </w:tcPr>
          <w:p>
            <w:pPr>
              <w:jc w:val="left"/>
            </w:pPr>
            <w:r/>
            <w:r>
              <w:rPr>
                <w:b/>
                <w:i w:val="0"/>
                <w:color w:val="C0392B"/>
                <w:sz w:val="16"/>
              </w:rPr>
              <w:t>2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08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Bo Tshuma — 0 Products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88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16 copies financed, zero products sold, $1,484 PVR (below $1,800 target), 0.00 PPU.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74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Product training now + nightly deal review with Bo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60" w:type="dxa"/>
          </w:tcPr>
          <w:p>
            <w:pPr>
              <w:jc w:val="left"/>
            </w:pPr>
            <w:r/>
            <w:r>
              <w:rPr>
                <w:b/>
                <w:i w:val="0"/>
                <w:color w:val="C0392B"/>
                <w:sz w:val="16"/>
              </w:rPr>
              <w:t>3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08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Negative Front Gross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88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Store front gross -$3,606. 7 of 12 reps are upside down on front end.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74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Set a front gross floor per unit — manager deal approval required below floor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60" w:type="dxa"/>
          </w:tcPr>
          <w:p>
            <w:pPr>
              <w:jc w:val="left"/>
            </w:pPr>
            <w:r/>
            <w:r>
              <w:rPr>
                <w:b/>
                <w:i w:val="0"/>
                <w:color w:val="C0392B"/>
                <w:sz w:val="16"/>
              </w:rPr>
              <w:t>4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08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Joseph Sotis — Negative Total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88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-$2,719 total gross on 3 units. Underwater with no recovery path this month.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74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Manager review of all Sotis deals — understand what happened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60" w:type="dxa"/>
          </w:tcPr>
          <w:p>
            <w:pPr>
              <w:jc w:val="left"/>
            </w:pPr>
            <w:r/>
            <w:r>
              <w:rPr>
                <w:b/>
                <w:i w:val="0"/>
                <w:color w:val="C0392B"/>
                <w:sz w:val="16"/>
              </w:rPr>
              <w:t>5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08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Trade Income = $0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88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Trade notes on deals exist but no numeric profit captured. Signal reads $0.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74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Enter trade equity/profit as a number in trade notes on each deal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60" w:type="dxa"/>
          </w:tcPr>
          <w:p>
            <w:pPr>
              <w:jc w:val="left"/>
            </w:pPr>
            <w:r/>
            <w:r>
              <w:rPr>
                <w:b/>
                <w:i w:val="0"/>
                <w:color w:val="C0392B"/>
                <w:sz w:val="16"/>
              </w:rPr>
              <w:t>6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08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El — 0 Units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88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On the board with a 5-unit goal and zero deliveries.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74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Manager 1-on-1 immediately. Needs floor traffic and up rotation accountability.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60" w:type="dxa"/>
          </w:tcPr>
          <w:p>
            <w:pPr>
              <w:jc w:val="left"/>
            </w:pPr>
            <w:r/>
            <w:r>
              <w:rPr>
                <w:b/>
                <w:i w:val="0"/>
                <w:color w:val="C0392B"/>
                <w:sz w:val="16"/>
              </w:rPr>
              <w:t>7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208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Watson Jones — 2 of 15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88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13% pace on a 15-unit goal is unsustainable.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W w:w="374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6"/>
              </w:rPr>
              <w:t>Daily check-in and floor up time — 2 units in 18 days is a crisis</w:t>
            </w:r>
          </w:p>
        </w:tc>
      </w:tr>
    </w:tbl>
    <w:p>
      <w:pPr>
        <w:spacing w:before="280" w:after="80"/>
        <w:pBdr>
          <w:bottom w:val="single" w:sz="8" w:color="C9A84C" w:space="4"/>
        </w:pBdr>
      </w:pPr>
      <w:r>
        <w:rPr>
          <w:b/>
          <w:color w:val="1A1A1A"/>
          <w:sz w:val="26"/>
        </w:rPr>
        <w:t>7. DATA INTEGRITY FLAGS</w:t>
      </w:r>
    </w:p>
    <w:p>
      <w:pPr>
        <w:spacing w:before="60" w:after="60"/>
      </w:pPr>
      <w:r>
        <w:rPr>
          <w:b/>
          <w:color w:val="555555"/>
          <w:sz w:val="18"/>
        </w:rPr>
        <w:t xml:space="preserve">Invoice Amounts: </w:t>
      </w:r>
      <w:r>
        <w:rPr>
          <w:color w:val="C0392B"/>
          <w:sz w:val="18"/>
        </w:rPr>
        <w:t>0 of 29 new vehicle deals have invoice entered. 6% holdback = $0 until fixed.</w:t>
      </w:r>
    </w:p>
    <w:p>
      <w:pPr>
        <w:spacing w:before="60" w:after="60"/>
      </w:pPr>
      <w:r>
        <w:rPr>
          <w:b/>
          <w:color w:val="555555"/>
          <w:sz w:val="18"/>
        </w:rPr>
        <w:t xml:space="preserve">Trade VIN Fields: </w:t>
      </w:r>
      <w:r>
        <w:rPr>
          <w:color w:val="1A1A1A"/>
          <w:sz w:val="18"/>
        </w:rPr>
        <w:t>NEW as of today — Trade VIN, Year, Make, Model, ACV, and Payoff now live in Deal Entry.</w:t>
      </w:r>
    </w:p>
    <w:p>
      <w:pPr>
        <w:spacing w:before="60" w:after="60"/>
      </w:pPr>
      <w:r>
        <w:rPr>
          <w:b/>
          <w:color w:val="555555"/>
          <w:sz w:val="18"/>
        </w:rPr>
        <w:t xml:space="preserve">Trade Income Signal: </w:t>
      </w:r>
      <w:r>
        <w:rPr>
          <w:color w:val="C0392B"/>
          <w:sz w:val="18"/>
        </w:rPr>
        <w:t>$0 captured. Trade notes must include numeric equity/profit for the signal to compute.</w:t>
      </w:r>
    </w:p>
    <w:p>
      <w:pPr>
        <w:spacing w:before="60" w:after="60"/>
      </w:pPr>
      <w:r>
        <w:rPr>
          <w:b/>
          <w:color w:val="555555"/>
          <w:sz w:val="18"/>
        </w:rPr>
        <w:t xml:space="preserve">Bo Tshuma Products: </w:t>
      </w:r>
      <w:r>
        <w:rPr>
          <w:color w:val="C0392B"/>
          <w:sz w:val="18"/>
        </w:rPr>
        <w:t>16 deals financed, zero products entered — either not selling or not logging.</w:t>
      </w:r>
    </w:p>
    <w:p>
      <w:pPr>
        <w:spacing w:before="60" w:after="60"/>
      </w:pPr>
      <w:r>
        <w:rPr>
          <w:b/>
          <w:color w:val="555555"/>
          <w:sz w:val="18"/>
        </w:rPr>
        <w:t xml:space="preserve">El — No Deliveries: </w:t>
      </w:r>
      <w:r>
        <w:rPr>
          <w:color w:val="C0392B"/>
          <w:sz w:val="18"/>
        </w:rPr>
        <w:t>On the board with a 5-unit goal. Zero units delivered. Status unclear.</w:t>
      </w:r>
    </w:p>
    <w:p>
      <w:pPr>
        <w:spacing w:before="60" w:after="60"/>
      </w:pPr>
      <w:r>
        <w:rPr>
          <w:b/>
          <w:color w:val="555555"/>
          <w:sz w:val="18"/>
        </w:rPr>
        <w:t xml:space="preserve">Zee Caradine: </w:t>
      </w:r>
      <w:r>
        <w:rPr>
          <w:color w:val="1A1A1A"/>
          <w:sz w:val="18"/>
        </w:rPr>
        <w:t>In Goals with no goal set and no units. New hire or inactive — confirm status.</w:t>
      </w:r>
    </w:p>
    <w:p>
      <w:pPr>
        <w:spacing w:before="60" w:after="60"/>
      </w:pPr>
      <w:r>
        <w:rPr>
          <w:b/>
          <w:color w:val="555555"/>
          <w:sz w:val="18"/>
        </w:rPr>
        <w:t xml:space="preserve">Math Verification: </w:t>
      </w:r>
      <w:r>
        <w:rPr>
          <w:color w:val="1A1A1A"/>
          <w:sz w:val="18"/>
        </w:rPr>
        <w:t>All figures cross-check: units, front, back, total, doc fees reconcile to the penny.</w:t>
      </w:r>
    </w:p>
    <w:p>
      <w:pPr>
        <w:spacing w:before="320"/>
        <w:jc w:val="center"/>
        <w:pBdr>
          <w:top w:val="single" w:sz="4" w:color="C9A84C" w:space="4"/>
        </w:pBdr>
      </w:pPr>
      <w:r>
        <w:rPr>
          <w:color w:val="555555"/>
          <w:sz w:val="14"/>
        </w:rPr>
        <w:t>Commissioned 41 OS  —  Live Data. Real Accountability.  —  Audit generated June 18, 2026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