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8F9F" w14:textId="77777777" w:rsidR="00F10A94" w:rsidRPr="00C05CBD" w:rsidRDefault="00F10A94" w:rsidP="00F10A94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>ASSESSMENT AND INTERNAL VERIFICATION FRONT SHEET (</w:t>
      </w:r>
      <w:r>
        <w:rPr>
          <w:b/>
          <w:sz w:val="24"/>
          <w:szCs w:val="24"/>
        </w:rPr>
        <w:t xml:space="preserve">Individual </w:t>
      </w:r>
      <w:r w:rsidRPr="00C05CBD">
        <w:rPr>
          <w:b/>
          <w:sz w:val="24"/>
          <w:szCs w:val="24"/>
        </w:rPr>
        <w:t>Criteria)</w:t>
      </w:r>
    </w:p>
    <w:p w14:paraId="478BB654" w14:textId="77777777" w:rsidR="00F10A94" w:rsidRPr="00146C00" w:rsidRDefault="00F10A94" w:rsidP="00F10A94">
      <w:pPr>
        <w:jc w:val="center"/>
        <w:rPr>
          <w:sz w:val="10"/>
          <w:szCs w:val="10"/>
        </w:rPr>
      </w:pPr>
    </w:p>
    <w:tbl>
      <w:tblPr>
        <w:tblW w:w="1020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13"/>
        <w:gridCol w:w="1134"/>
        <w:gridCol w:w="2835"/>
        <w:gridCol w:w="1447"/>
        <w:gridCol w:w="1417"/>
        <w:gridCol w:w="255"/>
        <w:gridCol w:w="850"/>
        <w:gridCol w:w="1134"/>
      </w:tblGrid>
      <w:tr w:rsidR="00F10A94" w:rsidRPr="001D5867" w14:paraId="78DCC6FB" w14:textId="77777777" w:rsidTr="0040346A">
        <w:trPr>
          <w:trHeight w:val="41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55DEA030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Course </w:t>
            </w:r>
          </w:p>
          <w:p w14:paraId="58B42BF3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>Title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F34E" w14:textId="77777777" w:rsidR="00F10A94" w:rsidRPr="00285921" w:rsidRDefault="00F10A94" w:rsidP="0040346A">
            <w:pPr>
              <w:pStyle w:val="Heading2"/>
            </w:pPr>
            <w:r w:rsidRPr="00285921">
              <w:t>BSc in Software Development/Multimedia Software Development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CB0ABA4" w14:textId="77777777" w:rsidR="00F10A94" w:rsidRPr="0071719F" w:rsidRDefault="00F10A94" w:rsidP="0040346A">
            <w:pPr>
              <w:pStyle w:val="Heading2"/>
            </w:pPr>
            <w:r w:rsidRPr="0071719F">
              <w:t>Lecturer Name &amp; Surname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5DCF" w14:textId="77777777" w:rsidR="00F10A94" w:rsidRPr="007D7424" w:rsidRDefault="00F10A94" w:rsidP="0040346A">
            <w:pPr>
              <w:pStyle w:val="Heading2"/>
            </w:pPr>
            <w:r>
              <w:t>Daren Scerri</w:t>
            </w:r>
          </w:p>
        </w:tc>
      </w:tr>
      <w:tr w:rsidR="00F10A94" w:rsidRPr="001D5867" w14:paraId="2A176226" w14:textId="77777777" w:rsidTr="0040346A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48CA83E5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>Unit Number &amp; Title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2B3A6" w14:textId="77777777" w:rsidR="00F10A94" w:rsidRPr="00285921" w:rsidRDefault="00076FD0" w:rsidP="0040346A">
            <w:pPr>
              <w:pStyle w:val="Heading2"/>
              <w:rPr>
                <w:rFonts w:ascii="Arial" w:hAnsi="Arial"/>
                <w:color w:val="555555"/>
                <w:sz w:val="24"/>
                <w:szCs w:val="24"/>
              </w:rPr>
            </w:pPr>
            <w:hyperlink r:id="rId5" w:tooltip="ITIMG-606-1601-Image Processing and Computer Vision" w:history="1">
              <w:r w:rsidR="00F10A94" w:rsidRPr="00285921">
                <w:t>ITIMG-606-1601</w:t>
              </w:r>
            </w:hyperlink>
          </w:p>
          <w:p w14:paraId="60229768" w14:textId="77777777" w:rsidR="00F10A94" w:rsidRPr="0071719F" w:rsidRDefault="00F10A94" w:rsidP="0040346A">
            <w:pPr>
              <w:pStyle w:val="Heading2"/>
            </w:pPr>
            <w:r>
              <w:t>Image Processing and Computer Vision</w:t>
            </w:r>
          </w:p>
        </w:tc>
      </w:tr>
      <w:tr w:rsidR="00F10A94" w:rsidRPr="001D5867" w14:paraId="5B95485F" w14:textId="77777777" w:rsidTr="0040346A">
        <w:trPr>
          <w:trHeight w:val="38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5E1D1ED3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>Assignment Number, Title / Type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6862" w14:textId="48054CDD" w:rsidR="00F10A94" w:rsidRPr="0071719F" w:rsidRDefault="00F10A94" w:rsidP="0040346A">
            <w:pPr>
              <w:pStyle w:val="Heading2"/>
            </w:pPr>
            <w:r>
              <w:t xml:space="preserve">Assignment </w:t>
            </w:r>
            <w:r w:rsidR="009A2881">
              <w:t>3</w:t>
            </w:r>
            <w:r>
              <w:t xml:space="preserve"> – </w:t>
            </w:r>
            <w:r w:rsidR="009A2881">
              <w:t>Automated Passport Photo Taking</w:t>
            </w:r>
            <w:r w:rsidR="006C7A90">
              <w:t xml:space="preserve"> with Computer Vision</w:t>
            </w:r>
            <w:r>
              <w:t xml:space="preserve"> (</w:t>
            </w:r>
            <w:r w:rsidR="009A2881">
              <w:t>Home Assignment</w:t>
            </w:r>
            <w:r>
              <w:t>)</w:t>
            </w:r>
          </w:p>
        </w:tc>
      </w:tr>
      <w:tr w:rsidR="00F10A94" w:rsidRPr="001D5867" w14:paraId="21DFB6F1" w14:textId="77777777" w:rsidTr="0040346A">
        <w:trPr>
          <w:trHeight w:val="394"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09065D60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38DED3" w14:textId="550B1CBC" w:rsidR="00F10A94" w:rsidRPr="0071719F" w:rsidRDefault="00C42156" w:rsidP="0040346A">
            <w:pPr>
              <w:pStyle w:val="Heading2"/>
            </w:pPr>
            <w:r>
              <w:t>11</w:t>
            </w:r>
            <w:r w:rsidR="00F10A94">
              <w:t>/12/2019</w:t>
            </w: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4C93246" w14:textId="77777777" w:rsidR="00F10A94" w:rsidRPr="0071719F" w:rsidRDefault="00F10A94" w:rsidP="0040346A">
            <w:pPr>
              <w:pStyle w:val="Heading2"/>
            </w:pPr>
            <w:r w:rsidRPr="0071719F">
              <w:t xml:space="preserve">Deadline Date </w:t>
            </w:r>
          </w:p>
        </w:tc>
        <w:tc>
          <w:tcPr>
            <w:tcW w:w="365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774D" w14:textId="606A6954" w:rsidR="00F10A94" w:rsidRPr="0071719F" w:rsidRDefault="00076FD0" w:rsidP="0040346A">
            <w:pPr>
              <w:pStyle w:val="Heading2"/>
            </w:pPr>
            <w:r>
              <w:t>20</w:t>
            </w:r>
            <w:bookmarkStart w:id="0" w:name="_GoBack"/>
            <w:bookmarkEnd w:id="0"/>
            <w:r w:rsidR="00133BC9">
              <w:t>/01/2019</w:t>
            </w:r>
          </w:p>
        </w:tc>
      </w:tr>
      <w:tr w:rsidR="00F10A94" w:rsidRPr="001D5867" w14:paraId="33484F99" w14:textId="77777777" w:rsidTr="0040346A">
        <w:trPr>
          <w:trHeight w:val="415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1E79F998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2E2E">
              <w:rPr>
                <w:rFonts w:ascii="Times New Roman" w:eastAsia="Times New Roman" w:hAnsi="Times New Roman" w:cs="Times New Roman"/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68FEFB" w14:textId="77777777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F0AB6F3" w14:textId="77777777" w:rsidR="00F10A94" w:rsidRPr="0071719F" w:rsidRDefault="00F10A94" w:rsidP="0040346A">
            <w:pPr>
              <w:pStyle w:val="Heading2"/>
            </w:pPr>
            <w:r w:rsidRPr="0071719F">
              <w:t>ID Number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8B53" w14:textId="77777777" w:rsidR="00F10A94" w:rsidRPr="0071719F" w:rsidRDefault="00F10A94" w:rsidP="0040346A">
            <w:pPr>
              <w:pStyle w:val="Heading2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402E384" w14:textId="77777777" w:rsidR="00F10A94" w:rsidRPr="0071719F" w:rsidRDefault="00F10A94" w:rsidP="0040346A">
            <w:pPr>
              <w:pStyle w:val="Heading2"/>
            </w:pPr>
            <w:r w:rsidRPr="0071719F">
              <w:t>Class / Group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F1C2A" w14:textId="77777777" w:rsidR="00F10A94" w:rsidRPr="0071719F" w:rsidRDefault="00F10A94" w:rsidP="0040346A">
            <w:pPr>
              <w:pStyle w:val="Heading2"/>
            </w:pPr>
          </w:p>
        </w:tc>
      </w:tr>
    </w:tbl>
    <w:p w14:paraId="78228056" w14:textId="77777777" w:rsidR="00F10A94" w:rsidRPr="00C05CBD" w:rsidRDefault="00F10A94" w:rsidP="00F10A94">
      <w:pPr>
        <w:rPr>
          <w:sz w:val="10"/>
          <w:szCs w:val="10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418"/>
        <w:gridCol w:w="4110"/>
        <w:gridCol w:w="1560"/>
        <w:gridCol w:w="2409"/>
      </w:tblGrid>
      <w:tr w:rsidR="00F10A94" w14:paraId="312494EA" w14:textId="77777777" w:rsidTr="0040346A">
        <w:tc>
          <w:tcPr>
            <w:tcW w:w="709" w:type="dxa"/>
            <w:shd w:val="clear" w:color="auto" w:fill="auto"/>
          </w:tcPr>
          <w:p w14:paraId="5EA268B0" w14:textId="2CAD55D8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62E2E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AD9213" wp14:editId="462C4DB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129540</wp:posOffset>
                      </wp:positionV>
                      <wp:extent cx="161925" cy="133350"/>
                      <wp:effectExtent l="0" t="0" r="28575" b="190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BFFCB" id="Rectangle 1" o:spid="_x0000_s1026" style="position:absolute;margin-left:7.05pt;margin-top:10.2pt;width:12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" fillcolor="window" strokecolor="windowText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497" w:type="dxa"/>
            <w:gridSpan w:val="4"/>
            <w:shd w:val="clear" w:color="auto" w:fill="auto"/>
          </w:tcPr>
          <w:p w14:paraId="1797151C" w14:textId="77777777" w:rsidR="00F10A94" w:rsidRPr="00D62E2E" w:rsidRDefault="00F10A94" w:rsidP="0040346A">
            <w:pPr>
              <w:pStyle w:val="TableParagraph"/>
              <w:kinsoku w:val="0"/>
              <w:overflowPunct w:val="0"/>
              <w:ind w:left="53"/>
              <w:rPr>
                <w:rFonts w:ascii="Arial" w:hAnsi="Arial" w:cs="Arial"/>
                <w:i/>
                <w:sz w:val="18"/>
                <w:szCs w:val="18"/>
              </w:rPr>
            </w:pPr>
            <w:r w:rsidRPr="00D62E2E">
              <w:rPr>
                <w:rFonts w:ascii="Arial" w:hAnsi="Arial" w:cs="Arial"/>
                <w:i/>
                <w:sz w:val="18"/>
                <w:szCs w:val="18"/>
              </w:rPr>
              <w:t>Student’s declaration prior to</w:t>
            </w:r>
            <w:r w:rsidRPr="00D62E2E">
              <w:rPr>
                <w:rFonts w:ascii="Arial" w:hAnsi="Arial" w:cs="Arial"/>
                <w:i/>
                <w:spacing w:val="-13"/>
                <w:sz w:val="18"/>
                <w:szCs w:val="18"/>
              </w:rPr>
              <w:t xml:space="preserve"> </w:t>
            </w:r>
            <w:r w:rsidRPr="00D62E2E">
              <w:rPr>
                <w:rFonts w:ascii="Arial" w:hAnsi="Arial" w:cs="Arial"/>
                <w:i/>
                <w:sz w:val="18"/>
                <w:szCs w:val="18"/>
              </w:rPr>
              <w:t>handing-in of assignment:</w:t>
            </w:r>
          </w:p>
          <w:p w14:paraId="1A119F9A" w14:textId="77777777" w:rsidR="00F10A94" w:rsidRPr="00D62E2E" w:rsidRDefault="00F10A94" w:rsidP="00F10A94">
            <w:pPr>
              <w:pStyle w:val="TableParagraph"/>
              <w:numPr>
                <w:ilvl w:val="0"/>
                <w:numId w:val="2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62E2E">
              <w:rPr>
                <w:rFonts w:ascii="Arial" w:hAnsi="Arial" w:cs="Arial"/>
                <w:i/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D62E2E">
              <w:rPr>
                <w:rFonts w:ascii="Arial" w:hAnsi="Arial" w:cs="Arial"/>
                <w:i/>
                <w:spacing w:val="-6"/>
                <w:sz w:val="18"/>
                <w:szCs w:val="18"/>
              </w:rPr>
              <w:t xml:space="preserve"> P</w:t>
            </w:r>
            <w:r w:rsidRPr="00D62E2E">
              <w:rPr>
                <w:rFonts w:ascii="Arial" w:hAnsi="Arial" w:cs="Arial"/>
                <w:i/>
                <w:sz w:val="18"/>
                <w:szCs w:val="18"/>
              </w:rPr>
              <w:t xml:space="preserve">olicy </w:t>
            </w:r>
          </w:p>
        </w:tc>
      </w:tr>
      <w:tr w:rsidR="00F10A94" w14:paraId="4B2C01E4" w14:textId="77777777" w:rsidTr="0040346A">
        <w:tc>
          <w:tcPr>
            <w:tcW w:w="709" w:type="dxa"/>
            <w:shd w:val="clear" w:color="auto" w:fill="auto"/>
          </w:tcPr>
          <w:p w14:paraId="637190CC" w14:textId="53C7967A" w:rsidR="00F10A94" w:rsidRPr="00D62E2E" w:rsidRDefault="00F10A94" w:rsidP="0040346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D62E2E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C9A0DD" wp14:editId="3A546C32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312420</wp:posOffset>
                      </wp:positionV>
                      <wp:extent cx="161925" cy="133350"/>
                      <wp:effectExtent l="0" t="0" r="2857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96C47" id="Rectangle 4" o:spid="_x0000_s1026" style="position:absolute;margin-left:6.7pt;margin-top:24.6pt;width:12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" fillcolor="window" strokecolor="windowText" strokeweight="2pt">
                      <v:path arrowok="t"/>
                    </v:rect>
                  </w:pict>
                </mc:Fallback>
              </mc:AlternateContent>
            </w:r>
            <w:r w:rsidRPr="00D62E2E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2D46CE" wp14:editId="389B7E3A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60960</wp:posOffset>
                      </wp:positionV>
                      <wp:extent cx="161925" cy="133350"/>
                      <wp:effectExtent l="0" t="0" r="2857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19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91B68" id="Rectangle 2" o:spid="_x0000_s1026" style="position:absolute;margin-left:7.05pt;margin-top:4.8pt;width:12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" fillcolor="window" strokecolor="windowText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497" w:type="dxa"/>
            <w:gridSpan w:val="4"/>
            <w:shd w:val="clear" w:color="auto" w:fill="auto"/>
          </w:tcPr>
          <w:p w14:paraId="16CCE05E" w14:textId="77777777" w:rsidR="00F10A94" w:rsidRPr="00D62E2E" w:rsidRDefault="00F10A94" w:rsidP="0040346A">
            <w:pPr>
              <w:pStyle w:val="TableParagraph"/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62E2E">
              <w:rPr>
                <w:rFonts w:ascii="Arial" w:hAnsi="Arial" w:cs="Arial"/>
                <w:b/>
                <w:i/>
                <w:sz w:val="18"/>
                <w:szCs w:val="18"/>
              </w:rPr>
              <w:t>Student’s declaration on assessment special arrangements (Tick only if applicable)</w:t>
            </w:r>
          </w:p>
          <w:p w14:paraId="4CC82C19" w14:textId="77777777" w:rsidR="00F10A94" w:rsidRPr="00D62E2E" w:rsidRDefault="00F10A94" w:rsidP="00F10A94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rPr>
                <w:rFonts w:ascii="Arial" w:hAnsi="Arial" w:cs="Arial"/>
                <w:i/>
                <w:sz w:val="18"/>
                <w:szCs w:val="18"/>
              </w:rPr>
            </w:pPr>
            <w:r w:rsidRPr="00D62E2E">
              <w:rPr>
                <w:rFonts w:ascii="Arial" w:hAnsi="Arial" w:cs="Arial"/>
                <w:i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D62E2E">
              <w:rPr>
                <w:rFonts w:ascii="Arial" w:hAnsi="Arial" w:cs="Arial"/>
                <w:i/>
                <w:spacing w:val="-4"/>
                <w:sz w:val="18"/>
                <w:szCs w:val="18"/>
              </w:rPr>
              <w:t xml:space="preserve"> </w:t>
            </w:r>
            <w:r w:rsidRPr="00D62E2E">
              <w:rPr>
                <w:rFonts w:ascii="Arial" w:hAnsi="Arial" w:cs="Arial"/>
                <w:i/>
                <w:sz w:val="18"/>
                <w:szCs w:val="18"/>
              </w:rPr>
              <w:t>Unit.</w:t>
            </w:r>
          </w:p>
          <w:p w14:paraId="36508C88" w14:textId="77777777" w:rsidR="00F10A94" w:rsidRPr="00D62E2E" w:rsidRDefault="00F10A94" w:rsidP="00F10A94">
            <w:pPr>
              <w:pStyle w:val="TableParagraph"/>
              <w:numPr>
                <w:ilvl w:val="0"/>
                <w:numId w:val="1"/>
              </w:numPr>
              <w:kinsoku w:val="0"/>
              <w:overflowPunct w:val="0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62E2E">
              <w:rPr>
                <w:rFonts w:ascii="Arial" w:hAnsi="Arial" w:cs="Arial"/>
                <w:i/>
                <w:sz w:val="18"/>
                <w:szCs w:val="18"/>
              </w:rPr>
              <w:t>I declare that I refused the special support offered by the</w:t>
            </w:r>
            <w:r w:rsidRPr="00D62E2E">
              <w:rPr>
                <w:rFonts w:ascii="Arial" w:hAnsi="Arial" w:cs="Arial"/>
                <w:i/>
                <w:spacing w:val="-26"/>
                <w:sz w:val="18"/>
                <w:szCs w:val="18"/>
              </w:rPr>
              <w:t xml:space="preserve"> </w:t>
            </w:r>
            <w:r w:rsidRPr="00D62E2E">
              <w:rPr>
                <w:rFonts w:ascii="Arial" w:hAnsi="Arial" w:cs="Arial"/>
                <w:i/>
                <w:sz w:val="18"/>
                <w:szCs w:val="18"/>
              </w:rPr>
              <w:t>Institute.</w:t>
            </w:r>
          </w:p>
        </w:tc>
      </w:tr>
      <w:tr w:rsidR="00F10A94" w:rsidRPr="001D5867" w14:paraId="083941FF" w14:textId="77777777" w:rsidTr="0040346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15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14:paraId="7251626A" w14:textId="77777777" w:rsidR="00F10A94" w:rsidRPr="00D62E2E" w:rsidRDefault="00F10A94" w:rsidP="0040346A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  <w:r w:rsidRPr="00D62E2E">
              <w:rPr>
                <w:rFonts w:ascii="Arial" w:hAnsi="Arial" w:cs="Arial"/>
                <w:sz w:val="18"/>
                <w:szCs w:val="18"/>
              </w:rPr>
              <w:t>Student Signature:</w:t>
            </w:r>
          </w:p>
        </w:tc>
        <w:tc>
          <w:tcPr>
            <w:tcW w:w="4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396D80" w14:textId="77777777" w:rsidR="00F10A94" w:rsidRPr="00D62E2E" w:rsidRDefault="00F10A94" w:rsidP="0040346A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12A9E0B" w14:textId="77777777" w:rsidR="00F10A94" w:rsidRPr="00D62E2E" w:rsidRDefault="00F10A94" w:rsidP="0040346A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sz w:val="18"/>
                <w:szCs w:val="18"/>
              </w:rPr>
            </w:pPr>
            <w:r w:rsidRPr="00D62E2E">
              <w:rPr>
                <w:rFonts w:ascii="Arial" w:hAnsi="Arial" w:cs="Arial"/>
                <w:b/>
                <w:sz w:val="18"/>
                <w:szCs w:val="18"/>
              </w:rPr>
              <w:t>Date :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DDDF8" w14:textId="77777777" w:rsidR="00F10A94" w:rsidRPr="00D62E2E" w:rsidRDefault="00F10A94" w:rsidP="0040346A">
            <w:pPr>
              <w:pStyle w:val="TableParagraph"/>
              <w:kinsoku w:val="0"/>
              <w:overflowPunct w:val="0"/>
              <w:spacing w:before="117"/>
              <w:ind w:left="94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7A59161" w14:textId="77777777" w:rsidR="00F10A94" w:rsidRDefault="00F10A94" w:rsidP="00F10A94"/>
    <w:tbl>
      <w:tblPr>
        <w:tblW w:w="1017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8"/>
        <w:gridCol w:w="1134"/>
        <w:gridCol w:w="1275"/>
      </w:tblGrid>
      <w:tr w:rsidR="00F10A94" w:rsidRPr="00347443" w14:paraId="3E078A00" w14:textId="77777777" w:rsidTr="0040346A">
        <w:trPr>
          <w:trHeight w:val="488"/>
        </w:trPr>
        <w:tc>
          <w:tcPr>
            <w:tcW w:w="7768" w:type="dxa"/>
            <w:shd w:val="clear" w:color="auto" w:fill="F2F2F2"/>
          </w:tcPr>
          <w:p w14:paraId="45C7037D" w14:textId="77777777" w:rsidR="00F10A94" w:rsidRPr="00D62E2E" w:rsidRDefault="00F10A94" w:rsidP="0040346A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2E2E">
              <w:rPr>
                <w:rFonts w:ascii="Times New Roman" w:eastAsia="Times New Roman" w:hAnsi="Times New Roman" w:cs="Times New Roman"/>
                <w:sz w:val="18"/>
                <w:szCs w:val="18"/>
              </w:rPr>
              <w:t>Assessment Criteria</w:t>
            </w:r>
          </w:p>
        </w:tc>
        <w:tc>
          <w:tcPr>
            <w:tcW w:w="1134" w:type="dxa"/>
            <w:shd w:val="clear" w:color="auto" w:fill="F2F2F2"/>
          </w:tcPr>
          <w:p w14:paraId="7EDDB6A9" w14:textId="77777777" w:rsidR="00F10A94" w:rsidRPr="00D62E2E" w:rsidRDefault="00F10A94" w:rsidP="0040346A">
            <w:pPr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D62E2E">
              <w:rPr>
                <w:rFonts w:ascii="Times New Roman" w:eastAsia="Times New Roman" w:hAnsi="Times New Roman" w:cs="Times New Roman"/>
                <w:sz w:val="18"/>
                <w:szCs w:val="18"/>
              </w:rPr>
              <w:t>Maximum Mark</w:t>
            </w:r>
          </w:p>
        </w:tc>
        <w:tc>
          <w:tcPr>
            <w:tcW w:w="1275" w:type="dxa"/>
            <w:shd w:val="clear" w:color="auto" w:fill="F2F2F2"/>
          </w:tcPr>
          <w:p w14:paraId="1AB572F3" w14:textId="77777777" w:rsidR="00F10A94" w:rsidRPr="00D62E2E" w:rsidRDefault="00F10A94" w:rsidP="0040346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2E2E">
              <w:rPr>
                <w:rFonts w:ascii="Times New Roman" w:eastAsia="Times New Roman" w:hAnsi="Times New Roman" w:cs="Times New Roman"/>
                <w:sz w:val="18"/>
                <w:szCs w:val="18"/>
              </w:rPr>
              <w:t>Mark Achieved</w:t>
            </w:r>
          </w:p>
        </w:tc>
      </w:tr>
      <w:tr w:rsidR="00F10A94" w:rsidRPr="00347443" w14:paraId="12974DF6" w14:textId="77777777" w:rsidTr="0040346A">
        <w:trPr>
          <w:trHeight w:val="426"/>
        </w:trPr>
        <w:tc>
          <w:tcPr>
            <w:tcW w:w="7768" w:type="dxa"/>
            <w:shd w:val="clear" w:color="auto" w:fill="auto"/>
            <w:vAlign w:val="center"/>
          </w:tcPr>
          <w:p w14:paraId="13370922" w14:textId="28F0D15A" w:rsidR="00F10A94" w:rsidRPr="002A021A" w:rsidRDefault="007A3386" w:rsidP="002A021A">
            <w:pPr>
              <w:tabs>
                <w:tab w:val="left" w:pos="720"/>
              </w:tabs>
              <w:spacing w:line="360" w:lineRule="auto"/>
              <w:rPr>
                <w:bCs/>
                <w:sz w:val="16"/>
                <w:szCs w:val="16"/>
              </w:rPr>
            </w:pPr>
            <w:r w:rsidRPr="002A021A">
              <w:rPr>
                <w:b/>
                <w:sz w:val="16"/>
                <w:szCs w:val="16"/>
              </w:rPr>
              <w:t xml:space="preserve">KU6 - </w:t>
            </w:r>
            <w:r w:rsidRPr="002A021A">
              <w:rPr>
                <w:bCs/>
                <w:sz w:val="16"/>
                <w:szCs w:val="16"/>
              </w:rPr>
              <w:t>Discuss the effects of geometric transformations on images</w:t>
            </w:r>
            <w:r w:rsidR="001F10B0" w:rsidRPr="002A021A">
              <w:rPr>
                <w:bCs/>
                <w:sz w:val="16"/>
                <w:szCs w:val="16"/>
              </w:rPr>
              <w:t>.</w:t>
            </w:r>
            <w:r w:rsidRPr="002A021A">
              <w:rPr>
                <w:bCs/>
                <w:sz w:val="16"/>
                <w:szCs w:val="16"/>
              </w:rPr>
              <w:t xml:space="preserve"> </w:t>
            </w:r>
          </w:p>
          <w:p w14:paraId="03920757" w14:textId="42935356" w:rsidR="00F10A94" w:rsidRPr="002A021A" w:rsidRDefault="00C937E7" w:rsidP="002A021A">
            <w:pPr>
              <w:tabs>
                <w:tab w:val="left" w:pos="720"/>
              </w:tabs>
              <w:spacing w:line="360" w:lineRule="auto"/>
              <w:rPr>
                <w:bCs/>
                <w:sz w:val="16"/>
                <w:szCs w:val="16"/>
              </w:rPr>
            </w:pPr>
            <w:r w:rsidRPr="002A021A">
              <w:rPr>
                <w:rFonts w:eastAsia="Times New Roman" w:cs="Calibri"/>
                <w:b/>
                <w:sz w:val="16"/>
                <w:szCs w:val="16"/>
              </w:rPr>
              <w:t>SE2 -</w:t>
            </w:r>
            <w:r w:rsidR="001F10B0" w:rsidRPr="002A021A">
              <w:rPr>
                <w:rFonts w:eastAsia="Times New Roman" w:cs="Calibri"/>
                <w:b/>
                <w:sz w:val="16"/>
                <w:szCs w:val="16"/>
              </w:rPr>
              <w:t xml:space="preserve"> </w:t>
            </w:r>
            <w:r w:rsidRPr="002A021A">
              <w:rPr>
                <w:rFonts w:eastAsia="Times New Roman" w:cs="Calibri"/>
                <w:bCs/>
                <w:sz w:val="16"/>
                <w:szCs w:val="16"/>
              </w:rPr>
              <w:t>Evaluate and research possible scenarios for the application of object detection and tracking algorithms</w:t>
            </w:r>
            <w:r w:rsidR="001F10B0" w:rsidRPr="002A021A">
              <w:rPr>
                <w:rFonts w:eastAsia="Times New Roman" w:cs="Calibri"/>
                <w:bCs/>
                <w:sz w:val="16"/>
                <w:szCs w:val="16"/>
              </w:rPr>
              <w:t>.</w:t>
            </w:r>
            <w:r w:rsidR="001F10B0" w:rsidRPr="002A021A">
              <w:rPr>
                <w:rFonts w:eastAsia="Times New Roman" w:cs="Calibri"/>
                <w:bCs/>
                <w:sz w:val="16"/>
                <w:szCs w:val="16"/>
              </w:rPr>
              <w:br/>
            </w:r>
            <w:r w:rsidR="0098291A" w:rsidRPr="002A021A">
              <w:rPr>
                <w:rFonts w:eastAsia="Times New Roman" w:cs="Calibri"/>
                <w:b/>
                <w:sz w:val="16"/>
                <w:szCs w:val="16"/>
              </w:rPr>
              <w:t xml:space="preserve">AA4 -  </w:t>
            </w:r>
            <w:r w:rsidR="0098291A" w:rsidRPr="002A021A">
              <w:rPr>
                <w:rFonts w:eastAsia="Times New Roman" w:cs="Calibri"/>
                <w:bCs/>
                <w:sz w:val="16"/>
                <w:szCs w:val="16"/>
              </w:rPr>
              <w:t>Develop and test an algorithm which involves the use of geometric</w:t>
            </w:r>
            <w:r w:rsidR="001F10B0" w:rsidRPr="002A021A">
              <w:rPr>
                <w:rFonts w:eastAsia="Times New Roman" w:cs="Calibri"/>
                <w:bCs/>
                <w:sz w:val="16"/>
                <w:szCs w:val="16"/>
              </w:rPr>
              <w:t xml:space="preserve"> </w:t>
            </w:r>
            <w:r w:rsidR="0098291A" w:rsidRPr="002A021A">
              <w:rPr>
                <w:rFonts w:eastAsia="Times New Roman" w:cs="Calibri"/>
                <w:bCs/>
                <w:sz w:val="16"/>
                <w:szCs w:val="16"/>
              </w:rPr>
              <w:t>transformations</w:t>
            </w:r>
            <w:r w:rsidR="001F10B0" w:rsidRPr="002A021A">
              <w:rPr>
                <w:rFonts w:eastAsia="Times New Roman" w:cs="Calibri"/>
                <w:bCs/>
                <w:sz w:val="16"/>
                <w:szCs w:val="16"/>
              </w:rPr>
              <w:t>.</w:t>
            </w:r>
          </w:p>
          <w:p w14:paraId="7E91DC7B" w14:textId="79AA761F" w:rsidR="002A021A" w:rsidRPr="002A021A" w:rsidRDefault="006B7BDB" w:rsidP="002A021A">
            <w:pPr>
              <w:spacing w:line="360" w:lineRule="auto"/>
              <w:rPr>
                <w:rFonts w:eastAsia="Times New Roman" w:cs="Calibri"/>
                <w:bCs/>
                <w:sz w:val="16"/>
                <w:szCs w:val="16"/>
              </w:rPr>
            </w:pPr>
            <w:r w:rsidRPr="002A021A">
              <w:rPr>
                <w:rFonts w:eastAsia="Times New Roman" w:cs="Calibri"/>
                <w:b/>
                <w:sz w:val="16"/>
                <w:szCs w:val="16"/>
              </w:rPr>
              <w:t xml:space="preserve">KU7 -  </w:t>
            </w:r>
            <w:r w:rsidRPr="002A021A">
              <w:rPr>
                <w:rFonts w:eastAsia="Times New Roman" w:cs="Calibri"/>
                <w:bCs/>
                <w:sz w:val="16"/>
                <w:szCs w:val="16"/>
              </w:rPr>
              <w:t>Discuss the relevance of edge-finding and feature-finding algorithms</w:t>
            </w:r>
            <w:r w:rsidR="001F10B0" w:rsidRPr="002A021A">
              <w:rPr>
                <w:rFonts w:eastAsia="Times New Roman" w:cs="Calibri"/>
                <w:bCs/>
                <w:sz w:val="16"/>
                <w:szCs w:val="16"/>
              </w:rPr>
              <w:t>.</w:t>
            </w:r>
          </w:p>
          <w:p w14:paraId="12F207FD" w14:textId="0FA11BAF" w:rsidR="001F10B0" w:rsidRPr="002A021A" w:rsidRDefault="001F10B0" w:rsidP="002A021A">
            <w:pPr>
              <w:spacing w:line="360" w:lineRule="auto"/>
              <w:jc w:val="both"/>
              <w:rPr>
                <w:rFonts w:cs="Calibri"/>
                <w:b/>
                <w:sz w:val="16"/>
                <w:szCs w:val="16"/>
              </w:rPr>
            </w:pPr>
            <w:r w:rsidRPr="002A021A">
              <w:rPr>
                <w:rFonts w:cs="Calibri"/>
                <w:b/>
                <w:sz w:val="16"/>
                <w:szCs w:val="16"/>
              </w:rPr>
              <w:t xml:space="preserve">SE1 - </w:t>
            </w:r>
            <w:r w:rsidRPr="002A021A">
              <w:rPr>
                <w:rFonts w:cs="Calibri"/>
                <w:bCs/>
                <w:sz w:val="16"/>
                <w:szCs w:val="16"/>
              </w:rPr>
              <w:t>Compare algorithms that can be used for feature / corner detection.</w:t>
            </w:r>
          </w:p>
          <w:p w14:paraId="188F9EBB" w14:textId="578C1996" w:rsidR="00F10A94" w:rsidRPr="002A021A" w:rsidRDefault="001F10B0" w:rsidP="002A021A">
            <w:pPr>
              <w:spacing w:line="360" w:lineRule="auto"/>
              <w:rPr>
                <w:rFonts w:cs="Calibri"/>
                <w:b/>
                <w:sz w:val="16"/>
                <w:szCs w:val="16"/>
              </w:rPr>
            </w:pPr>
            <w:r w:rsidRPr="002A021A">
              <w:rPr>
                <w:rFonts w:eastAsia="Times New Roman" w:cs="Calibri"/>
                <w:b/>
                <w:sz w:val="16"/>
                <w:szCs w:val="16"/>
              </w:rPr>
              <w:t xml:space="preserve">SE3 - </w:t>
            </w:r>
            <w:r w:rsidRPr="002A021A">
              <w:rPr>
                <w:rFonts w:eastAsia="Times New Roman" w:cs="Calibri"/>
                <w:bCs/>
                <w:sz w:val="16"/>
                <w:szCs w:val="16"/>
              </w:rPr>
              <w:t>Combine algorithms in order to create a working object recognition application.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C2208D" w14:textId="77777777" w:rsidR="00F10A94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5</w:t>
            </w:r>
          </w:p>
          <w:p w14:paraId="33FB6813" w14:textId="77777777" w:rsidR="00F23482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10</w:t>
            </w:r>
          </w:p>
          <w:p w14:paraId="78EDE79C" w14:textId="77777777" w:rsidR="00F23482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7</w:t>
            </w:r>
          </w:p>
          <w:p w14:paraId="7BD0B680" w14:textId="77777777" w:rsidR="00F23482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5</w:t>
            </w:r>
          </w:p>
          <w:p w14:paraId="07387265" w14:textId="77777777" w:rsidR="00F23482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10</w:t>
            </w:r>
          </w:p>
          <w:p w14:paraId="5758B0C2" w14:textId="790B3ED6" w:rsidR="00F23482" w:rsidRPr="00F23482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eastAsia="Times New Roman" w:cs="Calibri"/>
                <w:bCs/>
                <w:sz w:val="16"/>
                <w:szCs w:val="16"/>
              </w:rPr>
            </w:pPr>
            <w:r w:rsidRPr="00F23482">
              <w:rPr>
                <w:rFonts w:eastAsia="Times New Roman" w:cs="Calibri"/>
                <w:bCs/>
                <w:sz w:val="16"/>
                <w:szCs w:val="16"/>
              </w:rPr>
              <w:t>10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1E769" w14:textId="77777777" w:rsidR="00F10A94" w:rsidRPr="00D62E2E" w:rsidRDefault="00F10A94" w:rsidP="0040346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10A94" w:rsidRPr="00347443" w14:paraId="7DC4246D" w14:textId="77777777" w:rsidTr="0040346A">
        <w:trPr>
          <w:trHeight w:val="423"/>
        </w:trPr>
        <w:tc>
          <w:tcPr>
            <w:tcW w:w="7768" w:type="dxa"/>
            <w:shd w:val="clear" w:color="auto" w:fill="auto"/>
            <w:vAlign w:val="center"/>
          </w:tcPr>
          <w:p w14:paraId="51968D4A" w14:textId="77777777" w:rsidR="00F10A94" w:rsidRPr="00D62E2E" w:rsidRDefault="00F10A94" w:rsidP="0040346A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D62E2E">
              <w:rPr>
                <w:rFonts w:ascii="Arial" w:hAnsi="Arial" w:cs="Arial"/>
                <w:sz w:val="18"/>
                <w:szCs w:val="18"/>
              </w:rPr>
              <w:t>Total 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73AB2" w14:textId="71B045BD" w:rsidR="00F10A94" w:rsidRPr="00D62E2E" w:rsidRDefault="00F23482" w:rsidP="00F23482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53828C" w14:textId="77777777" w:rsidR="00F10A94" w:rsidRPr="00D62E2E" w:rsidRDefault="00F10A94" w:rsidP="0040346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8B65544" w14:textId="77777777" w:rsidR="00F10A94" w:rsidRPr="002076B4" w:rsidRDefault="00F10A94" w:rsidP="00F10A94">
      <w:pPr>
        <w:jc w:val="right"/>
      </w:pPr>
    </w:p>
    <w:tbl>
      <w:tblPr>
        <w:tblW w:w="101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03"/>
      </w:tblGrid>
      <w:tr w:rsidR="00F10A94" w:rsidRPr="002076B4" w14:paraId="22C281A9" w14:textId="77777777" w:rsidTr="0040346A">
        <w:trPr>
          <w:trHeight w:hRule="exact" w:val="309"/>
        </w:trPr>
        <w:tc>
          <w:tcPr>
            <w:tcW w:w="101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F212A8" w14:textId="77777777" w:rsidR="00F10A94" w:rsidRPr="00C85F97" w:rsidRDefault="00F10A94" w:rsidP="0040346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Assessor’s feedback to student</w:t>
            </w:r>
          </w:p>
        </w:tc>
      </w:tr>
      <w:tr w:rsidR="00F10A94" w:rsidRPr="002076B4" w14:paraId="3C9102F9" w14:textId="77777777" w:rsidTr="0040346A">
        <w:trPr>
          <w:trHeight w:hRule="exact" w:val="2253"/>
        </w:trPr>
        <w:tc>
          <w:tcPr>
            <w:tcW w:w="10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F506F0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4517F729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4371AECB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7B4B85D9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1B5AC973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04EEFEBF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5FAFA12E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6FC73999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48F9A542" w14:textId="77777777" w:rsidR="00F10A94" w:rsidRDefault="00F10A94" w:rsidP="0040346A">
            <w:pPr>
              <w:rPr>
                <w:bCs/>
                <w:sz w:val="18"/>
                <w:szCs w:val="18"/>
              </w:rPr>
            </w:pPr>
          </w:p>
          <w:p w14:paraId="2C45A66D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070E6816" w14:textId="77777777" w:rsidR="00F10A94" w:rsidRDefault="00F10A94" w:rsidP="0040346A">
            <w:pPr>
              <w:rPr>
                <w:bCs/>
                <w:sz w:val="18"/>
                <w:szCs w:val="18"/>
              </w:rPr>
            </w:pPr>
          </w:p>
          <w:p w14:paraId="4EBBC837" w14:textId="77777777" w:rsidR="00F10A94" w:rsidRDefault="00F10A94" w:rsidP="0040346A">
            <w:pPr>
              <w:rPr>
                <w:bCs/>
                <w:sz w:val="18"/>
                <w:szCs w:val="18"/>
              </w:rPr>
            </w:pPr>
          </w:p>
          <w:p w14:paraId="14FCD6FA" w14:textId="77777777" w:rsidR="00F10A94" w:rsidRPr="005003F2" w:rsidRDefault="00F10A94" w:rsidP="0040346A">
            <w:pPr>
              <w:rPr>
                <w:bCs/>
                <w:sz w:val="18"/>
                <w:szCs w:val="18"/>
              </w:rPr>
            </w:pPr>
          </w:p>
          <w:p w14:paraId="42CFE500" w14:textId="77777777" w:rsidR="00F10A94" w:rsidRPr="00A37320" w:rsidRDefault="00F10A94" w:rsidP="0040346A">
            <w:pPr>
              <w:jc w:val="right"/>
              <w:rPr>
                <w:b/>
                <w:bCs/>
                <w:i/>
              </w:rPr>
            </w:pPr>
          </w:p>
        </w:tc>
      </w:tr>
      <w:tr w:rsidR="00F10A94" w:rsidRPr="00460869" w14:paraId="073E5C2B" w14:textId="77777777" w:rsidTr="0040346A">
        <w:trPr>
          <w:trHeight w:hRule="exact" w:val="285"/>
        </w:trPr>
        <w:tc>
          <w:tcPr>
            <w:tcW w:w="10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2BD95C" w14:textId="77777777" w:rsidR="00F10A94" w:rsidRPr="009D1B3D" w:rsidRDefault="00F10A94" w:rsidP="0040346A">
            <w:pPr>
              <w:jc w:val="center"/>
              <w:rPr>
                <w:bCs/>
                <w:sz w:val="16"/>
                <w:szCs w:val="16"/>
              </w:rPr>
            </w:pPr>
            <w:r w:rsidRPr="009D1B3D">
              <w:rPr>
                <w:b/>
                <w:bCs/>
                <w:i/>
                <w:sz w:val="16"/>
                <w:szCs w:val="16"/>
              </w:rPr>
              <w:t>(If necessary, use reverse side of page for IV feedback on assignment brief / sample of assessment decisions)</w:t>
            </w:r>
          </w:p>
        </w:tc>
      </w:tr>
    </w:tbl>
    <w:p w14:paraId="7E628481" w14:textId="77777777" w:rsidR="00F10A94" w:rsidRPr="00460869" w:rsidRDefault="00F10A94" w:rsidP="00F10A94">
      <w:pPr>
        <w:rPr>
          <w:sz w:val="18"/>
          <w:szCs w:val="18"/>
        </w:rPr>
      </w:pPr>
    </w:p>
    <w:tbl>
      <w:tblPr>
        <w:tblW w:w="101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740"/>
        <w:gridCol w:w="2557"/>
        <w:gridCol w:w="1847"/>
      </w:tblGrid>
      <w:tr w:rsidR="00F10A94" w:rsidRPr="00C05CBD" w14:paraId="3CA55D46" w14:textId="77777777" w:rsidTr="0040346A">
        <w:trPr>
          <w:trHeight w:val="18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2537C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36C97106" w14:textId="77777777" w:rsidR="00F10A94" w:rsidRPr="00C05CBD" w:rsidRDefault="00F10A94" w:rsidP="0040346A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 w:rsidRPr="00C05CBD">
              <w:rPr>
                <w:b/>
                <w:bCs/>
                <w:sz w:val="18"/>
                <w:szCs w:val="18"/>
              </w:rPr>
              <w:t>Name</w:t>
            </w:r>
            <w:r>
              <w:rPr>
                <w:b/>
                <w:bCs/>
                <w:sz w:val="18"/>
                <w:szCs w:val="18"/>
              </w:rPr>
              <w:t xml:space="preserve"> &amp; Surname</w:t>
            </w:r>
          </w:p>
        </w:tc>
        <w:tc>
          <w:tcPr>
            <w:tcW w:w="2557" w:type="dxa"/>
            <w:tcBorders>
              <w:left w:val="single" w:sz="4" w:space="0" w:color="auto"/>
            </w:tcBorders>
            <w:shd w:val="clear" w:color="auto" w:fill="F2F2F2"/>
          </w:tcPr>
          <w:p w14:paraId="6901B6C3" w14:textId="77777777" w:rsidR="00F10A94" w:rsidRPr="00C05CBD" w:rsidRDefault="00F10A94" w:rsidP="0040346A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 w:rsidRPr="00C05CBD">
              <w:rPr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1847" w:type="dxa"/>
            <w:shd w:val="clear" w:color="auto" w:fill="F2F2F2"/>
          </w:tcPr>
          <w:p w14:paraId="01CD50E7" w14:textId="77777777" w:rsidR="00F10A94" w:rsidRPr="00C05CBD" w:rsidRDefault="00F10A94" w:rsidP="0040346A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 w:rsidRPr="00C05CBD">
              <w:rPr>
                <w:b/>
                <w:bCs/>
                <w:sz w:val="18"/>
                <w:szCs w:val="18"/>
              </w:rPr>
              <w:t>Date</w:t>
            </w:r>
          </w:p>
        </w:tc>
      </w:tr>
      <w:tr w:rsidR="00F10A94" w:rsidRPr="00C05CBD" w14:paraId="342F19E8" w14:textId="77777777" w:rsidTr="0040346A">
        <w:trPr>
          <w:trHeight w:val="477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2EF8187B" w14:textId="77777777" w:rsidR="00F10A94" w:rsidRPr="00841683" w:rsidRDefault="00F10A94" w:rsidP="0040346A">
            <w:pPr>
              <w:spacing w:before="60"/>
              <w:rPr>
                <w:b/>
                <w:sz w:val="18"/>
                <w:szCs w:val="18"/>
              </w:rPr>
            </w:pPr>
            <w:r w:rsidRPr="00C05CBD">
              <w:rPr>
                <w:b/>
                <w:sz w:val="18"/>
                <w:szCs w:val="18"/>
              </w:rPr>
              <w:t>Internal Verifier</w:t>
            </w:r>
            <w:r>
              <w:rPr>
                <w:b/>
                <w:sz w:val="18"/>
                <w:szCs w:val="18"/>
              </w:rPr>
              <w:t xml:space="preserve"> : </w:t>
            </w:r>
            <w:r w:rsidRPr="00841683">
              <w:rPr>
                <w:sz w:val="18"/>
                <w:szCs w:val="18"/>
              </w:rPr>
              <w:t xml:space="preserve">Approval of </w:t>
            </w:r>
            <w:r w:rsidRPr="00841683">
              <w:rPr>
                <w:sz w:val="18"/>
                <w:szCs w:val="18"/>
                <w:u w:val="single"/>
              </w:rPr>
              <w:t>a</w:t>
            </w:r>
            <w:r w:rsidRPr="00841683">
              <w:rPr>
                <w:i/>
                <w:sz w:val="18"/>
                <w:szCs w:val="18"/>
                <w:u w:val="single"/>
              </w:rPr>
              <w:t>ssignment brief</w:t>
            </w:r>
          </w:p>
        </w:tc>
        <w:tc>
          <w:tcPr>
            <w:tcW w:w="1740" w:type="dxa"/>
            <w:shd w:val="clear" w:color="auto" w:fill="FFFFFF"/>
          </w:tcPr>
          <w:p w14:paraId="7ECFED30" w14:textId="77777777" w:rsidR="00F10A94" w:rsidRPr="003D6851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shd w:val="clear" w:color="auto" w:fill="FFFFFF"/>
            <w:vAlign w:val="center"/>
          </w:tcPr>
          <w:p w14:paraId="09CB47B9" w14:textId="77777777" w:rsidR="00F10A94" w:rsidRPr="0059687B" w:rsidRDefault="00F10A94" w:rsidP="0040346A">
            <w:pPr>
              <w:spacing w:before="60"/>
              <w:rPr>
                <w:bCs/>
                <w:sz w:val="18"/>
                <w:szCs w:val="18"/>
              </w:rPr>
            </w:pPr>
            <w:r w:rsidRPr="0059687B">
              <w:rPr>
                <w:bCs/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568B2C4B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</w:tr>
      <w:tr w:rsidR="00F10A94" w:rsidRPr="00C05CBD" w14:paraId="0A4570BB" w14:textId="77777777" w:rsidTr="0040346A">
        <w:trPr>
          <w:trHeight w:val="537"/>
        </w:trPr>
        <w:tc>
          <w:tcPr>
            <w:tcW w:w="3969" w:type="dxa"/>
            <w:tcBorders>
              <w:top w:val="nil"/>
            </w:tcBorders>
            <w:shd w:val="clear" w:color="auto" w:fill="F2F2F2"/>
            <w:vAlign w:val="center"/>
          </w:tcPr>
          <w:p w14:paraId="0E0198E6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C05CBD">
              <w:rPr>
                <w:b/>
                <w:bCs/>
                <w:sz w:val="18"/>
                <w:szCs w:val="18"/>
              </w:rPr>
              <w:t>Lecturer / Assessor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41683">
              <w:rPr>
                <w:bCs/>
                <w:sz w:val="18"/>
                <w:szCs w:val="18"/>
              </w:rPr>
              <w:t>Issue of results and feedback</w:t>
            </w:r>
            <w:r>
              <w:rPr>
                <w:bCs/>
                <w:sz w:val="18"/>
                <w:szCs w:val="18"/>
              </w:rPr>
              <w:t xml:space="preserve"> to student</w:t>
            </w:r>
          </w:p>
        </w:tc>
        <w:tc>
          <w:tcPr>
            <w:tcW w:w="1740" w:type="dxa"/>
            <w:shd w:val="clear" w:color="auto" w:fill="FFFFFF"/>
          </w:tcPr>
          <w:p w14:paraId="6E536B32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shd w:val="clear" w:color="auto" w:fill="FFFFFF"/>
            <w:vAlign w:val="center"/>
          </w:tcPr>
          <w:p w14:paraId="11444D7C" w14:textId="77777777" w:rsidR="00F10A94" w:rsidRPr="0059687B" w:rsidRDefault="00F10A94" w:rsidP="0040346A">
            <w:pPr>
              <w:spacing w:before="60"/>
              <w:rPr>
                <w:bCs/>
                <w:sz w:val="18"/>
                <w:szCs w:val="18"/>
              </w:rPr>
            </w:pPr>
            <w:r w:rsidRPr="0059687B">
              <w:rPr>
                <w:bCs/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1847" w:type="dxa"/>
            <w:vAlign w:val="center"/>
          </w:tcPr>
          <w:p w14:paraId="045D4C51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</w:tr>
      <w:tr w:rsidR="00F10A94" w:rsidRPr="00C05CBD" w14:paraId="6C784484" w14:textId="77777777" w:rsidTr="0040346A">
        <w:trPr>
          <w:trHeight w:val="531"/>
        </w:trPr>
        <w:tc>
          <w:tcPr>
            <w:tcW w:w="3969" w:type="dxa"/>
            <w:shd w:val="clear" w:color="auto" w:fill="F2F2F2"/>
            <w:vAlign w:val="center"/>
          </w:tcPr>
          <w:p w14:paraId="25027D58" w14:textId="77777777" w:rsidR="00F10A94" w:rsidRPr="00C05CBD" w:rsidRDefault="00F10A94" w:rsidP="0040346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Internal Verifier : </w:t>
            </w:r>
            <w:r w:rsidRPr="00841683">
              <w:rPr>
                <w:sz w:val="18"/>
                <w:szCs w:val="18"/>
              </w:rPr>
              <w:t xml:space="preserve">Approval of </w:t>
            </w:r>
            <w:r w:rsidRPr="00841683">
              <w:rPr>
                <w:i/>
                <w:sz w:val="18"/>
                <w:szCs w:val="18"/>
                <w:u w:val="single"/>
              </w:rPr>
              <w:t xml:space="preserve">assessment decisions </w:t>
            </w:r>
            <w:r w:rsidRPr="00841683">
              <w:rPr>
                <w:i/>
                <w:sz w:val="18"/>
                <w:szCs w:val="18"/>
              </w:rPr>
              <w:t>(Sample)</w:t>
            </w:r>
          </w:p>
        </w:tc>
        <w:tc>
          <w:tcPr>
            <w:tcW w:w="1740" w:type="dxa"/>
            <w:shd w:val="clear" w:color="auto" w:fill="FFFFFF"/>
          </w:tcPr>
          <w:p w14:paraId="6B8F506A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shd w:val="clear" w:color="auto" w:fill="FFFFFF"/>
            <w:vAlign w:val="center"/>
          </w:tcPr>
          <w:p w14:paraId="740CDC3B" w14:textId="77777777" w:rsidR="00F10A94" w:rsidRPr="0059687B" w:rsidRDefault="00F10A94" w:rsidP="0040346A">
            <w:pPr>
              <w:spacing w:before="60"/>
              <w:rPr>
                <w:bCs/>
                <w:sz w:val="18"/>
                <w:szCs w:val="18"/>
              </w:rPr>
            </w:pPr>
            <w:r w:rsidRPr="0059687B">
              <w:rPr>
                <w:bCs/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1847" w:type="dxa"/>
            <w:vAlign w:val="center"/>
          </w:tcPr>
          <w:p w14:paraId="2C69A8AA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</w:tr>
      <w:tr w:rsidR="00F10A94" w:rsidRPr="00C05CBD" w14:paraId="161B5BBE" w14:textId="77777777" w:rsidTr="0040346A">
        <w:trPr>
          <w:trHeight w:val="447"/>
        </w:trPr>
        <w:tc>
          <w:tcPr>
            <w:tcW w:w="5709" w:type="dxa"/>
            <w:gridSpan w:val="2"/>
            <w:shd w:val="clear" w:color="auto" w:fill="F2F2F2"/>
            <w:vAlign w:val="center"/>
          </w:tcPr>
          <w:p w14:paraId="5CE97616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  <w:r w:rsidRPr="00C05CBD">
              <w:rPr>
                <w:b/>
                <w:bCs/>
                <w:sz w:val="18"/>
                <w:szCs w:val="18"/>
              </w:rPr>
              <w:t>Learner’s signature upon collection of corrected assignment.</w:t>
            </w:r>
          </w:p>
        </w:tc>
        <w:tc>
          <w:tcPr>
            <w:tcW w:w="2557" w:type="dxa"/>
            <w:shd w:val="clear" w:color="auto" w:fill="FFFFFF"/>
            <w:vAlign w:val="center"/>
          </w:tcPr>
          <w:p w14:paraId="036406D5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7" w:type="dxa"/>
            <w:vAlign w:val="center"/>
          </w:tcPr>
          <w:p w14:paraId="2F66CEE1" w14:textId="77777777" w:rsidR="00F10A94" w:rsidRPr="00C05CBD" w:rsidRDefault="00F10A94" w:rsidP="0040346A">
            <w:pPr>
              <w:spacing w:before="60"/>
              <w:rPr>
                <w:b/>
                <w:bCs/>
                <w:sz w:val="18"/>
                <w:szCs w:val="18"/>
              </w:rPr>
            </w:pPr>
          </w:p>
        </w:tc>
      </w:tr>
    </w:tbl>
    <w:p w14:paraId="29251D85" w14:textId="77777777" w:rsidR="00CA31EB" w:rsidRDefault="00CA31EB"/>
    <w:sectPr w:rsidR="00CA31EB" w:rsidSect="00F10A94">
      <w:pgSz w:w="11906" w:h="16838"/>
      <w:pgMar w:top="851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2EDB"/>
    <w:multiLevelType w:val="hybridMultilevel"/>
    <w:tmpl w:val="9E06F7A2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5B"/>
    <w:rsid w:val="00076FD0"/>
    <w:rsid w:val="00133BC9"/>
    <w:rsid w:val="001F10B0"/>
    <w:rsid w:val="00202C30"/>
    <w:rsid w:val="002A021A"/>
    <w:rsid w:val="006B7BDB"/>
    <w:rsid w:val="006C7A90"/>
    <w:rsid w:val="007A3386"/>
    <w:rsid w:val="0098291A"/>
    <w:rsid w:val="009A2881"/>
    <w:rsid w:val="00B752D3"/>
    <w:rsid w:val="00C42156"/>
    <w:rsid w:val="00C833D8"/>
    <w:rsid w:val="00C937E7"/>
    <w:rsid w:val="00CA31EB"/>
    <w:rsid w:val="00E9319A"/>
    <w:rsid w:val="00EA275B"/>
    <w:rsid w:val="00F10A94"/>
    <w:rsid w:val="00F2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416B"/>
  <w15:chartTrackingRefBased/>
  <w15:docId w15:val="{F3FECEF0-3574-48A3-A16A-F70C876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94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F10A94"/>
    <w:pPr>
      <w:keepNext/>
      <w:widowControl w:val="0"/>
      <w:tabs>
        <w:tab w:val="left" w:pos="4440"/>
        <w:tab w:val="left" w:pos="6600"/>
        <w:tab w:val="left" w:pos="7080"/>
      </w:tabs>
      <w:autoSpaceDE w:val="0"/>
      <w:autoSpaceDN w:val="0"/>
      <w:adjustRightInd w:val="0"/>
      <w:spacing w:after="60"/>
      <w:ind w:left="53"/>
      <w:outlineLvl w:val="1"/>
    </w:pPr>
    <w:rPr>
      <w:rFonts w:ascii="Times New Roman" w:eastAsia="Times New Roman" w:hAnsi="Times New Roman" w:cs="Times New Roman"/>
      <w:b/>
      <w:bCs/>
      <w:iCs/>
      <w:w w:val="98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F10A94"/>
    <w:rPr>
      <w:rFonts w:ascii="Times New Roman" w:eastAsia="Times New Roman" w:hAnsi="Times New Roman" w:cs="Times New Roman"/>
      <w:b/>
      <w:bCs/>
      <w:iCs/>
      <w:w w:val="98"/>
      <w:sz w:val="16"/>
      <w:szCs w:val="16"/>
    </w:rPr>
  </w:style>
  <w:style w:type="paragraph" w:customStyle="1" w:styleId="Default">
    <w:name w:val="Default"/>
    <w:rsid w:val="00F10A9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10A9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D3"/>
    <w:rPr>
      <w:rFonts w:ascii="Segoe UI" w:eastAsia="Calibr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mcast.edu.mt/course/view.php?id=3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14</cp:revision>
  <cp:lastPrinted>2019-12-04T08:35:00Z</cp:lastPrinted>
  <dcterms:created xsi:type="dcterms:W3CDTF">2019-12-06T09:16:00Z</dcterms:created>
  <dcterms:modified xsi:type="dcterms:W3CDTF">2019-12-11T15:51:00Z</dcterms:modified>
</cp:coreProperties>
</file>