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2400" w14:textId="1B99AD2F" w:rsidR="0045636E" w:rsidRDefault="00A84165">
      <w:pPr>
        <w:pStyle w:val="Title"/>
        <w:rPr>
          <w:b/>
          <w:bCs w:val="0"/>
        </w:rPr>
      </w:pPr>
      <w:r w:rsidRPr="006908FB">
        <w:rPr>
          <w:b/>
          <w:bCs w:val="0"/>
        </w:rPr>
        <w:t>Examining scoring outcomes with variable shot selection strategies in Super Netball’s ‘Power 5’ period via numerical simulation</w:t>
      </w:r>
    </w:p>
    <w:p w14:paraId="7195AC27" w14:textId="16EFE78E" w:rsidR="00141A92" w:rsidRPr="00141A92" w:rsidRDefault="00141A92" w:rsidP="00141A92">
      <w:pPr>
        <w:pStyle w:val="BodyText"/>
        <w:rPr>
          <w:i/>
          <w:iCs/>
        </w:rPr>
      </w:pPr>
      <w:bookmarkStart w:id="0" w:name="_Hlk115102497"/>
      <w:r>
        <w:t xml:space="preserve">Short Title: </w:t>
      </w:r>
      <w:r>
        <w:rPr>
          <w:i/>
          <w:iCs/>
        </w:rPr>
        <w:t>Shot selection strategies in Super Netball’s ‘Power 5’ period</w:t>
      </w:r>
    </w:p>
    <w:bookmarkEnd w:id="0"/>
    <w:p w14:paraId="7A2DEDD6" w14:textId="49F80A40" w:rsidR="0045636E" w:rsidRDefault="00A84165">
      <w:pPr>
        <w:pStyle w:val="Author"/>
      </w:pPr>
      <w:r>
        <w:t>Aaron S. Fox</w:t>
      </w:r>
      <w:r>
        <w:rPr>
          <w:vertAlign w:val="superscript"/>
        </w:rPr>
        <w:t>1</w:t>
      </w:r>
      <w:r>
        <w:t> &amp; Lyndell Bruce</w:t>
      </w:r>
      <w:r>
        <w:rPr>
          <w:vertAlign w:val="superscript"/>
        </w:rPr>
        <w:t>1</w:t>
      </w:r>
    </w:p>
    <w:p w14:paraId="4F0A22C7" w14:textId="77777777" w:rsidR="0045636E" w:rsidRDefault="00A84165">
      <w:pPr>
        <w:pStyle w:val="Author"/>
      </w:pPr>
      <w:r>
        <w:rPr>
          <w:vertAlign w:val="superscript"/>
        </w:rPr>
        <w:t>1</w:t>
      </w:r>
      <w:r>
        <w:t xml:space="preserve"> Centre for Sport Research, School of Exercise and </w:t>
      </w:r>
      <w:proofErr w:type="spellStart"/>
      <w:r>
        <w:t>Nutritition</w:t>
      </w:r>
      <w:proofErr w:type="spellEnd"/>
      <w:r>
        <w:t xml:space="preserve"> Sciences, Deakin University, Australia</w:t>
      </w:r>
    </w:p>
    <w:p w14:paraId="00F6DE64" w14:textId="77777777" w:rsidR="006908FB" w:rsidRDefault="00A84165" w:rsidP="006908FB">
      <w:pPr>
        <w:pStyle w:val="BodyText"/>
        <w:rPr>
          <w:b/>
          <w:bCs/>
        </w:rPr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908FB">
        <w:rPr>
          <w:b/>
          <w:bCs/>
        </w:rPr>
        <w:t xml:space="preserve">Author Contribution Statement: </w:t>
      </w:r>
    </w:p>
    <w:p w14:paraId="2EF0C890" w14:textId="1C31F003" w:rsidR="0045636E" w:rsidRDefault="00A84165" w:rsidP="006908FB">
      <w:pPr>
        <w:pStyle w:val="BodyText"/>
        <w:ind w:firstLine="0"/>
      </w:pPr>
      <w:r w:rsidRPr="006908FB">
        <w:rPr>
          <w:u w:val="single"/>
        </w:rPr>
        <w:t>Aaron S. Fox</w:t>
      </w:r>
      <w:r>
        <w:t xml:space="preserve">: Conceptualization, Data curation, Formal analysis, Writing - Original Draft, Writing - Review &amp; Editing; </w:t>
      </w:r>
      <w:r w:rsidRPr="006908FB">
        <w:rPr>
          <w:u w:val="single"/>
        </w:rPr>
        <w:t>Lyndell Bruce</w:t>
      </w:r>
      <w:r>
        <w:t>: Conceptualization, Writing - Review &amp; Editing.</w:t>
      </w:r>
    </w:p>
    <w:p w14:paraId="63146B2C" w14:textId="42A967BD" w:rsidR="006908FB" w:rsidRDefault="006908FB" w:rsidP="006908FB">
      <w:pPr>
        <w:pStyle w:val="BodyText"/>
        <w:ind w:firstLine="0"/>
        <w:rPr>
          <w:b/>
          <w:bCs/>
        </w:rPr>
      </w:pPr>
      <w:r>
        <w:rPr>
          <w:b/>
          <w:bCs/>
        </w:rPr>
        <w:t>Author Correspondence:</w:t>
      </w:r>
    </w:p>
    <w:p w14:paraId="664AFC86" w14:textId="3204C910" w:rsidR="0045636E" w:rsidRDefault="00A84165" w:rsidP="006908FB">
      <w:pPr>
        <w:pStyle w:val="BodyText"/>
        <w:ind w:firstLine="0"/>
        <w:rPr>
          <w:rStyle w:val="Hyperlink"/>
        </w:rPr>
      </w:pPr>
      <w:r>
        <w:t xml:space="preserve">Correspondence concerning this article should be addressed to Aaron S. Fox, 75 </w:t>
      </w:r>
      <w:proofErr w:type="spellStart"/>
      <w:r>
        <w:t>Pigdons</w:t>
      </w:r>
      <w:proofErr w:type="spellEnd"/>
      <w:r>
        <w:t xml:space="preserve"> Road, School of Exercise and Nutrition Sciences, Deakin University, Geelong, Australia. E-mail: </w:t>
      </w:r>
      <w:hyperlink r:id="rId7">
        <w:r>
          <w:rPr>
            <w:rStyle w:val="Hyperlink"/>
          </w:rPr>
          <w:t>aaron.f@deakin.edu.au</w:t>
        </w:r>
      </w:hyperlink>
    </w:p>
    <w:p w14:paraId="07EA10B9" w14:textId="013DA668" w:rsidR="00EB28AD" w:rsidRPr="00EB28AD" w:rsidRDefault="00EB28AD" w:rsidP="006908FB">
      <w:pPr>
        <w:pStyle w:val="BodyText"/>
        <w:ind w:firstLine="0"/>
      </w:pPr>
      <w:r>
        <w:rPr>
          <w:b/>
          <w:bCs/>
        </w:rPr>
        <w:t>ORCID</w:t>
      </w:r>
      <w:r w:rsidRPr="006908FB">
        <w:rPr>
          <w:b/>
          <w:bCs/>
        </w:rPr>
        <w:t>:</w:t>
      </w:r>
      <w:r>
        <w:t xml:space="preserve"> Fox (</w:t>
      </w:r>
      <w:r w:rsidRPr="00EB28AD">
        <w:t>0000-0002-5639-6388</w:t>
      </w:r>
      <w:r>
        <w:t>); Bruce (</w:t>
      </w:r>
      <w:r w:rsidRPr="00EB28AD">
        <w:t>0000-0003-4652-5171</w:t>
      </w:r>
      <w:r>
        <w:t>)</w:t>
      </w:r>
    </w:p>
    <w:p w14:paraId="141A3270" w14:textId="17FAFCB2" w:rsidR="0045636E" w:rsidRDefault="006908FB" w:rsidP="00954A22">
      <w:pPr>
        <w:pStyle w:val="BodyText"/>
        <w:ind w:firstLine="0"/>
      </w:pPr>
      <w:r w:rsidRPr="006908FB">
        <w:rPr>
          <w:b/>
          <w:bCs/>
        </w:rPr>
        <w:t>Word count:</w:t>
      </w:r>
      <w:r>
        <w:t xml:space="preserve"> 3,596</w:t>
      </w:r>
    </w:p>
    <w:sectPr w:rsidR="0045636E" w:rsidSect="00954A22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8197" w14:textId="77777777" w:rsidR="00900110" w:rsidRDefault="00900110">
      <w:pPr>
        <w:spacing w:before="0" w:after="0" w:line="240" w:lineRule="auto"/>
      </w:pPr>
      <w:r>
        <w:separator/>
      </w:r>
    </w:p>
  </w:endnote>
  <w:endnote w:type="continuationSeparator" w:id="0">
    <w:p w14:paraId="5E07A001" w14:textId="77777777" w:rsidR="00900110" w:rsidRDefault="009001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B020" w14:textId="77777777" w:rsidR="00900110" w:rsidRDefault="00900110">
      <w:r>
        <w:separator/>
      </w:r>
    </w:p>
  </w:footnote>
  <w:footnote w:type="continuationSeparator" w:id="0">
    <w:p w14:paraId="066FCBFE" w14:textId="77777777" w:rsidR="00900110" w:rsidRDefault="00900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5367D47" w14:textId="77777777" w:rsidR="00AF36ED" w:rsidRDefault="00A84165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70B81B" w14:textId="77777777" w:rsidR="00AF36ED" w:rsidRDefault="0090011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CE5DF9" w14:textId="77777777" w:rsidR="00AF36ED" w:rsidRDefault="00A84165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F7BED9" w14:textId="5D78863B" w:rsidR="00AF36ED" w:rsidRPr="00A05772" w:rsidRDefault="00900110" w:rsidP="00572FF5">
    <w:pPr>
      <w:pStyle w:val="Header"/>
      <w:ind w:right="35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2415" w14:textId="409CA979" w:rsidR="00DA0F6A" w:rsidRDefault="00900110" w:rsidP="00DF7CFE">
    <w:pPr>
      <w:pStyle w:val="Header"/>
      <w:framePr w:wrap="none" w:vAnchor="text" w:hAnchor="margin" w:xAlign="right" w:y="1"/>
      <w:rPr>
        <w:rStyle w:val="PageNumber"/>
      </w:rPr>
    </w:pPr>
  </w:p>
  <w:p w14:paraId="36589D73" w14:textId="77777777" w:rsidR="00CB20D0" w:rsidRPr="00A05772" w:rsidRDefault="00900110" w:rsidP="006908FB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B1E660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0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36E"/>
    <w:rsid w:val="00141A92"/>
    <w:rsid w:val="001421D9"/>
    <w:rsid w:val="003C0689"/>
    <w:rsid w:val="0045636E"/>
    <w:rsid w:val="0067682D"/>
    <w:rsid w:val="006908FB"/>
    <w:rsid w:val="00900110"/>
    <w:rsid w:val="00954A22"/>
    <w:rsid w:val="00A84165"/>
    <w:rsid w:val="00EB28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E872"/>
  <w15:docId w15:val="{3816276D-2D3E-48A7-94E5-B51DADFC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character" w:styleId="LineNumber">
    <w:name w:val="line number"/>
    <w:basedOn w:val="DefaultParagraphFont"/>
    <w:semiHidden/>
    <w:unhideWhenUsed/>
    <w:rsid w:val="006908FB"/>
  </w:style>
  <w:style w:type="character" w:styleId="UnresolvedMention">
    <w:name w:val="Unresolved Mention"/>
    <w:basedOn w:val="DefaultParagraphFont"/>
    <w:uiPriority w:val="99"/>
    <w:semiHidden/>
    <w:unhideWhenUsed/>
    <w:rsid w:val="00690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aron.f@deakin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Examining scoring outcomes with variable shot selection strategies in Super Netball’s ‘Power 5’ period via numerical simulation</vt:lpstr>
      <vt:lpstr>TITLE</vt:lpstr>
    </vt:vector>
  </TitlesOfParts>
  <Manager/>
  <Company/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scoring outcomes with variable shot selection strategies in Super Netball’s ‘Power 5’ period via numerical simulation</dc:title>
  <dc:creator>Aaron Fox</dc:creator>
  <cp:keywords/>
  <cp:lastModifiedBy>Aaron Fox</cp:lastModifiedBy>
  <cp:revision>3</cp:revision>
  <dcterms:created xsi:type="dcterms:W3CDTF">2022-09-26T06:37:00Z</dcterms:created>
  <dcterms:modified xsi:type="dcterms:W3CDTF">2022-09-26T06:37:00Z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lways_allow_html">
    <vt:lpwstr>yes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C:\+GitRepos+\super-shot-sims\Paper\elsevier-vancouver.csl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yes</vt:lpwstr>
  </property>
  <property fmtid="{D5CDD505-2E9C-101B-9397-08002B2CF9AE}" pid="10" name="footnotelist">
    <vt:lpwstr>no</vt:lpwstr>
  </property>
  <property fmtid="{D5CDD505-2E9C-101B-9397-08002B2CF9AE}" pid="11" name="linenumbers">
    <vt:lpwstr>yes</vt:lpwstr>
  </property>
  <property fmtid="{D5CDD505-2E9C-101B-9397-08002B2CF9AE}" pid="12" name="mask">
    <vt:lpwstr>no</vt:lpwstr>
  </property>
  <property fmtid="{D5CDD505-2E9C-101B-9397-08002B2CF9AE}" pid="13" name="output">
    <vt:lpwstr>papaja::apa6_docx</vt:lpwstr>
  </property>
  <property fmtid="{D5CDD505-2E9C-101B-9397-08002B2CF9AE}" pid="14" name="shorttitle">
    <vt:lpwstr>Scoring outcomes with variable shot selection in netball</vt:lpwstr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