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619D6" w14:textId="77777777" w:rsidR="00F50B6A" w:rsidRDefault="00F50B6A">
      <w:pPr>
        <w:pStyle w:val="Normal1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14:paraId="079A19E9" w14:textId="77777777" w:rsidR="00F50B6A" w:rsidRDefault="004510E9">
      <w:pPr>
        <w:pStyle w:val="Normal1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 xml:space="preserve">GUÍA </w:t>
      </w:r>
      <w:proofErr w:type="gramStart"/>
      <w:r>
        <w:rPr>
          <w:rFonts w:ascii="Arial" w:eastAsia="Arial" w:hAnsi="Arial" w:cs="Arial"/>
          <w:b/>
          <w:sz w:val="28"/>
          <w:szCs w:val="28"/>
          <w:u w:val="single"/>
        </w:rPr>
        <w:t>1 :</w:t>
      </w:r>
      <w:proofErr w:type="gramEnd"/>
      <w:r>
        <w:rPr>
          <w:rFonts w:ascii="Arial" w:eastAsia="Arial" w:hAnsi="Arial" w:cs="Arial"/>
          <w:b/>
          <w:sz w:val="28"/>
          <w:szCs w:val="28"/>
          <w:u w:val="single"/>
        </w:rPr>
        <w:t xml:space="preserve"> CÁLCULO DE INCERTIDUMBRE</w:t>
      </w:r>
    </w:p>
    <w:p w14:paraId="3DE0BA17" w14:textId="77777777" w:rsidR="00F50B6A" w:rsidRDefault="004510E9">
      <w:pPr>
        <w:pStyle w:val="Normal1"/>
        <w:widowControl w:val="0"/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1) Se realizan 20 mediciones con un multímetro digital, repetidas en las mismas condiciones ambientales, </w:t>
      </w:r>
      <w:proofErr w:type="gramStart"/>
      <w:r>
        <w:rPr>
          <w:rFonts w:ascii="Arial" w:eastAsia="Arial" w:hAnsi="Arial" w:cs="Arial"/>
          <w:sz w:val="20"/>
          <w:szCs w:val="20"/>
        </w:rPr>
        <w:t>obteniéndose  una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media aritmética de 100,145 V  y una desviación estándar experimental (S) de 1,489V.</w:t>
      </w:r>
    </w:p>
    <w:p w14:paraId="714FD1E7" w14:textId="77777777" w:rsidR="00F50B6A" w:rsidRDefault="00F50B6A">
      <w:pPr>
        <w:pStyle w:val="Normal1"/>
        <w:widowControl w:val="0"/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E348B0C" w14:textId="77777777" w:rsidR="00F50B6A" w:rsidRDefault="004510E9">
      <w:pPr>
        <w:pStyle w:val="Normal1"/>
        <w:widowControl w:val="0"/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 multímetro posee las siguientes especificaciones</w:t>
      </w:r>
    </w:p>
    <w:p w14:paraId="60C71636" w14:textId="77777777" w:rsidR="00F50B6A" w:rsidRDefault="00F50B6A">
      <w:pPr>
        <w:pStyle w:val="Normal1"/>
        <w:widowControl w:val="0"/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0AC0110" w14:textId="6BF004B4" w:rsidR="00F50B6A" w:rsidRDefault="004510E9">
      <w:pPr>
        <w:pStyle w:val="Normal1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Rango: 200°</w:t>
      </w:r>
      <w:r w:rsidR="009F0845">
        <w:rPr>
          <w:rFonts w:ascii="Arial" w:eastAsia="Arial" w:hAnsi="Arial" w:cs="Arial"/>
          <w:sz w:val="20"/>
          <w:szCs w:val="20"/>
        </w:rPr>
        <w:t>V</w:t>
      </w:r>
    </w:p>
    <w:p w14:paraId="71B1AEC8" w14:textId="77777777" w:rsidR="00F50B6A" w:rsidRDefault="004510E9">
      <w:pPr>
        <w:pStyle w:val="Normal1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  <w:highlight w:val="white"/>
        </w:rPr>
      </w:pPr>
      <w:r>
        <w:rPr>
          <w:rFonts w:ascii="Arial" w:eastAsia="Arial" w:hAnsi="Arial" w:cs="Arial"/>
          <w:sz w:val="20"/>
          <w:szCs w:val="20"/>
          <w:highlight w:val="white"/>
        </w:rPr>
        <w:t>Dígitos: 3 y ½</w:t>
      </w:r>
    </w:p>
    <w:p w14:paraId="488B250B" w14:textId="77777777" w:rsidR="00F50B6A" w:rsidRDefault="004510E9">
      <w:pPr>
        <w:pStyle w:val="Normal1"/>
        <w:widowControl w:val="0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Error máximo = </w:t>
      </w:r>
      <w:proofErr w:type="gramStart"/>
      <w:r>
        <w:rPr>
          <w:rFonts w:ascii="Arial" w:eastAsia="Arial" w:hAnsi="Arial" w:cs="Arial"/>
          <w:sz w:val="20"/>
          <w:szCs w:val="20"/>
          <w:highlight w:val="white"/>
        </w:rPr>
        <w:t>±(</w:t>
      </w:r>
      <w:proofErr w:type="gramEnd"/>
      <w:r>
        <w:rPr>
          <w:rFonts w:ascii="Arial" w:eastAsia="Arial" w:hAnsi="Arial" w:cs="Arial"/>
          <w:sz w:val="20"/>
          <w:szCs w:val="20"/>
          <w:highlight w:val="white"/>
        </w:rPr>
        <w:t xml:space="preserve">0,5% lectura + 3 </w:t>
      </w:r>
      <w:proofErr w:type="spellStart"/>
      <w:r>
        <w:rPr>
          <w:rFonts w:ascii="Arial" w:eastAsia="Arial" w:hAnsi="Arial" w:cs="Arial"/>
          <w:sz w:val="20"/>
          <w:szCs w:val="20"/>
          <w:highlight w:val="white"/>
        </w:rPr>
        <w:t>digitos</w:t>
      </w:r>
      <w:proofErr w:type="spellEnd"/>
      <w:r>
        <w:rPr>
          <w:rFonts w:ascii="Arial" w:eastAsia="Arial" w:hAnsi="Arial" w:cs="Arial"/>
          <w:sz w:val="20"/>
          <w:szCs w:val="20"/>
          <w:highlight w:val="white"/>
        </w:rPr>
        <w:t>)</w:t>
      </w:r>
    </w:p>
    <w:p w14:paraId="1D18F08A" w14:textId="77777777" w:rsidR="00F50B6A" w:rsidRDefault="00F50B6A">
      <w:pPr>
        <w:pStyle w:val="Normal1"/>
        <w:widowControl w:val="0"/>
        <w:spacing w:after="0" w:line="240" w:lineRule="auto"/>
        <w:rPr>
          <w:rFonts w:ascii="Arial" w:eastAsia="Arial" w:hAnsi="Arial" w:cs="Arial"/>
          <w:sz w:val="20"/>
          <w:szCs w:val="20"/>
          <w:highlight w:val="white"/>
        </w:rPr>
      </w:pPr>
    </w:p>
    <w:p w14:paraId="60D093EE" w14:textId="77777777" w:rsidR="00F50B6A" w:rsidRDefault="004510E9">
      <w:pPr>
        <w:pStyle w:val="Normal1"/>
        <w:widowControl w:val="0"/>
        <w:spacing w:after="0" w:line="240" w:lineRule="auto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white"/>
        </w:rPr>
        <w:t>Expresar el resultado de la medición con una probabilidad del 95%</w:t>
      </w:r>
    </w:p>
    <w:p w14:paraId="3CC7FB56" w14:textId="77777777" w:rsidR="00F50B6A" w:rsidRDefault="00F50B6A">
      <w:pPr>
        <w:pStyle w:val="Normal1"/>
      </w:pPr>
    </w:p>
    <w:p w14:paraId="5F01DEF8" w14:textId="77777777" w:rsidR="00F50B6A" w:rsidRDefault="004510E9">
      <w:pPr>
        <w:pStyle w:val="Normal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2) </w:t>
      </w:r>
      <w:r>
        <w:rPr>
          <w:rFonts w:ascii="Arial" w:eastAsia="Arial" w:hAnsi="Arial" w:cs="Arial"/>
          <w:color w:val="000000"/>
          <w:sz w:val="20"/>
          <w:szCs w:val="20"/>
        </w:rPr>
        <w:t>Considere cinco conjuntos independientes de observaciones simultáneas de las tres magnitudes de entrada V, I, y φ se obtienen en condiciones similares.</w:t>
      </w:r>
    </w:p>
    <w:p w14:paraId="65D3A9EE" w14:textId="77777777" w:rsidR="00F50B6A" w:rsidRDefault="004510E9">
      <w:pPr>
        <w:pStyle w:val="Normal1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s-AR"/>
        </w:rPr>
        <w:drawing>
          <wp:inline distT="114300" distB="114300" distL="114300" distR="114300" wp14:anchorId="7621239E" wp14:editId="70604B46">
            <wp:extent cx="3824447" cy="265080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447" cy="2650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B0780" w14:textId="77777777" w:rsidR="00F50B6A" w:rsidRDefault="00B303EB">
      <w:pPr>
        <w:pStyle w:val="Normal1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Cuáles</w:t>
      </w:r>
      <w:r w:rsidR="004510E9">
        <w:rPr>
          <w:rFonts w:ascii="Arial" w:eastAsia="Arial" w:hAnsi="Arial" w:cs="Arial"/>
          <w:color w:val="000000"/>
          <w:sz w:val="20"/>
          <w:szCs w:val="20"/>
        </w:rPr>
        <w:t xml:space="preserve"> son las circunstancias en las que debe observarse la correlación entre las magnitudes de entrada. ¿Un coeficiente de correlación igual a 0 (cero) indica que la correlación e</w:t>
      </w:r>
      <w:r w:rsidR="004510E9">
        <w:rPr>
          <w:rFonts w:ascii="Arial" w:eastAsia="Arial" w:hAnsi="Arial" w:cs="Arial"/>
          <w:sz w:val="20"/>
          <w:szCs w:val="20"/>
        </w:rPr>
        <w:t>s</w:t>
      </w:r>
      <w:r w:rsidR="004510E9">
        <w:rPr>
          <w:rFonts w:ascii="Arial" w:eastAsia="Arial" w:hAnsi="Arial" w:cs="Arial"/>
          <w:color w:val="000000"/>
          <w:sz w:val="20"/>
          <w:szCs w:val="20"/>
        </w:rPr>
        <w:t xml:space="preserve"> alta o baja?</w:t>
      </w:r>
    </w:p>
    <w:p w14:paraId="01CB6C88" w14:textId="77777777" w:rsidR="00F50B6A" w:rsidRDefault="00F50B6A">
      <w:pPr>
        <w:pStyle w:val="Normal1"/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</w:p>
    <w:p w14:paraId="740F4544" w14:textId="77777777" w:rsidR="00F50B6A" w:rsidRDefault="004510E9">
      <w:pPr>
        <w:pStyle w:val="Normal1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Calcule la incertidumbre combinada de las cantidades R, X y Z.</w:t>
      </w:r>
    </w:p>
    <w:p w14:paraId="08E133D3" w14:textId="77777777" w:rsidR="00F50B6A" w:rsidRDefault="00F50B6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4"/>
          <w:szCs w:val="24"/>
        </w:rPr>
      </w:pPr>
    </w:p>
    <w:p w14:paraId="428DE245" w14:textId="77777777" w:rsidR="00F50B6A" w:rsidRDefault="00F50B6A">
      <w:pPr>
        <w:pStyle w:val="Normal1"/>
      </w:pPr>
    </w:p>
    <w:p w14:paraId="582E48E2" w14:textId="77777777" w:rsidR="00F50B6A" w:rsidRDefault="004510E9">
      <w:pPr>
        <w:pStyle w:val="Normal1"/>
        <w:rPr>
          <w:rFonts w:ascii="Arial" w:eastAsia="Arial" w:hAnsi="Arial" w:cs="Arial"/>
        </w:rPr>
      </w:pPr>
      <w:r>
        <w:br w:type="page"/>
      </w:r>
    </w:p>
    <w:p w14:paraId="02AEDB73" w14:textId="77777777" w:rsidR="00F50B6A" w:rsidRDefault="00F50B6A">
      <w:pPr>
        <w:pStyle w:val="Normal1"/>
        <w:rPr>
          <w:rFonts w:ascii="Arial" w:eastAsia="Arial" w:hAnsi="Arial" w:cs="Arial"/>
          <w:sz w:val="20"/>
          <w:szCs w:val="20"/>
        </w:rPr>
      </w:pPr>
    </w:p>
    <w:p w14:paraId="092579FC" w14:textId="77777777" w:rsidR="00F50B6A" w:rsidRDefault="004510E9">
      <w:pPr>
        <w:pStyle w:val="Normal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3) Se busca calibrar la función amperímetro de alterna de un multímetro digital de 3 ½ dígitos. Se controlará en este ejercicio </w:t>
      </w:r>
      <w:r w:rsidR="00B303EB">
        <w:rPr>
          <w:rFonts w:ascii="Arial" w:eastAsia="Arial" w:hAnsi="Arial" w:cs="Arial"/>
          <w:sz w:val="20"/>
          <w:szCs w:val="20"/>
        </w:rPr>
        <w:t>sólo</w:t>
      </w:r>
      <w:r>
        <w:rPr>
          <w:rFonts w:ascii="Arial" w:eastAsia="Arial" w:hAnsi="Arial" w:cs="Arial"/>
          <w:sz w:val="20"/>
          <w:szCs w:val="20"/>
        </w:rPr>
        <w:t xml:space="preserve"> el punto de fondo de escala de 10A, con 50 Hz. </w:t>
      </w:r>
      <w:r w:rsidR="00B303EB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e empleará un calibrador (aparato que provee la corriente necesaria y la indicación de su valor, 10A en este caso, con alta exactitud). </w:t>
      </w:r>
    </w:p>
    <w:p w14:paraId="7DC57CA8" w14:textId="77777777" w:rsidR="00F50B6A" w:rsidRDefault="004510E9">
      <w:pPr>
        <w:pStyle w:val="Normal1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s-AR"/>
        </w:rPr>
        <w:drawing>
          <wp:inline distT="114300" distB="114300" distL="114300" distR="114300" wp14:anchorId="3934A568" wp14:editId="33BA4CB1">
            <wp:extent cx="3109913" cy="1082372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1082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C2E23" w14:textId="77777777" w:rsidR="00F50B6A" w:rsidRDefault="004510E9">
      <w:pPr>
        <w:pStyle w:val="Normal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toman 5 mediciones sucesivas en el instrumento a contrastar que arrojan los siguientes valores:</w:t>
      </w:r>
    </w:p>
    <w:tbl>
      <w:tblPr>
        <w:tblStyle w:val="a"/>
        <w:tblW w:w="85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7"/>
        <w:gridCol w:w="1417"/>
        <w:gridCol w:w="1418"/>
        <w:gridCol w:w="1418"/>
        <w:gridCol w:w="1418"/>
        <w:gridCol w:w="1418"/>
      </w:tblGrid>
      <w:tr w:rsidR="00F50B6A" w14:paraId="1A556D31" w14:textId="77777777">
        <w:trPr>
          <w:trHeight w:val="200"/>
        </w:trPr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BBAC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8FD9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53EA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4147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11A5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9A0B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5</w:t>
            </w:r>
          </w:p>
        </w:tc>
      </w:tr>
      <w:tr w:rsidR="00F50B6A" w14:paraId="6AE04D22" w14:textId="77777777">
        <w:trPr>
          <w:trHeight w:val="240"/>
        </w:trPr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AB86E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 [A]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46AC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10,01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3836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10,00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2FAF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10,02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0BAA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10,01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D5059" w14:textId="77777777" w:rsidR="00F50B6A" w:rsidRDefault="004510E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10,00</w:t>
            </w:r>
          </w:p>
        </w:tc>
      </w:tr>
    </w:tbl>
    <w:p w14:paraId="39FBF349" w14:textId="77777777" w:rsidR="00F50B6A" w:rsidRDefault="004510E9">
      <w:pPr>
        <w:pStyle w:val="Normal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  <w:t xml:space="preserve">El fabricante del calibrador específica en su catálogo que la incertidumbre expandida de este dispositivo es </w:t>
      </w:r>
      <w:proofErr w:type="gramStart"/>
      <w:r>
        <w:rPr>
          <w:rFonts w:ascii="Arial" w:eastAsia="Arial" w:hAnsi="Arial" w:cs="Arial"/>
          <w:sz w:val="20"/>
          <w:szCs w:val="20"/>
        </w:rPr>
        <w:t>±(</w:t>
      </w:r>
      <w:proofErr w:type="gramEnd"/>
      <w:r>
        <w:rPr>
          <w:rFonts w:ascii="Arial" w:eastAsia="Arial" w:hAnsi="Arial" w:cs="Arial"/>
          <w:sz w:val="20"/>
          <w:szCs w:val="20"/>
        </w:rPr>
        <w:t>0,05% lectura + 2 mA) con una probabilidad de 99% y distribución gaussiana. Estime el error y la incertidumbre expandida en el error de la medida de 10 A, con un factor de cobertura del 95 %.</w:t>
      </w:r>
    </w:p>
    <w:p w14:paraId="11B0FA95" w14:textId="77777777" w:rsidR="00B758A9" w:rsidRDefault="00B758A9" w:rsidP="00B758A9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0"/>
          <w:szCs w:val="20"/>
        </w:rPr>
        <w:t xml:space="preserve">4) En una resistencia alimentada con una fuente de corriente de 10A, ±0,1% según expresaba su certificado de calibración con distribución normal y un intervalo de confianza del 95%, se obtuvo una medición de 123,38V y un desvío estándar experimental de 50mV con un voltímetro digital de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4 ¾ dígitos y un error de ±(0,04%+1d) rangos de 400mV, 4V, 40V, 400V. Utilizando dicha resistencia como medidor indirecto de corriente, se midió sobre ella una tensión, con el voltímetro anterior, obteniéndose una indicación de 346,42mV y un desvío estándar experimental de 0,50mV. Determinar:</w:t>
      </w:r>
    </w:p>
    <w:p w14:paraId="4D89EF69" w14:textId="77777777" w:rsidR="00A8640D" w:rsidRDefault="00A8640D" w:rsidP="00A8640D">
      <w:pPr>
        <w:pStyle w:val="NoSpacing"/>
        <w:ind w:left="360"/>
      </w:pPr>
      <w:r>
        <w:t xml:space="preserve">a)  </w:t>
      </w:r>
      <w:r w:rsidR="00B758A9">
        <w:t>Característica de la resistencia.</w:t>
      </w:r>
    </w:p>
    <w:p w14:paraId="3FB25B59" w14:textId="77777777" w:rsidR="00B758A9" w:rsidRDefault="00A8640D" w:rsidP="00A8640D">
      <w:pPr>
        <w:pStyle w:val="NoSpacing"/>
        <w:ind w:left="360"/>
      </w:pPr>
      <w:r>
        <w:t xml:space="preserve">b)  </w:t>
      </w:r>
      <w:r w:rsidR="00B758A9" w:rsidRPr="00B758A9">
        <w:t xml:space="preserve">El resultado de ambas mediciones. </w:t>
      </w:r>
    </w:p>
    <w:p w14:paraId="386734C2" w14:textId="77777777" w:rsidR="00B758A9" w:rsidRPr="00B758A9" w:rsidRDefault="00A8640D" w:rsidP="00A8640D">
      <w:pPr>
        <w:pStyle w:val="NoSpacing"/>
        <w:ind w:left="360"/>
      </w:pPr>
      <w:r>
        <w:t xml:space="preserve">c)   </w:t>
      </w:r>
      <w:r w:rsidR="00B758A9" w:rsidRPr="00B758A9">
        <w:t>Indique la potencia disipada en ambas mediciones.</w:t>
      </w:r>
    </w:p>
    <w:p w14:paraId="6A5FBEA1" w14:textId="77777777" w:rsidR="00F50B6A" w:rsidRPr="00B758A9" w:rsidRDefault="00F50B6A" w:rsidP="00B758A9">
      <w:pPr>
        <w:pStyle w:val="Normal1"/>
        <w:rPr>
          <w:rFonts w:ascii="Arial" w:eastAsia="Arial" w:hAnsi="Arial" w:cs="Arial"/>
          <w:sz w:val="20"/>
          <w:szCs w:val="20"/>
          <w:lang w:val="es-AR"/>
        </w:rPr>
      </w:pPr>
    </w:p>
    <w:sectPr w:rsidR="00F50B6A" w:rsidRPr="00B758A9" w:rsidSect="00F50B6A">
      <w:headerReference w:type="default" r:id="rId9"/>
      <w:pgSz w:w="11906" w:h="16838"/>
      <w:pgMar w:top="1417" w:right="1700" w:bottom="850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08BFB0" w14:textId="77777777" w:rsidR="00FD48D3" w:rsidRDefault="00FD48D3" w:rsidP="00F50B6A">
      <w:pPr>
        <w:pStyle w:val="Normal1"/>
        <w:spacing w:after="0" w:line="240" w:lineRule="auto"/>
      </w:pPr>
      <w:r>
        <w:separator/>
      </w:r>
    </w:p>
  </w:endnote>
  <w:endnote w:type="continuationSeparator" w:id="0">
    <w:p w14:paraId="4176EA59" w14:textId="77777777" w:rsidR="00FD48D3" w:rsidRDefault="00FD48D3" w:rsidP="00F50B6A">
      <w:pPr>
        <w:pStyle w:val="Normal1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527D23" w14:textId="77777777" w:rsidR="00FD48D3" w:rsidRDefault="00FD48D3" w:rsidP="00F50B6A">
      <w:pPr>
        <w:pStyle w:val="Normal1"/>
        <w:spacing w:after="0" w:line="240" w:lineRule="auto"/>
      </w:pPr>
      <w:r>
        <w:separator/>
      </w:r>
    </w:p>
  </w:footnote>
  <w:footnote w:type="continuationSeparator" w:id="0">
    <w:p w14:paraId="4ACE95C2" w14:textId="77777777" w:rsidR="00FD48D3" w:rsidRDefault="00FD48D3" w:rsidP="00F50B6A">
      <w:pPr>
        <w:pStyle w:val="Normal1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6DDBE" w14:textId="77777777" w:rsidR="00F50B6A" w:rsidRDefault="00B303EB">
    <w:pPr>
      <w:pStyle w:val="Normal1"/>
      <w:spacing w:after="0" w:line="240" w:lineRule="auto"/>
      <w:rPr>
        <w:rFonts w:ascii="Liberation Serif" w:eastAsia="Liberation Serif" w:hAnsi="Liberation Serif" w:cs="Liberation Serif"/>
        <w:b/>
        <w:sz w:val="24"/>
        <w:szCs w:val="24"/>
      </w:rPr>
    </w:pPr>
    <w:r>
      <w:rPr>
        <w:rFonts w:ascii="Liberation Serif" w:eastAsia="Liberation Serif" w:hAnsi="Liberation Serif" w:cs="Liberation Serif"/>
        <w:b/>
        <w:sz w:val="28"/>
        <w:szCs w:val="28"/>
      </w:rPr>
      <w:t>Medidas Electrónicas I</w:t>
    </w:r>
  </w:p>
  <w:p w14:paraId="4D25AD9F" w14:textId="77777777" w:rsidR="00F50B6A" w:rsidRDefault="004510E9">
    <w:pPr>
      <w:pStyle w:val="Normal1"/>
      <w:spacing w:after="0" w:line="240" w:lineRule="auto"/>
    </w:pPr>
    <w:r>
      <w:rPr>
        <w:rFonts w:ascii="Liberation Serif" w:eastAsia="Liberation Serif" w:hAnsi="Liberation Serif" w:cs="Liberation Serif"/>
        <w:sz w:val="24"/>
        <w:szCs w:val="24"/>
      </w:rPr>
      <w:t>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52BB2"/>
    <w:multiLevelType w:val="hybridMultilevel"/>
    <w:tmpl w:val="2E6E7D3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03831"/>
    <w:multiLevelType w:val="multilevel"/>
    <w:tmpl w:val="DA4893CC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47CF1716"/>
    <w:multiLevelType w:val="multilevel"/>
    <w:tmpl w:val="D91CACF2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7E2070B0"/>
    <w:multiLevelType w:val="multilevel"/>
    <w:tmpl w:val="DD9C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  <w:lvlOverride w:ilvl="0">
      <w:lvl w:ilvl="0">
        <w:numFmt w:val="lowerLetter"/>
        <w:lvlText w:val="%1."/>
        <w:lvlJc w:val="left"/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B6A"/>
    <w:rsid w:val="004510E9"/>
    <w:rsid w:val="00626772"/>
    <w:rsid w:val="00705CAF"/>
    <w:rsid w:val="009C5BC8"/>
    <w:rsid w:val="009F0845"/>
    <w:rsid w:val="00A8640D"/>
    <w:rsid w:val="00B303EB"/>
    <w:rsid w:val="00B758A9"/>
    <w:rsid w:val="00BD6D41"/>
    <w:rsid w:val="00F50B6A"/>
    <w:rsid w:val="00FD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5DB94"/>
  <w15:docId w15:val="{84E6CB33-71A3-4D8C-A37F-01B018B76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772"/>
  </w:style>
  <w:style w:type="paragraph" w:styleId="Heading1">
    <w:name w:val="heading 1"/>
    <w:basedOn w:val="Normal1"/>
    <w:next w:val="Normal1"/>
    <w:rsid w:val="00F50B6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F50B6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F50B6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F50B6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F50B6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F50B6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50B6A"/>
  </w:style>
  <w:style w:type="table" w:customStyle="1" w:styleId="TableNormal1">
    <w:name w:val="Table Normal1"/>
    <w:rsid w:val="00F50B6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F50B6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F50B6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F50B6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rsid w:val="00F50B6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3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3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03EB"/>
  </w:style>
  <w:style w:type="paragraph" w:styleId="Footer">
    <w:name w:val="footer"/>
    <w:basedOn w:val="Normal"/>
    <w:link w:val="FooterChar"/>
    <w:uiPriority w:val="99"/>
    <w:semiHidden/>
    <w:unhideWhenUsed/>
    <w:rsid w:val="00B3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03EB"/>
  </w:style>
  <w:style w:type="paragraph" w:styleId="NormalWeb">
    <w:name w:val="Normal (Web)"/>
    <w:basedOn w:val="Normal"/>
    <w:uiPriority w:val="99"/>
    <w:unhideWhenUsed/>
    <w:rsid w:val="00B75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paragraph" w:styleId="NoSpacing">
    <w:name w:val="No Spacing"/>
    <w:uiPriority w:val="1"/>
    <w:qFormat/>
    <w:rsid w:val="00B758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5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73BA264333C04AA12073A233C9B79F" ma:contentTypeVersion="7" ma:contentTypeDescription="Crear nuevo documento." ma:contentTypeScope="" ma:versionID="916b1fe55039deaeab98f6ddfd1286c2">
  <xsd:schema xmlns:xsd="http://www.w3.org/2001/XMLSchema" xmlns:xs="http://www.w3.org/2001/XMLSchema" xmlns:p="http://schemas.microsoft.com/office/2006/metadata/properties" xmlns:ns2="75fa3e65-5756-4392-8565-a6609f801588" targetNamespace="http://schemas.microsoft.com/office/2006/metadata/properties" ma:root="true" ma:fieldsID="6e26ffd0ef87aff00443d1e88ff55c62" ns2:_="">
    <xsd:import namespace="75fa3e65-5756-4392-8565-a6609f801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a3e65-5756-4392-8565-a6609f8015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D16323-FDFE-4671-B289-DDF20D0DEF33}"/>
</file>

<file path=customXml/itemProps2.xml><?xml version="1.0" encoding="utf-8"?>
<ds:datastoreItem xmlns:ds="http://schemas.openxmlformats.org/officeDocument/2006/customXml" ds:itemID="{437669CE-FABB-4F54-9ADD-A1B88D980D73}"/>
</file>

<file path=customXml/itemProps3.xml><?xml version="1.0" encoding="utf-8"?>
<ds:datastoreItem xmlns:ds="http://schemas.openxmlformats.org/officeDocument/2006/customXml" ds:itemID="{A47B0F5B-4098-48EF-9750-F89AAE6CCE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Telecomu</dc:creator>
  <cp:lastModifiedBy>Franco Zaccra</cp:lastModifiedBy>
  <cp:revision>3</cp:revision>
  <dcterms:created xsi:type="dcterms:W3CDTF">2020-04-25T01:02:00Z</dcterms:created>
  <dcterms:modified xsi:type="dcterms:W3CDTF">2020-08-27T12:53:00Z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0x010100B873BA264333C04AA12073A233C9B79F</vt:lpwstr>
  </property>
</Properties>
</file>