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C3E2D" w:val="clear"/>
        <w:spacing w:after="0" w:before="0"/>
      </w:pPr>
      <w:r>
        <w:rPr>
          <w:b/>
          <w:bCs/>
          <w:color w:val="FFFFFF"/>
          <w:sz w:val="30"/>
          <w:szCs w:val="30"/>
        </w:rPr>
        <w:t xml:space="preserve">  MAIDA LODGE — BÀN GIAO BACKEND NHẬN DỮ LIỆU CRM</w:t>
      </w:r>
    </w:p>
    <w:p>
      <w:pPr>
        <w:shd w:fill="2C3E2D" w:val="clear"/>
        <w:spacing w:after="160" w:before="0"/>
      </w:pPr>
      <w:r>
        <w:rPr>
          <w:color w:val="D4E2C8"/>
          <w:sz w:val="18"/>
          <w:szCs w:val="18"/>
        </w:rPr>
        <w:t xml:space="preserve">  Cho: Nguyên (backend) · Mục tiêu: dựng một endpoint HTTPS nhận dữ liệu CRM từ các trang frontend</w:t>
      </w:r>
    </w:p>
    <w:p>
      <w:pPr>
        <w:spacing w:after="120" w:line="276"/>
      </w:pPr>
      <w:r>
        <w:rPr>
          <w:b/>
          <w:bCs/>
        </w:rPr>
        <w:t xml:space="preserve">Tóm tắt: </w:t>
      </w:r>
      <w:r>
        <w:t xml:space="preserve">Các trang frontend là trang tĩnh (Netlify, sẽ trỏ về maidalodge.com). Khi có sự kiện CRM (lead, cọc, check-in, đánh giá) chúng gọi fetch() POST tới một endpoint. Backend chỉ cần nhận và lưu — không xử lý đặt phòng/lịch phòng (việc đó của ezCloud).</w:t>
      </w:r>
    </w:p>
    <w:p>
      <w:pPr>
        <w:pStyle w:val="Heading1"/>
      </w:pPr>
      <w:r>
        <w:t xml:space="preserve">1. Bối cảnh (đọc trước)</w:t>
      </w:r>
    </w:p>
    <w:p>
      <w:pPr>
        <w:pStyle w:val="ListParagraph"/>
        <w:numPr>
          <w:ilvl w:val="0"/>
          <w:numId w:val="2"/>
        </w:numPr>
        <w:spacing w:after="60" w:line="272"/>
      </w:pPr>
      <w:r>
        <w:rPr>
          <w:b/>
          <w:bCs/>
        </w:rPr>
        <w:t xml:space="preserve">CRM bao quanh ezCloud, không thay thế. </w:t>
      </w:r>
      <w:r>
        <w:t xml:space="preserve">ezCloud (PMS) lo phần đặt phòng. CRM hứng hai đầu ezCloud làm yếu: trước (lead/báo giá) và sau (đánh giá/khách quay lại). Backend KHÔNG cần xử lý lịch/đặt phòng — chỉ nhận &amp; lưu sự kiện CRM.</w:t>
      </w:r>
    </w:p>
    <w:p>
      <w:pPr>
        <w:pStyle w:val="ListParagraph"/>
        <w:numPr>
          <w:ilvl w:val="0"/>
          <w:numId w:val="2"/>
        </w:numPr>
        <w:spacing w:after="60" w:line="272"/>
      </w:pPr>
      <w:r>
        <w:rPr>
          <w:b/>
          <w:bCs/>
        </w:rPr>
        <w:t xml:space="preserve">Frontend là trang tĩnh, </w:t>
      </w:r>
      <w:r>
        <w:t xml:space="preserve">không có backend riêng — chỉ gọi fetch() POST. Vì vậy backend chỉ cần là một API công khai qua HTTPS, có CORS.</w:t>
      </w:r>
    </w:p>
    <w:p>
      <w:pPr>
        <w:pStyle w:val="ListParagraph"/>
        <w:numPr>
          <w:ilvl w:val="0"/>
          <w:numId w:val="2"/>
        </w:numPr>
        <w:spacing w:after="60" w:line="272"/>
      </w:pPr>
      <w:r>
        <w:rPr>
          <w:b/>
          <w:bCs/>
        </w:rPr>
        <w:t xml:space="preserve">Kho dữ liệu do Nguyên chọn: </w:t>
      </w:r>
      <w:r>
        <w:t xml:space="preserve">Postgres/MySQL (khuyến nghị), hoặc Google Sheets / Larkbase / Airtable qua API nếu muốn nhanh. Mô hình là append-only event log (chỉ thêm dòng, không sửa).</w:t>
      </w:r>
    </w:p>
    <w:p>
      <w:pPr>
        <w:pStyle w:val="Heading1"/>
      </w:pPr>
      <w:r>
        <w:t xml:space="preserve">2. Các trang frontend &amp; flow tổng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50"/>
        <w:gridCol w:w="1150"/>
        <w:gridCol w:w="1926"/>
      </w:tblGrid>
      <w:tr>
        <w:trPr>
          <w:tblHeader/>
        </w:trPr>
        <w:tc>
          <w:tcPr>
            <w:tcW w:type="dxa" w:w="150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Trang</w:t>
            </w:r>
          </w:p>
        </w:tc>
        <w:tc>
          <w:tcPr>
            <w:tcW w:type="dxa" w:w="210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URL hiện tại</w:t>
            </w:r>
          </w:p>
        </w:tc>
        <w:tc>
          <w:tcPr>
            <w:tcW w:type="dxa" w:w="235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Vai trò</w:t>
            </w:r>
          </w:p>
        </w:tc>
        <w:tc>
          <w:tcPr>
            <w:tcW w:type="dxa" w:w="115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Người dùng</w:t>
            </w:r>
          </w:p>
        </w:tc>
        <w:tc>
          <w:tcPr>
            <w:tcW w:type="dxa" w:w="1926"/>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Gửi CRM?</w:t>
            </w:r>
          </w:p>
        </w:tc>
      </w:tr>
      <w:tr>
        <w:trPr>
          <w:tblHeader w:val="false"/>
        </w:trPr>
        <w:tc>
          <w:tcPr>
            <w:tcW w:type="dxa" w:w="15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Công cụ báo giá</w:t>
            </w:r>
          </w:p>
        </w:tc>
        <w:tc>
          <w:tcPr>
            <w:tcW w:type="dxa" w:w="21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tinhtien-maidalodge.netlify.app</w:t>
            </w:r>
          </w:p>
        </w:tc>
        <w:tc>
          <w:tcPr>
            <w:tcW w:type="dxa" w:w="23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Tính giá, xuất phiếu, lưu lead</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Sale (nội bộ)</w:t>
            </w:r>
          </w:p>
        </w:tc>
        <w:tc>
          <w:tcPr>
            <w:tcW w:type="dxa" w:w="1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Có → Đơn hàng (lead)</w:t>
            </w:r>
          </w:p>
        </w:tc>
      </w:tr>
      <w:tr>
        <w:trPr>
          <w:tblHeader w:val="false"/>
        </w:trPr>
        <w:tc>
          <w:tcPr>
            <w:tcW w:type="dxa" w:w="15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App nhập liệu CRM</w:t>
            </w:r>
          </w:p>
        </w:tc>
        <w:tc>
          <w:tcPr>
            <w:tcW w:type="dxa" w:w="21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maida-capture (site nội bộ)</w:t>
            </w:r>
          </w:p>
        </w:tc>
        <w:tc>
          <w:tcPr>
            <w:tcW w:type="dxa" w:w="23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3 tab: Đặt cọc / Check-in / Đánh giá</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Sale, Lễ tân</w:t>
            </w:r>
          </w:p>
        </w:tc>
        <w:tc>
          <w:tcPr>
            <w:tcW w:type="dxa" w:w="1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Có → Đơn hàng (coc, checkin) + Góp ý</w:t>
            </w:r>
          </w:p>
        </w:tc>
      </w:tr>
      <w:tr>
        <w:trPr>
          <w:tblHeader w:val="false"/>
        </w:trPr>
        <w:tc>
          <w:tcPr>
            <w:tcW w:type="dxa" w:w="15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Guest hub</w:t>
            </w:r>
          </w:p>
        </w:tc>
        <w:tc>
          <w:tcPr>
            <w:tcW w:type="dxa" w:w="21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maida-huongdan.netlify.app</w:t>
            </w:r>
          </w:p>
        </w:tc>
        <w:tc>
          <w:tcPr>
            <w:tcW w:type="dxa" w:w="23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Hướng dẫn khách</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Khách</w:t>
            </w:r>
          </w:p>
        </w:tc>
        <w:tc>
          <w:tcPr>
            <w:tcW w:type="dxa" w:w="1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Chưa (tương lai: form đánh giá)</w:t>
            </w:r>
          </w:p>
        </w:tc>
      </w:tr>
      <w:tr>
        <w:trPr>
          <w:tblHeader w:val="false"/>
        </w:trPr>
        <w:tc>
          <w:tcPr>
            <w:tcW w:type="dxa" w:w="15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Gallery / Phòng / Thực đơn / Dịch vụ</w:t>
            </w:r>
          </w:p>
        </w:tc>
        <w:tc>
          <w:tcPr>
            <w:tcW w:type="dxa" w:w="21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maida-anh · maida-room · maida-menu · maida-hoatdong-dichvu</w:t>
            </w:r>
          </w:p>
        </w:tc>
        <w:tc>
          <w:tcPr>
            <w:tcW w:type="dxa" w:w="23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Trang thông tin tĩnh</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Khách</w:t>
            </w:r>
          </w:p>
        </w:tc>
        <w:tc>
          <w:tcPr>
            <w:tcW w:type="dxa" w:w="1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Không</w:t>
            </w:r>
          </w:p>
        </w:tc>
      </w:tr>
    </w:tbl>
    <w:p>
      <w:pPr>
        <w:spacing w:after="120" w:before="120"/>
      </w:pPr>
      <w:r>
        <w:rPr>
          <w:b/>
          <w:bCs/>
        </w:rPr>
        <w:t xml:space="preserve">Chỉ 2 trang gửi dữ liệu CRM:</w:t>
      </w:r>
      <w:r>
        <w:t xml:space="preserve"> Công cụ báo giá và App nhập liệu. (Tương lai có thêm form đánh giá khách tự điền — cùng contract bảng Góp ý.)</w:t>
      </w:r>
    </w:p>
    <w:p>
      <w:pPr>
        <w:spacing w:after="120" w:line="276"/>
      </w:pPr>
      <w:r>
        <w:rPr>
          <w:b/>
          <w:bCs/>
        </w:rPr>
        <w:t xml:space="preserve">Luồng theo vòng đời khách </w:t>
      </w:r>
      <w:r>
        <w:t xml:space="preserve">(mỗi bước = một sự kiện gửi lên backend):</w:t>
      </w:r>
    </w:p>
    <w:p>
      <w:pPr>
        <w:shd w:fill="F5F0E8" w:val="clear"/>
        <w:spacing w:after="0" w:before="60" w:line="248"/>
        <w:ind w:left="120" w:right="120"/>
      </w:pPr>
      <w:r>
        <w:rPr>
          <w:rFonts w:ascii="Consolas" w:cs="Consolas" w:eastAsia="Consolas" w:hAnsi="Consolas"/>
          <w:color w:val="3A4A33"/>
          <w:sz w:val="17"/>
          <w:szCs w:val="17"/>
        </w:rPr>
        <w:t xml:space="preserve">Khách quan tâm  -&gt; [Công cụ báo giá] "Lưu lead CRM"  -&gt; POST event=lead     (Đơn hàng, "Đã báo giá")</w:t>
      </w:r>
    </w:p>
    <w:p>
      <w:pPr>
        <w:shd w:fill="F5F0E8" w:val="clear"/>
        <w:spacing w:after="0" w:before="0" w:line="248"/>
        <w:ind w:left="120" w:right="120"/>
      </w:pPr>
      <w:r>
        <w:rPr>
          <w:rFonts w:ascii="Consolas" w:cs="Consolas" w:eastAsia="Consolas" w:hAnsi="Consolas"/>
          <w:color w:val="3A4A33"/>
          <w:sz w:val="17"/>
          <w:szCs w:val="17"/>
        </w:rPr>
        <w:t xml:space="preserve">Khách cọc       -&gt; [App] tab Đặt cọc                -&gt; POST event=coc      (Đơn hàng, "Đã cọc")</w:t>
      </w:r>
    </w:p>
    <w:p>
      <w:pPr>
        <w:shd w:fill="F5F0E8" w:val="clear"/>
        <w:spacing w:after="0" w:before="0" w:line="248"/>
        <w:ind w:left="120" w:right="120"/>
      </w:pPr>
      <w:r>
        <w:rPr>
          <w:rFonts w:ascii="Consolas" w:cs="Consolas" w:eastAsia="Consolas" w:hAnsi="Consolas"/>
          <w:color w:val="3A4A33"/>
          <w:sz w:val="17"/>
          <w:szCs w:val="17"/>
        </w:rPr>
        <w:t xml:space="preserve">Khách đến nơi   -&gt; [App] tab Check-in               -&gt; POST event=checkin  (Đơn hàng, "Đã ở" + consent)</w:t>
      </w:r>
    </w:p>
    <w:p>
      <w:pPr>
        <w:shd w:fill="F5F0E8" w:val="clear"/>
        <w:spacing w:after="120" w:before="0" w:line="248"/>
        <w:ind w:left="120" w:right="120"/>
      </w:pPr>
      <w:r>
        <w:rPr>
          <w:rFonts w:ascii="Consolas" w:cs="Consolas" w:eastAsia="Consolas" w:hAnsi="Consolas"/>
          <w:color w:val="3A4A33"/>
          <w:sz w:val="17"/>
          <w:szCs w:val="17"/>
        </w:rPr>
        <w:t xml:space="preserve">Sau lưu trú     -&gt; [App] tab Đánh giá / khách tự điền -&gt; POST event=danh_gia (Góp ý, NPS + sao)</w:t>
      </w:r>
    </w:p>
    <w:p>
      <w:pPr>
        <w:spacing w:after="120" w:line="276"/>
      </w:pPr>
      <w:r>
        <w:t xml:space="preserve">Tất cả khóa bằng </w:t>
      </w:r>
      <w:r>
        <w:rPr>
          <w:b/>
          <w:bCs/>
        </w:rPr>
        <w:t xml:space="preserve">số điện thoại (SĐT)</w:t>
      </w:r>
      <w:r>
        <w:t xml:space="preserve">. Backend append mỗi sự kiện thành 1 dòng; trạng thái mới nhất của khách = dòng gần nhất theo SĐT. "Khách hàng" là view gom theo SĐT, không nhập tay.</w:t>
      </w:r>
    </w:p>
    <w:p>
      <w:pPr>
        <w:pStyle w:val="Heading1"/>
      </w:pPr>
      <w:r>
        <w:t xml:space="preserve">3. Hợp đồng API cần dựng (đích — JSON)</w:t>
      </w:r>
    </w:p>
    <w:p>
      <w:pPr>
        <w:spacing w:after="120" w:line="276"/>
      </w:pPr>
      <w:r>
        <w:rPr>
          <w:b/>
          <w:bCs/>
        </w:rPr>
        <w:t xml:space="preserve">Lưu ý: </w:t>
      </w:r>
      <w:r>
        <w:t xml:space="preserve">hiện frontend đang POST một chuỗi TSV (để sao-chép-dán). Để backend gọn, nên đổi sang JSON có cấu trúc dưới đây. Bên frontend sẽ cập nhật 2 trang để gửi đúng JSON này. (Định dạng TSV cũ ở Phụ lục A.)</w:t>
      </w:r>
    </w:p>
    <w:p>
      <w:pPr>
        <w:pStyle w:val="Heading2"/>
      </w:pPr>
      <w:r>
        <w:t xml:space="preserve">Endpoint</w:t>
      </w:r>
    </w:p>
    <w:p>
      <w:pPr>
        <w:shd w:fill="F5F0E8" w:val="clear"/>
        <w:spacing w:after="0" w:before="60" w:line="248"/>
        <w:ind w:left="120" w:right="120"/>
      </w:pPr>
      <w:r>
        <w:rPr>
          <w:rFonts w:ascii="Consolas" w:cs="Consolas" w:eastAsia="Consolas" w:hAnsi="Consolas"/>
          <w:color w:val="3A4A33"/>
          <w:sz w:val="17"/>
          <w:szCs w:val="17"/>
        </w:rPr>
        <w:t xml:space="preserve">POST https://&lt;domain-backend&gt;/crm/ingest</w:t>
      </w:r>
    </w:p>
    <w:p>
      <w:pPr>
        <w:shd w:fill="F5F0E8" w:val="clear"/>
        <w:spacing w:after="0" w:before="0" w:line="248"/>
        <w:ind w:left="120" w:right="120"/>
      </w:pPr>
      <w:r>
        <w:rPr>
          <w:rFonts w:ascii="Consolas" w:cs="Consolas" w:eastAsia="Consolas" w:hAnsi="Consolas"/>
          <w:color w:val="3A4A33"/>
          <w:sz w:val="17"/>
          <w:szCs w:val="17"/>
        </w:rPr>
        <w:t xml:space="preserve">Content-Type: application/json</w:t>
      </w:r>
    </w:p>
    <w:p>
      <w:pPr>
        <w:shd w:fill="F5F0E8" w:val="clear"/>
        <w:spacing w:after="120" w:before="0" w:line="248"/>
        <w:ind w:left="120" w:right="120"/>
      </w:pPr>
      <w:r>
        <w:rPr>
          <w:rFonts w:ascii="Consolas" w:cs="Consolas" w:eastAsia="Consolas" w:hAnsi="Consolas"/>
          <w:color w:val="3A4A33"/>
          <w:sz w:val="17"/>
          <w:szCs w:val="17"/>
        </w:rPr>
        <w:t xml:space="preserve">X-Maida-Token: &lt;shared-secret&gt;      # token tĩnh chặn spam; cấp cho frontend</w:t>
      </w:r>
    </w:p>
    <w:p>
      <w:pPr>
        <w:pStyle w:val="Heading2"/>
      </w:pPr>
      <w:r>
        <w:t xml:space="preserve">Body — sự kiện bảng ĐƠN HÀNG (lead / coc / checkin)</w:t>
      </w:r>
    </w:p>
    <w:p>
      <w:pPr>
        <w:shd w:fill="F5F0E8" w:val="clear"/>
        <w:spacing w:after="0" w:before="60" w:line="248"/>
        <w:ind w:left="120" w:right="120"/>
      </w:pPr>
      <w:r>
        <w:rPr>
          <w:rFonts w:ascii="Consolas" w:cs="Consolas" w:eastAsia="Consolas" w:hAnsi="Consolas"/>
          <w:color w:val="3A4A33"/>
          <w:sz w:val="17"/>
          <w:szCs w:val="17"/>
        </w:rPr>
        <w:t xml:space="preserve">{</w:t>
      </w:r>
    </w:p>
    <w:p>
      <w:pPr>
        <w:shd w:fill="F5F0E8" w:val="clear"/>
        <w:spacing w:after="0" w:before="0" w:line="248"/>
        <w:ind w:left="120" w:right="120"/>
      </w:pPr>
      <w:r>
        <w:rPr>
          <w:rFonts w:ascii="Consolas" w:cs="Consolas" w:eastAsia="Consolas" w:hAnsi="Consolas"/>
          <w:color w:val="3A4A33"/>
          <w:sz w:val="17"/>
          <w:szCs w:val="17"/>
        </w:rPr>
        <w:t xml:space="preserve">  "table": "don_hang",</w:t>
      </w:r>
    </w:p>
    <w:p>
      <w:pPr>
        <w:shd w:fill="F5F0E8" w:val="clear"/>
        <w:spacing w:after="0" w:before="0" w:line="248"/>
        <w:ind w:left="120" w:right="120"/>
      </w:pPr>
      <w:r>
        <w:rPr>
          <w:rFonts w:ascii="Consolas" w:cs="Consolas" w:eastAsia="Consolas" w:hAnsi="Consolas"/>
          <w:color w:val="3A4A33"/>
          <w:sz w:val="17"/>
          <w:szCs w:val="17"/>
        </w:rPr>
        <w:t xml:space="preserve">  "event": "lead",</w:t>
      </w:r>
    </w:p>
    <w:p>
      <w:pPr>
        <w:shd w:fill="F5F0E8" w:val="clear"/>
        <w:spacing w:after="0" w:before="0" w:line="248"/>
        <w:ind w:left="120" w:right="120"/>
      </w:pPr>
      <w:r>
        <w:rPr>
          <w:rFonts w:ascii="Consolas" w:cs="Consolas" w:eastAsia="Consolas" w:hAnsi="Consolas"/>
          <w:color w:val="3A4A33"/>
          <w:sz w:val="17"/>
          <w:szCs w:val="17"/>
        </w:rPr>
        <w:t xml:space="preserve">  "idempotency_key": "c2f1e8a0-...-uuid",</w:t>
      </w:r>
    </w:p>
    <w:p>
      <w:pPr>
        <w:shd w:fill="F5F0E8" w:val="clear"/>
        <w:spacing w:after="0" w:before="0" w:line="248"/>
        <w:ind w:left="120" w:right="120"/>
      </w:pPr>
      <w:r>
        <w:rPr>
          <w:rFonts w:ascii="Consolas" w:cs="Consolas" w:eastAsia="Consolas" w:hAnsi="Consolas"/>
          <w:color w:val="3A4A33"/>
          <w:sz w:val="17"/>
          <w:szCs w:val="17"/>
        </w:rPr>
        <w:t xml:space="preserve">  "ts": "2026-06-27T10:05:00+07:00",</w:t>
      </w:r>
    </w:p>
    <w:p>
      <w:pPr>
        <w:shd w:fill="F5F0E8" w:val="clear"/>
        <w:spacing w:after="0" w:before="0" w:line="248"/>
        <w:ind w:left="120" w:right="120"/>
      </w:pPr>
      <w:r>
        <w:rPr>
          <w:rFonts w:ascii="Consolas" w:cs="Consolas" w:eastAsia="Consolas" w:hAnsi="Consolas"/>
          <w:color w:val="3A4A33"/>
          <w:sz w:val="17"/>
          <w:szCs w:val="17"/>
        </w:rPr>
        <w:t xml:space="preserve">  "source_tool": "quote",</w:t>
      </w:r>
    </w:p>
    <w:p>
      <w:pPr>
        <w:shd w:fill="F5F0E8" w:val="clear"/>
        <w:spacing w:after="0" w:before="0" w:line="248"/>
        <w:ind w:left="120" w:right="120"/>
      </w:pPr>
      <w:r>
        <w:rPr>
          <w:rFonts w:ascii="Consolas" w:cs="Consolas" w:eastAsia="Consolas" w:hAnsi="Consolas"/>
          <w:color w:val="3A4A33"/>
          <w:sz w:val="17"/>
          <w:szCs w:val="17"/>
        </w:rPr>
        <w:t xml:space="preserve">  "data": {</w:t>
      </w:r>
    </w:p>
    <w:p>
      <w:pPr>
        <w:shd w:fill="F5F0E8" w:val="clear"/>
        <w:spacing w:after="0" w:before="0" w:line="248"/>
        <w:ind w:left="120" w:right="120"/>
      </w:pPr>
      <w:r>
        <w:rPr>
          <w:rFonts w:ascii="Consolas" w:cs="Consolas" w:eastAsia="Consolas" w:hAnsi="Consolas"/>
          <w:color w:val="3A4A33"/>
          <w:sz w:val="17"/>
          <w:szCs w:val="17"/>
        </w:rPr>
        <w:t xml:space="preserve">    "ma_dh": "MD2607",          "sdt": "0912345678",</w:t>
      </w:r>
    </w:p>
    <w:p>
      <w:pPr>
        <w:shd w:fill="F5F0E8" w:val="clear"/>
        <w:spacing w:after="0" w:before="0" w:line="248"/>
        <w:ind w:left="120" w:right="120"/>
      </w:pPr>
      <w:r>
        <w:rPr>
          <w:rFonts w:ascii="Consolas" w:cs="Consolas" w:eastAsia="Consolas" w:hAnsi="Consolas"/>
          <w:color w:val="3A4A33"/>
          <w:sz w:val="17"/>
          <w:szCs w:val="17"/>
        </w:rPr>
        <w:t xml:space="preserve">    "ten": "Chị Lan",           "nguon": "Zalo OA",</w:t>
      </w:r>
    </w:p>
    <w:p>
      <w:pPr>
        <w:shd w:fill="F5F0E8" w:val="clear"/>
        <w:spacing w:after="0" w:before="0" w:line="248"/>
        <w:ind w:left="120" w:right="120"/>
      </w:pPr>
      <w:r>
        <w:rPr>
          <w:rFonts w:ascii="Consolas" w:cs="Consolas" w:eastAsia="Consolas" w:hAnsi="Consolas"/>
          <w:color w:val="3A4A33"/>
          <w:sz w:val="17"/>
          <w:szCs w:val="17"/>
        </w:rPr>
        <w:t xml:space="preserve">    "loai_khach": "Gia đình",   "trang_thai": "Đã báo giá",</w:t>
      </w:r>
    </w:p>
    <w:p>
      <w:pPr>
        <w:shd w:fill="F5F0E8" w:val="clear"/>
        <w:spacing w:after="0" w:before="0" w:line="248"/>
        <w:ind w:left="120" w:right="120"/>
      </w:pPr>
      <w:r>
        <w:rPr>
          <w:rFonts w:ascii="Consolas" w:cs="Consolas" w:eastAsia="Consolas" w:hAnsi="Consolas"/>
          <w:color w:val="3A4A33"/>
          <w:sz w:val="17"/>
          <w:szCs w:val="17"/>
        </w:rPr>
        <w:t xml:space="preserve">    "check_in": "2026-07-10",   "check_out": "2026-07-12",</w:t>
      </w:r>
    </w:p>
    <w:p>
      <w:pPr>
        <w:shd w:fill="F5F0E8" w:val="clear"/>
        <w:spacing w:after="0" w:before="0" w:line="248"/>
        <w:ind w:left="120" w:right="120"/>
      </w:pPr>
      <w:r>
        <w:rPr>
          <w:rFonts w:ascii="Consolas" w:cs="Consolas" w:eastAsia="Consolas" w:hAnsi="Consolas"/>
          <w:color w:val="3A4A33"/>
          <w:sz w:val="17"/>
          <w:szCs w:val="17"/>
        </w:rPr>
        <w:t xml:space="preserve">    "so_dem": 2,                "so_khach": "2 NL · 2 trẻ",</w:t>
      </w:r>
    </w:p>
    <w:p>
      <w:pPr>
        <w:shd w:fill="F5F0E8" w:val="clear"/>
        <w:spacing w:after="0" w:before="0" w:line="248"/>
        <w:ind w:left="120" w:right="120"/>
      </w:pPr>
      <w:r>
        <w:rPr>
          <w:rFonts w:ascii="Consolas" w:cs="Consolas" w:eastAsia="Consolas" w:hAnsi="Consolas"/>
          <w:color w:val="3A4A33"/>
          <w:sz w:val="17"/>
          <w:szCs w:val="17"/>
        </w:rPr>
        <w:t xml:space="preserve">    "phong_combo_dv": "Combo Bungalow Hồ ×2",</w:t>
      </w:r>
    </w:p>
    <w:p>
      <w:pPr>
        <w:shd w:fill="F5F0E8" w:val="clear"/>
        <w:spacing w:after="0" w:before="0" w:line="248"/>
        <w:ind w:left="120" w:right="120"/>
      </w:pPr>
      <w:r>
        <w:rPr>
          <w:rFonts w:ascii="Consolas" w:cs="Consolas" w:eastAsia="Consolas" w:hAnsi="Consolas"/>
          <w:color w:val="3A4A33"/>
          <w:sz w:val="17"/>
          <w:szCs w:val="17"/>
        </w:rPr>
        <w:t xml:space="preserve">    "tong_bao_gia": 5400000,    "tien_coc": 0,</w:t>
      </w:r>
    </w:p>
    <w:p>
      <w:pPr>
        <w:shd w:fill="F5F0E8" w:val="clear"/>
        <w:spacing w:after="0" w:before="0" w:line="248"/>
        <w:ind w:left="120" w:right="120"/>
      </w:pPr>
      <w:r>
        <w:rPr>
          <w:rFonts w:ascii="Consolas" w:cs="Consolas" w:eastAsia="Consolas" w:hAnsi="Consolas"/>
          <w:color w:val="3A4A33"/>
          <w:sz w:val="17"/>
          <w:szCs w:val="17"/>
        </w:rPr>
        <w:t xml:space="preserve">    "kenh_tt": "",              "dip": "",</w:t>
      </w:r>
    </w:p>
    <w:p>
      <w:pPr>
        <w:shd w:fill="F5F0E8" w:val="clear"/>
        <w:spacing w:after="0" w:before="0" w:line="248"/>
        <w:ind w:left="120" w:right="120"/>
      </w:pPr>
      <w:r>
        <w:rPr>
          <w:rFonts w:ascii="Consolas" w:cs="Consolas" w:eastAsia="Consolas" w:hAnsi="Consolas"/>
          <w:color w:val="3A4A33"/>
          <w:sz w:val="17"/>
          <w:szCs w:val="17"/>
        </w:rPr>
        <w:t xml:space="preserve">    "ghi_chu": "",              "dong_y_lien_he": "",</w:t>
      </w:r>
    </w:p>
    <w:p>
      <w:pPr>
        <w:shd w:fill="F5F0E8" w:val="clear"/>
        <w:spacing w:after="0" w:before="0" w:line="248"/>
        <w:ind w:left="120" w:right="120"/>
      </w:pPr>
      <w:r>
        <w:rPr>
          <w:rFonts w:ascii="Consolas" w:cs="Consolas" w:eastAsia="Consolas" w:hAnsi="Consolas"/>
          <w:color w:val="3A4A33"/>
          <w:sz w:val="17"/>
          <w:szCs w:val="17"/>
        </w:rPr>
        <w:t xml:space="preserve">    "sale_le_tan": "Hà"</w:t>
      </w:r>
    </w:p>
    <w:p>
      <w:pPr>
        <w:shd w:fill="F5F0E8" w:val="clear"/>
        <w:spacing w:after="0" w:before="0" w:line="248"/>
        <w:ind w:left="120" w:right="120"/>
      </w:pPr>
      <w:r>
        <w:rPr>
          <w:rFonts w:ascii="Consolas" w:cs="Consolas" w:eastAsia="Consolas" w:hAnsi="Consolas"/>
          <w:color w:val="3A4A33"/>
          <w:sz w:val="17"/>
          <w:szCs w:val="17"/>
        </w:rPr>
        <w:t xml:space="preserve">  }</w:t>
      </w:r>
    </w:p>
    <w:p>
      <w:pPr>
        <w:shd w:fill="F5F0E8" w:val="clear"/>
        <w:spacing w:after="120" w:before="0" w:line="248"/>
        <w:ind w:left="120" w:right="120"/>
      </w:pPr>
      <w:r>
        <w:rPr>
          <w:rFonts w:ascii="Consolas" w:cs="Consolas" w:eastAsia="Consolas" w:hAnsi="Consolas"/>
          <w:color w:val="3A4A33"/>
          <w:sz w:val="17"/>
          <w:szCs w:val="17"/>
        </w:rPr>
        <w:t xml:space="preserve">}</w:t>
      </w:r>
    </w:p>
    <w:p>
      <w:pPr>
        <w:pStyle w:val="Heading2"/>
      </w:pPr>
      <w:r>
        <w:t xml:space="preserve">Body — sự kiện bảng GÓP Ý (danh_gia)</w:t>
      </w:r>
    </w:p>
    <w:p>
      <w:pPr>
        <w:shd w:fill="F5F0E8" w:val="clear"/>
        <w:spacing w:after="0" w:before="60" w:line="248"/>
        <w:ind w:left="120" w:right="120"/>
      </w:pPr>
      <w:r>
        <w:rPr>
          <w:rFonts w:ascii="Consolas" w:cs="Consolas" w:eastAsia="Consolas" w:hAnsi="Consolas"/>
          <w:color w:val="3A4A33"/>
          <w:sz w:val="17"/>
          <w:szCs w:val="17"/>
        </w:rPr>
        <w:t xml:space="preserve">{</w:t>
      </w:r>
    </w:p>
    <w:p>
      <w:pPr>
        <w:shd w:fill="F5F0E8" w:val="clear"/>
        <w:spacing w:after="0" w:before="0" w:line="248"/>
        <w:ind w:left="120" w:right="120"/>
      </w:pPr>
      <w:r>
        <w:rPr>
          <w:rFonts w:ascii="Consolas" w:cs="Consolas" w:eastAsia="Consolas" w:hAnsi="Consolas"/>
          <w:color w:val="3A4A33"/>
          <w:sz w:val="17"/>
          <w:szCs w:val="17"/>
        </w:rPr>
        <w:t xml:space="preserve">  "table": "gop_y",</w:t>
      </w:r>
    </w:p>
    <w:p>
      <w:pPr>
        <w:shd w:fill="F5F0E8" w:val="clear"/>
        <w:spacing w:after="0" w:before="0" w:line="248"/>
        <w:ind w:left="120" w:right="120"/>
      </w:pPr>
      <w:r>
        <w:rPr>
          <w:rFonts w:ascii="Consolas" w:cs="Consolas" w:eastAsia="Consolas" w:hAnsi="Consolas"/>
          <w:color w:val="3A4A33"/>
          <w:sz w:val="17"/>
          <w:szCs w:val="17"/>
        </w:rPr>
        <w:t xml:space="preserve">  "event": "danh_gia",</w:t>
      </w:r>
    </w:p>
    <w:p>
      <w:pPr>
        <w:shd w:fill="F5F0E8" w:val="clear"/>
        <w:spacing w:after="0" w:before="0" w:line="248"/>
        <w:ind w:left="120" w:right="120"/>
      </w:pPr>
      <w:r>
        <w:rPr>
          <w:rFonts w:ascii="Consolas" w:cs="Consolas" w:eastAsia="Consolas" w:hAnsi="Consolas"/>
          <w:color w:val="3A4A33"/>
          <w:sz w:val="17"/>
          <w:szCs w:val="17"/>
        </w:rPr>
        <w:t xml:space="preserve">  "idempotency_key": "9b3...-uuid",</w:t>
      </w:r>
    </w:p>
    <w:p>
      <w:pPr>
        <w:shd w:fill="F5F0E8" w:val="clear"/>
        <w:spacing w:after="0" w:before="0" w:line="248"/>
        <w:ind w:left="120" w:right="120"/>
      </w:pPr>
      <w:r>
        <w:rPr>
          <w:rFonts w:ascii="Consolas" w:cs="Consolas" w:eastAsia="Consolas" w:hAnsi="Consolas"/>
          <w:color w:val="3A4A33"/>
          <w:sz w:val="17"/>
          <w:szCs w:val="17"/>
        </w:rPr>
        <w:t xml:space="preserve">  "ts": "2026-07-12T09:00:00+07:00",</w:t>
      </w:r>
    </w:p>
    <w:p>
      <w:pPr>
        <w:shd w:fill="F5F0E8" w:val="clear"/>
        <w:spacing w:after="0" w:before="0" w:line="248"/>
        <w:ind w:left="120" w:right="120"/>
      </w:pPr>
      <w:r>
        <w:rPr>
          <w:rFonts w:ascii="Consolas" w:cs="Consolas" w:eastAsia="Consolas" w:hAnsi="Consolas"/>
          <w:color w:val="3A4A33"/>
          <w:sz w:val="17"/>
          <w:szCs w:val="17"/>
        </w:rPr>
        <w:t xml:space="preserve">  "source_tool": "capture",</w:t>
      </w:r>
    </w:p>
    <w:p>
      <w:pPr>
        <w:shd w:fill="F5F0E8" w:val="clear"/>
        <w:spacing w:after="0" w:before="0" w:line="248"/>
        <w:ind w:left="120" w:right="120"/>
      </w:pPr>
      <w:r>
        <w:rPr>
          <w:rFonts w:ascii="Consolas" w:cs="Consolas" w:eastAsia="Consolas" w:hAnsi="Consolas"/>
          <w:color w:val="3A4A33"/>
          <w:sz w:val="17"/>
          <w:szCs w:val="17"/>
        </w:rPr>
        <w:t xml:space="preserve">  "data": {</w:t>
      </w:r>
    </w:p>
    <w:p>
      <w:pPr>
        <w:shd w:fill="F5F0E8" w:val="clear"/>
        <w:spacing w:after="0" w:before="0" w:line="248"/>
        <w:ind w:left="120" w:right="120"/>
      </w:pPr>
      <w:r>
        <w:rPr>
          <w:rFonts w:ascii="Consolas" w:cs="Consolas" w:eastAsia="Consolas" w:hAnsi="Consolas"/>
          <w:color w:val="3A4A33"/>
          <w:sz w:val="17"/>
          <w:szCs w:val="17"/>
        </w:rPr>
        <w:t xml:space="preserve">    "ma_gy": "",      "ngay": "2026-07-12",</w:t>
      </w:r>
    </w:p>
    <w:p>
      <w:pPr>
        <w:shd w:fill="F5F0E8" w:val="clear"/>
        <w:spacing w:after="0" w:before="0" w:line="248"/>
        <w:ind w:left="120" w:right="120"/>
      </w:pPr>
      <w:r>
        <w:rPr>
          <w:rFonts w:ascii="Consolas" w:cs="Consolas" w:eastAsia="Consolas" w:hAnsi="Consolas"/>
          <w:color w:val="3A4A33"/>
          <w:sz w:val="17"/>
          <w:szCs w:val="17"/>
        </w:rPr>
        <w:t xml:space="preserve">    "sdt": "0912345678",   "ma_dh": "MD2607",</w:t>
      </w:r>
    </w:p>
    <w:p>
      <w:pPr>
        <w:shd w:fill="F5F0E8" w:val="clear"/>
        <w:spacing w:after="0" w:before="0" w:line="248"/>
        <w:ind w:left="120" w:right="120"/>
      </w:pPr>
      <w:r>
        <w:rPr>
          <w:rFonts w:ascii="Consolas" w:cs="Consolas" w:eastAsia="Consolas" w:hAnsi="Consolas"/>
          <w:color w:val="3A4A33"/>
          <w:sz w:val="17"/>
          <w:szCs w:val="17"/>
        </w:rPr>
        <w:t xml:space="preserve">    "nps": 9,         "sao_phong": 5,   "sao_am_thuc": 4,</w:t>
      </w:r>
    </w:p>
    <w:p>
      <w:pPr>
        <w:shd w:fill="F5F0E8" w:val="clear"/>
        <w:spacing w:after="0" w:before="0" w:line="248"/>
        <w:ind w:left="120" w:right="120"/>
      </w:pPr>
      <w:r>
        <w:rPr>
          <w:rFonts w:ascii="Consolas" w:cs="Consolas" w:eastAsia="Consolas" w:hAnsi="Consolas"/>
          <w:color w:val="3A4A33"/>
          <w:sz w:val="17"/>
          <w:szCs w:val="17"/>
        </w:rPr>
        <w:t xml:space="preserve">    "sao_dich_vu": 5, "sao_tau": 5,</w:t>
      </w:r>
    </w:p>
    <w:p>
      <w:pPr>
        <w:shd w:fill="F5F0E8" w:val="clear"/>
        <w:spacing w:after="0" w:before="0" w:line="248"/>
        <w:ind w:left="120" w:right="120"/>
      </w:pPr>
      <w:r>
        <w:rPr>
          <w:rFonts w:ascii="Consolas" w:cs="Consolas" w:eastAsia="Consolas" w:hAnsi="Consolas"/>
          <w:color w:val="3A4A33"/>
          <w:sz w:val="17"/>
          <w:szCs w:val="17"/>
        </w:rPr>
        <w:t xml:space="preserve">    "binh_luan": "Cảnh đẹp, nhân viên thân thiện",</w:t>
      </w:r>
    </w:p>
    <w:p>
      <w:pPr>
        <w:shd w:fill="F5F0E8" w:val="clear"/>
        <w:spacing w:after="0" w:before="0" w:line="248"/>
        <w:ind w:left="120" w:right="120"/>
      </w:pPr>
      <w:r>
        <w:rPr>
          <w:rFonts w:ascii="Consolas" w:cs="Consolas" w:eastAsia="Consolas" w:hAnsi="Consolas"/>
          <w:color w:val="3A4A33"/>
          <w:sz w:val="17"/>
          <w:szCs w:val="17"/>
        </w:rPr>
        <w:t xml:space="preserve">    "cho_phep_dang": "Có"</w:t>
      </w:r>
    </w:p>
    <w:p>
      <w:pPr>
        <w:shd w:fill="F5F0E8" w:val="clear"/>
        <w:spacing w:after="0" w:before="0" w:line="248"/>
        <w:ind w:left="120" w:right="120"/>
      </w:pPr>
      <w:r>
        <w:rPr>
          <w:rFonts w:ascii="Consolas" w:cs="Consolas" w:eastAsia="Consolas" w:hAnsi="Consolas"/>
          <w:color w:val="3A4A33"/>
          <w:sz w:val="17"/>
          <w:szCs w:val="17"/>
        </w:rPr>
        <w:t xml:space="preserve">  }</w:t>
      </w:r>
    </w:p>
    <w:p>
      <w:pPr>
        <w:shd w:fill="F5F0E8" w:val="clear"/>
        <w:spacing w:after="120" w:before="0" w:line="248"/>
        <w:ind w:left="120" w:right="120"/>
      </w:pPr>
      <w:r>
        <w:rPr>
          <w:rFonts w:ascii="Consolas" w:cs="Consolas" w:eastAsia="Consolas" w:hAnsi="Consolas"/>
          <w:color w:val="3A4A33"/>
          <w:sz w:val="17"/>
          <w:szCs w:val="17"/>
        </w:rPr>
        <w:t xml:space="preserve">}</w:t>
      </w:r>
    </w:p>
    <w:p>
      <w:pPr>
        <w:pStyle w:val="Heading2"/>
      </w:pPr>
      <w:r>
        <w:t xml:space="preserve">Phản hồi</w:t>
      </w:r>
    </w:p>
    <w:p>
      <w:pPr>
        <w:shd w:fill="F5F0E8" w:val="clear"/>
        <w:spacing w:after="0" w:before="60" w:line="248"/>
        <w:ind w:left="120" w:right="120"/>
      </w:pPr>
      <w:r>
        <w:rPr>
          <w:rFonts w:ascii="Consolas" w:cs="Consolas" w:eastAsia="Consolas" w:hAnsi="Consolas"/>
          <w:color w:val="3A4A33"/>
          <w:sz w:val="17"/>
          <w:szCs w:val="17"/>
        </w:rPr>
        <w:t xml:space="preserve">200 OK   { "ok": true, "id": "1234" }</w:t>
      </w:r>
    </w:p>
    <w:p>
      <w:pPr>
        <w:shd w:fill="F5F0E8" w:val="clear"/>
        <w:spacing w:after="120" w:before="0" w:line="248"/>
        <w:ind w:left="120" w:right="120"/>
      </w:pPr>
      <w:r>
        <w:rPr>
          <w:rFonts w:ascii="Consolas" w:cs="Consolas" w:eastAsia="Consolas" w:hAnsi="Consolas"/>
          <w:color w:val="3A4A33"/>
          <w:sz w:val="17"/>
          <w:szCs w:val="17"/>
        </w:rPr>
        <w:t xml:space="preserve">4xx      { "ok": false, "error": "Mô tả lỗi" }</w:t>
      </w:r>
    </w:p>
    <w:p>
      <w:pPr>
        <w:pStyle w:val="Heading2"/>
      </w:pPr>
      <w:r>
        <w:t xml:space="preserve">Yêu cầu kỹ thuật của endpoint</w:t>
      </w:r>
    </w:p>
    <w:p>
      <w:pPr>
        <w:pStyle w:val="ListParagraph"/>
        <w:numPr>
          <w:ilvl w:val="0"/>
          <w:numId w:val="2"/>
        </w:numPr>
        <w:spacing w:after="60" w:line="272"/>
      </w:pPr>
      <w:r>
        <w:rPr>
          <w:b/>
          <w:bCs/>
        </w:rPr>
        <w:t xml:space="preserve">CORS: </w:t>
      </w:r>
      <w:r>
        <w:t xml:space="preserve">cho phép origin các trang. Hiện tại *.netlify.app (vd tinhtien-maidalodge.netlify.app); tương lai *.maidalodge.com. Cho phép POST, OPTIONS; header Content-Type, X-Maida-Token.</w:t>
      </w:r>
    </w:p>
    <w:p>
      <w:pPr>
        <w:pStyle w:val="ListParagraph"/>
        <w:numPr>
          <w:ilvl w:val="0"/>
          <w:numId w:val="2"/>
        </w:numPr>
        <w:spacing w:after="60" w:line="272"/>
      </w:pPr>
      <w:r>
        <w:rPr>
          <w:b/>
          <w:bCs/>
        </w:rPr>
        <w:t xml:space="preserve">Idempotency: </w:t>
      </w:r>
      <w:r>
        <w:t xml:space="preserve">bỏ qua nếu idempotency_key đã nhận (tránh double-submit khi mạng chập chờn / bấm 2 lần).</w:t>
      </w:r>
    </w:p>
    <w:p>
      <w:pPr>
        <w:pStyle w:val="ListParagraph"/>
        <w:numPr>
          <w:ilvl w:val="0"/>
          <w:numId w:val="2"/>
        </w:numPr>
        <w:spacing w:after="60" w:line="272"/>
      </w:pPr>
      <w:r>
        <w:rPr>
          <w:b/>
          <w:bCs/>
        </w:rPr>
        <w:t xml:space="preserve">Token: </w:t>
      </w:r>
      <w:r>
        <w:t xml:space="preserve">kiểm tra X-Maida-Token; thiếu/sai → 401.</w:t>
      </w:r>
    </w:p>
    <w:p>
      <w:pPr>
        <w:pStyle w:val="ListParagraph"/>
        <w:numPr>
          <w:ilvl w:val="0"/>
          <w:numId w:val="2"/>
        </w:numPr>
        <w:spacing w:after="60" w:line="272"/>
      </w:pPr>
      <w:r>
        <w:rPr>
          <w:b/>
          <w:bCs/>
        </w:rPr>
        <w:t xml:space="preserve">Không </w:t>
      </w:r>
      <w:r>
        <w:t xml:space="preserve">đặt SĐT/tên lên URL/query — chỉ trong body, qua HTTPS.</w:t>
      </w:r>
    </w:p>
    <w:p>
      <w:pPr>
        <w:spacing w:after="120" w:line="276"/>
      </w:pPr>
      <w:r>
        <w:rPr>
          <w:b/>
          <w:bCs/>
        </w:rPr>
        <w:t xml:space="preserve">Backend làm gì với mỗi request:</w:t>
      </w:r>
    </w:p>
    <w:p>
      <w:pPr>
        <w:pStyle w:val="ListParagraph"/>
        <w:numPr>
          <w:ilvl w:val="0"/>
          <w:numId w:val="3"/>
        </w:numPr>
        <w:spacing w:after="60" w:line="272"/>
      </w:pPr>
      <w:r>
        <w:t xml:space="preserve">Xác thực token + CORS.</w:t>
      </w:r>
    </w:p>
    <w:p>
      <w:pPr>
        <w:pStyle w:val="ListParagraph"/>
        <w:numPr>
          <w:ilvl w:val="0"/>
          <w:numId w:val="3"/>
        </w:numPr>
        <w:spacing w:after="60" w:line="272"/>
      </w:pPr>
      <w:r>
        <w:t xml:space="preserve">Kiểm tra idempotency_key (đã có → trả 200, không ghi trùng).</w:t>
      </w:r>
    </w:p>
    <w:p>
      <w:pPr>
        <w:pStyle w:val="ListParagraph"/>
        <w:numPr>
          <w:ilvl w:val="0"/>
          <w:numId w:val="3"/>
        </w:numPr>
        <w:spacing w:after="60" w:line="272"/>
      </w:pPr>
      <w:r>
        <w:t xml:space="preserve">Append một dòng vào bảng tương ứng (don_hang hoặc gop_y) theo schema mục 5.</w:t>
      </w:r>
    </w:p>
    <w:p>
      <w:pPr>
        <w:pStyle w:val="ListParagraph"/>
        <w:numPr>
          <w:ilvl w:val="0"/>
          <w:numId w:val="3"/>
        </w:numPr>
        <w:spacing w:after="60" w:line="272"/>
      </w:pPr>
      <w:r>
        <w:t xml:space="preserve">(Tùy chọn) cập nhật/đối chiếu view Khách hàng theo sdt.</w:t>
      </w:r>
    </w:p>
    <w:p>
      <w:pPr>
        <w:pStyle w:val="ListParagraph"/>
        <w:numPr>
          <w:ilvl w:val="0"/>
          <w:numId w:val="3"/>
        </w:numPr>
        <w:spacing w:after="60" w:line="272"/>
      </w:pPr>
      <w:r>
        <w:t xml:space="preserve">Trả {ok:true, id}.</w:t>
      </w:r>
    </w:p>
    <w:p>
      <w:pPr>
        <w:pStyle w:val="Heading1"/>
      </w:pPr>
      <w:r>
        <w:t xml:space="preserve">4. Tích hợp với frontend (rất đơn giản)</w:t>
      </w:r>
    </w:p>
    <w:p>
      <w:pPr>
        <w:spacing w:after="120" w:line="276"/>
      </w:pPr>
      <w:r>
        <w:t xml:space="preserve">Mỗi trang có sẵn một hằng số ở đầu script:</w:t>
      </w:r>
    </w:p>
    <w:p>
      <w:pPr>
        <w:shd w:fill="F5F0E8" w:val="clear"/>
        <w:spacing w:after="120" w:before="60" w:line="248"/>
        <w:ind w:left="120" w:right="120"/>
      </w:pPr>
      <w:r>
        <w:rPr>
          <w:rFonts w:ascii="Consolas" w:cs="Consolas" w:eastAsia="Consolas" w:hAnsi="Consolas"/>
          <w:color w:val="3A4A33"/>
          <w:sz w:val="17"/>
          <w:szCs w:val="17"/>
        </w:rPr>
        <w:t xml:space="preserve">const CRM_ENDPOINT = '';   // dán URL backend vào đây</w:t>
      </w:r>
    </w:p>
    <w:p>
      <w:pPr>
        <w:spacing w:after="120" w:line="276"/>
      </w:pPr>
      <w:r>
        <w:t xml:space="preserve">Nguyên chỉ cần cấp </w:t>
      </w:r>
      <w:r>
        <w:rPr>
          <w:b/>
          <w:bCs/>
        </w:rPr>
        <w:t xml:space="preserve">1 URL + 1 token</w:t>
      </w:r>
      <w:r>
        <w:t xml:space="preserve">. Bên frontend dán vào CRM_ENDPOINT (và token) của cả 2 trang, deploy lại — xong. Không cần build tool, không server-side ở frontend.</w:t>
      </w:r>
    </w:p>
    <w:p>
      <w:pPr>
        <w:pStyle w:val="Heading1"/>
      </w:pPr>
      <w:r>
        <w:t xml:space="preserve">5. Schema 2 bảng (kho dữ liệu)</w:t>
      </w:r>
    </w:p>
    <w:p>
      <w:pPr>
        <w:pStyle w:val="Heading2"/>
      </w:pPr>
      <w:r>
        <w:t xml:space="preserve">Bảng don_hang (nhật ký khách &amp; pipeline —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900"/>
        <w:gridCol w:w="1150"/>
        <w:gridCol w:w="3926"/>
      </w:tblGrid>
      <w:tr>
        <w:trPr>
          <w:tblHeader/>
        </w:trPr>
        <w:tc>
          <w:tcPr>
            <w:tcW w:type="dxa" w:w="205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Khóa JSON (data.*)</w:t>
            </w:r>
          </w:p>
        </w:tc>
        <w:tc>
          <w:tcPr>
            <w:tcW w:type="dxa" w:w="190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Cột hiển thị</w:t>
            </w:r>
          </w:p>
        </w:tc>
        <w:tc>
          <w:tcPr>
            <w:tcW w:type="dxa" w:w="115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Kiểu</w:t>
            </w:r>
          </w:p>
        </w:tc>
        <w:tc>
          <w:tcPr>
            <w:tcW w:type="dxa" w:w="3926"/>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Giá trị hợp lệ / ghi chú</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ma_dh</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Mã ĐH</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mã đặt phòng, nối các sự kiện cùng booking (có thể rỗng)</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sdt</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SĐT</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KHÓA định danh khách (bắt buộc)</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ten</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Tên</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nguon</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Nguồn</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enum</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Zalo OA · Facebook · OTA · Giới thiệu · Website · Walk-in · Khác</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loai_khach</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Loại khách</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enum</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Lẻ/cặp đôi · Gia đình · Đoàn · Sự kiện/cưới hỏi · Doanh nghiệp</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trang_thai</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Trạng thái</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enum</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Quan tâm · Đã báo giá · Đã cọc · Đã ở · Huỷ</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check_in / check_out</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Check-in/out</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date</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YYYY-MM-DD</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so_dem</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Số đêm</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int</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so_khach</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Số khách</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vd "2 NL · 1 trẻ"</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phong_combo_dv</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Phòng/Combo &amp; DV</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tóm tắt sản phẩm đã chọn</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tong_bao_gia</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Tổng báo giá</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number</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VNĐ</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tien_coc</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Tiền cọc</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number</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đã thu</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kenh_tt</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Kênh TT</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enum</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Tiền mặt · Chuyển khoản · Thẻ</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dip</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Dịp</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Sinh nhật · Kỷ niệm · Trăng mật · Team building · Khác</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ghi_chu</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Ghi chú/Dị ứng</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sở thích, dị ứng, yêu cầu riêng</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dong_y_lien_he</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Đồng ý liên hệ</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enum</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Có · Không — consent NĐ 13/2023 (lấy lúc check-in)</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sale_le_tan</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Sale/Lễ tân</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người phụ trách</w:t>
            </w:r>
          </w:p>
        </w:tc>
      </w:tr>
    </w:tbl>
    <w:p>
      <w:pPr>
        <w:spacing w:after="160" w:before="120"/>
      </w:pPr>
      <w:r>
        <w:t xml:space="preserve">Hệ thống thêm: </w:t>
      </w:r>
      <w:r>
        <w:rPr>
          <w:b/>
          <w:bCs/>
        </w:rPr>
        <w:t xml:space="preserve">id</w:t>
      </w:r>
      <w:r>
        <w:t xml:space="preserve"> (tự tăng), </w:t>
      </w:r>
      <w:r>
        <w:rPr>
          <w:b/>
          <w:bCs/>
        </w:rPr>
        <w:t xml:space="preserve">created_at</w:t>
      </w:r>
      <w:r>
        <w:t xml:space="preserve"> (server time), </w:t>
      </w:r>
      <w:r>
        <w:rPr>
          <w:b/>
          <w:bCs/>
        </w:rPr>
        <w:t xml:space="preserve">event</w:t>
      </w:r>
      <w:r>
        <w:t xml:space="preserve">, </w:t>
      </w:r>
      <w:r>
        <w:rPr>
          <w:b/>
          <w:bCs/>
        </w:rPr>
        <w:t xml:space="preserve">source_tool</w:t>
      </w:r>
      <w:r>
        <w:t xml:space="preserve">, </w:t>
      </w:r>
      <w:r>
        <w:rPr>
          <w:b/>
          <w:bCs/>
        </w:rPr>
        <w:t xml:space="preserve">idempotency_key</w:t>
      </w:r>
      <w:r>
        <w:t xml:space="preserve">.</w:t>
      </w:r>
    </w:p>
    <w:p>
      <w:pPr>
        <w:pStyle w:val="Heading2"/>
      </w:pPr>
      <w:r>
        <w:t xml:space="preserve">Bảng gop_y (đánh giá —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900"/>
        <w:gridCol w:w="1150"/>
        <w:gridCol w:w="3926"/>
      </w:tblGrid>
      <w:tr>
        <w:trPr>
          <w:tblHeader/>
        </w:trPr>
        <w:tc>
          <w:tcPr>
            <w:tcW w:type="dxa" w:w="205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Khóa JSON</w:t>
            </w:r>
          </w:p>
        </w:tc>
        <w:tc>
          <w:tcPr>
            <w:tcW w:type="dxa" w:w="190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Cột</w:t>
            </w:r>
          </w:p>
        </w:tc>
        <w:tc>
          <w:tcPr>
            <w:tcW w:type="dxa" w:w="1150"/>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Kiểu</w:t>
            </w:r>
          </w:p>
        </w:tc>
        <w:tc>
          <w:tcPr>
            <w:tcW w:type="dxa" w:w="3926"/>
            <w:tcBorders>
              <w:top w:val="single" w:color="C8B89A" w:sz="1"/>
              <w:left w:val="single" w:color="C8B89A" w:sz="1"/>
              <w:bottom w:val="single" w:color="C8B89A" w:sz="1"/>
              <w:right w:val="single" w:color="C8B89A" w:sz="1"/>
            </w:tcBorders>
            <w:shd w:fill="4A6741" w:val="clear"/>
            <w:tcMar>
              <w:top w:type="dxa" w:w="60"/>
              <w:left w:type="dxa" w:w="110"/>
              <w:bottom w:type="dxa" w:w="60"/>
              <w:right w:type="dxa" w:w="110"/>
            </w:tcMar>
            <w:vAlign w:val="center"/>
          </w:tcPr>
          <w:p>
            <w:pPr>
              <w:jc w:val="left"/>
            </w:pPr>
            <w:r>
              <w:rPr>
                <w:b/>
                <w:bCs/>
                <w:color w:val="FFFFFF"/>
                <w:sz w:val="18"/>
                <w:szCs w:val="18"/>
              </w:rPr>
              <w:t xml:space="preserve">Ghi chú</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ma_gy</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Mã GY</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tự sinh được</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ngay</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Ngày</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date</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sdt</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SĐT</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nối về khách</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ma_dh</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Mã ĐH</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nối về đơn hàng</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nps</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NPS</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int 0–10</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sao_phong / sao_am_thuc / sao_dich_vu / sao_tau</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Sao 4 mục</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int 1–5</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w:t>
            </w:r>
          </w:p>
        </w:tc>
      </w:tr>
      <w:tr>
        <w:trPr>
          <w:tblHeader w:val="false"/>
        </w:trPr>
        <w:tc>
          <w:tcPr>
            <w:tcW w:type="dxa" w:w="20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binh_luan</w:t>
            </w:r>
          </w:p>
        </w:tc>
        <w:tc>
          <w:tcPr>
            <w:tcW w:type="dxa" w:w="190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Bình luận</w:t>
            </w:r>
          </w:p>
        </w:tc>
        <w:tc>
          <w:tcPr>
            <w:tcW w:type="dxa" w:w="1150"/>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text</w:t>
            </w:r>
          </w:p>
        </w:tc>
        <w:tc>
          <w:tcPr>
            <w:tcW w:type="dxa" w:w="3926"/>
            <w:tcBorders>
              <w:top w:val="single" w:color="C8B89A" w:sz="1"/>
              <w:left w:val="single" w:color="C8B89A" w:sz="1"/>
              <w:bottom w:val="single" w:color="C8B89A" w:sz="1"/>
              <w:right w:val="single" w:color="C8B89A" w:sz="1"/>
            </w:tcBorders>
            <w:shd w:fill="FFFFFF" w:val="clear"/>
            <w:tcMar>
              <w:top w:type="dxa" w:w="60"/>
              <w:left w:type="dxa" w:w="110"/>
              <w:bottom w:type="dxa" w:w="60"/>
              <w:right w:type="dxa" w:w="110"/>
            </w:tcMar>
            <w:vAlign w:val="center"/>
          </w:tcPr>
          <w:p>
            <w:pPr>
              <w:jc w:val="left"/>
            </w:pPr>
            <w:r>
              <w:rPr>
                <w:b w:val="false"/>
                <w:bCs w:val="false"/>
                <w:color w:val="262B22"/>
                <w:sz w:val="18"/>
                <w:szCs w:val="18"/>
              </w:rPr>
              <w:t xml:space="preserve">—</w:t>
            </w:r>
          </w:p>
        </w:tc>
      </w:tr>
      <w:tr>
        <w:trPr>
          <w:tblHeader w:val="false"/>
        </w:trPr>
        <w:tc>
          <w:tcPr>
            <w:tcW w:type="dxa" w:w="20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cho_phep_dang</w:t>
            </w:r>
          </w:p>
        </w:tc>
        <w:tc>
          <w:tcPr>
            <w:tcW w:type="dxa" w:w="190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Cho phép đăng</w:t>
            </w:r>
          </w:p>
        </w:tc>
        <w:tc>
          <w:tcPr>
            <w:tcW w:type="dxa" w:w="1150"/>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enum</w:t>
            </w:r>
          </w:p>
        </w:tc>
        <w:tc>
          <w:tcPr>
            <w:tcW w:type="dxa" w:w="3926"/>
            <w:tcBorders>
              <w:top w:val="single" w:color="C8B89A" w:sz="1"/>
              <w:left w:val="single" w:color="C8B89A" w:sz="1"/>
              <w:bottom w:val="single" w:color="C8B89A" w:sz="1"/>
              <w:right w:val="single" w:color="C8B89A" w:sz="1"/>
            </w:tcBorders>
            <w:shd w:fill="F5F0E8" w:val="clear"/>
            <w:tcMar>
              <w:top w:type="dxa" w:w="60"/>
              <w:left w:type="dxa" w:w="110"/>
              <w:bottom w:type="dxa" w:w="60"/>
              <w:right w:type="dxa" w:w="110"/>
            </w:tcMar>
            <w:vAlign w:val="center"/>
          </w:tcPr>
          <w:p>
            <w:pPr>
              <w:jc w:val="left"/>
            </w:pPr>
            <w:r>
              <w:rPr>
                <w:b w:val="false"/>
                <w:bCs w:val="false"/>
                <w:color w:val="262B22"/>
                <w:sz w:val="18"/>
                <w:szCs w:val="18"/>
              </w:rPr>
              <w:t xml:space="preserve">Có · Không</w:t>
            </w:r>
          </w:p>
        </w:tc>
      </w:tr>
    </w:tbl>
    <w:p>
      <w:pPr>
        <w:pStyle w:val="Heading2"/>
      </w:pPr>
      <w:r>
        <w:t xml:space="preserve">View "Khách hàng" (gom theo sdt) — không nhập tay</w:t>
      </w:r>
    </w:p>
    <w:p>
      <w:pPr>
        <w:spacing w:after="120" w:line="276"/>
      </w:pPr>
      <w:r>
        <w:t xml:space="preserve">Dựng bằng query/view: nhóm don_hang theo sdt, lấy bản ghi mới nhất cho trạng thái hiện tại, cộng dồn chi tiêu, đếm số lần "Đã ở" (khách quay lại), join NPS gần nhất từ gop_y.</w:t>
      </w:r>
    </w:p>
    <w:p>
      <w:pPr>
        <w:pStyle w:val="Heading1"/>
      </w:pPr>
      <w:r>
        <w:t xml:space="preserve">6. Bảo mật &amp; tuân thủ</w:t>
      </w:r>
    </w:p>
    <w:p>
      <w:pPr>
        <w:pStyle w:val="ListParagraph"/>
        <w:numPr>
          <w:ilvl w:val="0"/>
          <w:numId w:val="2"/>
        </w:numPr>
        <w:spacing w:after="60" w:line="272"/>
      </w:pPr>
      <w:r>
        <w:t xml:space="preserve">Toàn bộ qua </w:t>
      </w:r>
      <w:r>
        <w:rPr>
          <w:b/>
          <w:bCs/>
        </w:rPr>
        <w:t xml:space="preserve">HTTPS</w:t>
      </w:r>
      <w:r>
        <w:t xml:space="preserve">. Token tĩnh X-Maida-Token để chặn spam (đủ cho nội bộ; nâng cấp sau).</w:t>
      </w:r>
    </w:p>
    <w:p>
      <w:pPr>
        <w:pStyle w:val="ListParagraph"/>
        <w:numPr>
          <w:ilvl w:val="0"/>
          <w:numId w:val="2"/>
        </w:numPr>
        <w:spacing w:after="60" w:line="272"/>
      </w:pPr>
      <w:r>
        <w:rPr>
          <w:b/>
          <w:bCs/>
        </w:rPr>
        <w:t xml:space="preserve">Consent (NĐ 13/2023): </w:t>
      </w:r>
      <w:r>
        <w:t xml:space="preserve">chỉ dùng SĐT cho chăm sóc/marketing khi dong_y_lien_he = "Có". Backend lưu nguyên trường này; việc lọc gửi marketing để tầng sau.</w:t>
      </w:r>
    </w:p>
    <w:p>
      <w:pPr>
        <w:pStyle w:val="ListParagraph"/>
        <w:numPr>
          <w:ilvl w:val="0"/>
          <w:numId w:val="2"/>
        </w:numPr>
        <w:spacing w:after="60" w:line="272"/>
      </w:pPr>
      <w:r>
        <w:t xml:space="preserve">Không log SĐT/tên ra URL. Log lỗi nên ẩn bớt PII.</w:t>
      </w:r>
    </w:p>
    <w:p>
      <w:pPr>
        <w:pStyle w:val="Heading1"/>
      </w:pPr>
      <w:r>
        <w:t xml:space="preserve">7. Tương lai (thiết kế mở, chưa làm ngay)</w:t>
      </w:r>
    </w:p>
    <w:p>
      <w:pPr>
        <w:pStyle w:val="ListParagraph"/>
        <w:numPr>
          <w:ilvl w:val="0"/>
          <w:numId w:val="2"/>
        </w:numPr>
        <w:spacing w:after="60" w:line="272"/>
      </w:pPr>
      <w:r>
        <w:rPr>
          <w:b/>
          <w:bCs/>
        </w:rPr>
        <w:t xml:space="preserve">ezCloud: </w:t>
      </w:r>
      <w:r>
        <w:t xml:space="preserve">khi bật đủ, cọc/check-in nên đồng bộ từ ezCloud → CRM (một nguồn sự thật) thay cho nhập tay. Backend nên nhận cùng schema don_hang từ source_tool="ezcloud" để sau nối webhook ezCloud.</w:t>
      </w:r>
    </w:p>
    <w:p>
      <w:pPr>
        <w:pStyle w:val="ListParagraph"/>
        <w:numPr>
          <w:ilvl w:val="0"/>
          <w:numId w:val="2"/>
        </w:numPr>
        <w:spacing w:after="60" w:line="272"/>
      </w:pPr>
      <w:r>
        <w:rPr>
          <w:b/>
          <w:bCs/>
        </w:rPr>
        <w:t xml:space="preserve">Form đánh giá khách tự điền </w:t>
      </w:r>
      <w:r>
        <w:t xml:space="preserve">(trên guest hub): cùng contract gop_y nhưng không có token nội bộ → cân nhắc rate-limit theo IP/SĐT.</w:t>
      </w:r>
    </w:p>
    <w:p>
      <w:pPr>
        <w:pStyle w:val="Heading1"/>
      </w:pPr>
      <w:r>
        <w:t xml:space="preserve">Phụ lục A — Định dạng frontend ĐANG gửi hiện tại (TSV)</w:t>
      </w:r>
    </w:p>
    <w:p>
      <w:pPr>
        <w:spacing w:after="120" w:line="276"/>
      </w:pPr>
      <w:r>
        <w:t xml:space="preserve">Hiện 2 trang POST Content-Type: application/json với body:</w:t>
      </w:r>
    </w:p>
    <w:p>
      <w:pPr>
        <w:pStyle w:val="ListParagraph"/>
        <w:numPr>
          <w:ilvl w:val="0"/>
          <w:numId w:val="2"/>
        </w:numPr>
        <w:spacing w:after="60" w:line="272"/>
      </w:pPr>
      <w:r>
        <w:rPr>
          <w:b/>
          <w:bCs/>
        </w:rPr>
        <w:t xml:space="preserve">Công cụ báo giá: </w:t>
      </w:r>
      <w:r>
        <w:t xml:space="preserve">{ "type":"lead", "row":"&lt;19 cột phân tách TAB&gt;" }</w:t>
      </w:r>
    </w:p>
    <w:p>
      <w:pPr>
        <w:pStyle w:val="ListParagraph"/>
        <w:numPr>
          <w:ilvl w:val="0"/>
          <w:numId w:val="2"/>
        </w:numPr>
        <w:spacing w:after="60" w:line="272"/>
      </w:pPr>
      <w:r>
        <w:rPr>
          <w:b/>
          <w:bCs/>
        </w:rPr>
        <w:t xml:space="preserve">App nhập liệu: </w:t>
      </w:r>
      <w:r>
        <w:t xml:space="preserve">{ "row":"&lt;19 cột (Đơn hàng) HOẶC 11 cột (Góp ý)&gt;" } — chưa có trường phân biệt bảng (phải đoán theo số cột/Trạng thái).</w:t>
      </w:r>
    </w:p>
    <w:p>
      <w:pPr>
        <w:spacing w:after="120" w:line="276"/>
      </w:pPr>
      <w:r>
        <w:rPr>
          <w:b/>
          <w:bCs/>
        </w:rPr>
        <w:t xml:space="preserve">Thứ tự 19 cột Đơn hàng (TAB): </w:t>
      </w:r>
      <w:r>
        <w:t xml:space="preserve">Mã ĐH · SĐT · Tên · Nguồn · Loại khách · Ngày · Trạng thái · Check-in · Check-out · Số đêm · Số khách · Phòng/Combo&amp;DV · Tổng báo giá · Tiền cọc · Kênh TT · Dịp · Ghi chú/Dị ứng · Đồng ý liên hệ · Sale/Lễ tân</w:t>
      </w:r>
    </w:p>
    <w:p>
      <w:pPr>
        <w:spacing w:after="120" w:line="276"/>
      </w:pPr>
      <w:r>
        <w:rPr>
          <w:b/>
          <w:bCs/>
        </w:rPr>
        <w:t xml:space="preserve">Thứ tự 11 cột Góp ý: </w:t>
      </w:r>
      <w:r>
        <w:t xml:space="preserve">Mã GY · Ngày · SĐT · Mã ĐH · NPS · Sao phòng · Sao ẩm thực · Sao dịch vụ · Sao tàu · Bình luận · Cho phép đăng</w:t>
      </w:r>
    </w:p>
    <w:p>
      <w:pPr>
        <w:spacing w:after="120" w:line="276"/>
      </w:pPr>
      <w:r>
        <w:rPr>
          <w:b/>
          <w:bCs/>
        </w:rPr>
        <w:t xml:space="preserve">Khuyến nghị: </w:t>
      </w:r>
      <w:r>
        <w:t xml:space="preserve">bỏ TSV, dùng JSON ở mục 3. Frontend sẽ cập nhật cho khớp ngay khi chốt contract.</w:t>
      </w:r>
    </w:p>
    <w:p>
      <w:pPr>
        <w:pStyle w:val="Heading1"/>
      </w:pPr>
      <w:r>
        <w:t xml:space="preserve">Phụ lục B — Khung handler tham khảo (Node/Express, rút gọn)</w:t>
      </w:r>
    </w:p>
    <w:p>
      <w:pPr>
        <w:shd w:fill="F5F0E8" w:val="clear"/>
        <w:spacing w:after="0" w:before="60" w:line="248"/>
        <w:ind w:left="120" w:right="120"/>
      </w:pPr>
      <w:r>
        <w:rPr>
          <w:rFonts w:ascii="Consolas" w:cs="Consolas" w:eastAsia="Consolas" w:hAnsi="Consolas"/>
          <w:color w:val="3A4A33"/>
          <w:sz w:val="17"/>
          <w:szCs w:val="17"/>
        </w:rPr>
        <w:t xml:space="preserve">app.post('/crm/ingest', cors(corsCfg), express.json(), async (req, res) =&gt; {</w:t>
      </w:r>
    </w:p>
    <w:p>
      <w:pPr>
        <w:shd w:fill="F5F0E8" w:val="clear"/>
        <w:spacing w:after="0" w:before="0" w:line="248"/>
        <w:ind w:left="120" w:right="120"/>
      </w:pPr>
      <w:r>
        <w:rPr>
          <w:rFonts w:ascii="Consolas" w:cs="Consolas" w:eastAsia="Consolas" w:hAnsi="Consolas"/>
          <w:color w:val="3A4A33"/>
          <w:sz w:val="17"/>
          <w:szCs w:val="17"/>
        </w:rPr>
        <w:t xml:space="preserve">  if (req.header('X-Maida-Token') !== process.env.MAIDA_TOKEN)</w:t>
      </w:r>
    </w:p>
    <w:p>
      <w:pPr>
        <w:shd w:fill="F5F0E8" w:val="clear"/>
        <w:spacing w:after="0" w:before="0" w:line="248"/>
        <w:ind w:left="120" w:right="120"/>
      </w:pPr>
      <w:r>
        <w:rPr>
          <w:rFonts w:ascii="Consolas" w:cs="Consolas" w:eastAsia="Consolas" w:hAnsi="Consolas"/>
          <w:color w:val="3A4A33"/>
          <w:sz w:val="17"/>
          <w:szCs w:val="17"/>
        </w:rPr>
        <w:t xml:space="preserve">    return res.status(401).json({ ok:false, error:'unauthorized' });</w:t>
      </w:r>
    </w:p>
    <w:p>
      <w:pPr>
        <w:shd w:fill="F5F0E8" w:val="clear"/>
        <w:spacing w:after="0" w:before="0" w:line="248"/>
        <w:ind w:left="120" w:right="120"/>
      </w:pPr>
      <w:r>
        <w:rPr>
          <w:rFonts w:ascii="Consolas" w:cs="Consolas" w:eastAsia="Consolas" w:hAnsi="Consolas"/>
          <w:color w:val="3A4A33"/>
          <w:sz w:val="17"/>
          <w:szCs w:val="17"/>
        </w:rPr>
        <w:t xml:space="preserve">  const { table, event, idempotency_key, ts, source_tool, data } = req.body || {};</w:t>
      </w:r>
    </w:p>
    <w:p>
      <w:pPr>
        <w:shd w:fill="F5F0E8" w:val="clear"/>
        <w:spacing w:after="0" w:before="0" w:line="248"/>
        <w:ind w:left="120" w:right="120"/>
      </w:pPr>
      <w:r>
        <w:rPr>
          <w:rFonts w:ascii="Consolas" w:cs="Consolas" w:eastAsia="Consolas" w:hAnsi="Consolas"/>
          <w:color w:val="3A4A33"/>
          <w:sz w:val="17"/>
          <w:szCs w:val="17"/>
        </w:rPr>
        <w:t xml:space="preserve">  if (!['don_hang','gop_y'].includes(table) || !data?.sdt)</w:t>
      </w:r>
    </w:p>
    <w:p>
      <w:pPr>
        <w:shd w:fill="F5F0E8" w:val="clear"/>
        <w:spacing w:after="0" w:before="0" w:line="248"/>
        <w:ind w:left="120" w:right="120"/>
      </w:pPr>
      <w:r>
        <w:rPr>
          <w:rFonts w:ascii="Consolas" w:cs="Consolas" w:eastAsia="Consolas" w:hAnsi="Consolas"/>
          <w:color w:val="3A4A33"/>
          <w:sz w:val="17"/>
          <w:szCs w:val="17"/>
        </w:rPr>
        <w:t xml:space="preserve">    return res.status(400).json({ ok:false, error:'bad payload' });</w:t>
      </w:r>
    </w:p>
    <w:p>
      <w:pPr>
        <w:shd w:fill="F5F0E8" w:val="clear"/>
        <w:spacing w:after="0" w:before="0" w:line="248"/>
        <w:ind w:left="120" w:right="120"/>
      </w:pPr>
      <w:r>
        <w:rPr>
          <w:rFonts w:ascii="Consolas" w:cs="Consolas" w:eastAsia="Consolas" w:hAnsi="Consolas"/>
          <w:color w:val="3A4A33"/>
          <w:sz w:val="17"/>
          <w:szCs w:val="17"/>
        </w:rPr>
        <w:t xml:space="preserve">  if (await seen(idempotency_key)) return res.json({ ok:true, dedup:true });</w:t>
      </w:r>
    </w:p>
    <w:p>
      <w:pPr>
        <w:shd w:fill="F5F0E8" w:val="clear"/>
        <w:spacing w:after="0" w:before="0" w:line="248"/>
        <w:ind w:left="120" w:right="120"/>
      </w:pPr>
      <w:r>
        <w:rPr>
          <w:rFonts w:ascii="Consolas" w:cs="Consolas" w:eastAsia="Consolas" w:hAnsi="Consolas"/>
          <w:color w:val="3A4A33"/>
          <w:sz w:val="17"/>
          <w:szCs w:val="17"/>
        </w:rPr>
        <w:t xml:space="preserve">  const id = await insertRow(table, { ...data, event, source_tool,</w:t>
      </w:r>
    </w:p>
    <w:p>
      <w:pPr>
        <w:shd w:fill="F5F0E8" w:val="clear"/>
        <w:spacing w:after="0" w:before="0" w:line="248"/>
        <w:ind w:left="120" w:right="120"/>
      </w:pPr>
      <w:r>
        <w:rPr>
          <w:rFonts w:ascii="Consolas" w:cs="Consolas" w:eastAsia="Consolas" w:hAnsi="Consolas"/>
          <w:color w:val="3A4A33"/>
          <w:sz w:val="17"/>
          <w:szCs w:val="17"/>
        </w:rPr>
        <w:t xml:space="preserve">                                      created_at: new Date(), client_ts: ts });</w:t>
      </w:r>
    </w:p>
    <w:p>
      <w:pPr>
        <w:shd w:fill="F5F0E8" w:val="clear"/>
        <w:spacing w:after="0" w:before="0" w:line="248"/>
        <w:ind w:left="120" w:right="120"/>
      </w:pPr>
      <w:r>
        <w:rPr>
          <w:rFonts w:ascii="Consolas" w:cs="Consolas" w:eastAsia="Consolas" w:hAnsi="Consolas"/>
          <w:color w:val="3A4A33"/>
          <w:sz w:val="17"/>
          <w:szCs w:val="17"/>
        </w:rPr>
        <w:t xml:space="preserve">  await remember(idempotency_key);</w:t>
      </w:r>
    </w:p>
    <w:p>
      <w:pPr>
        <w:shd w:fill="F5F0E8" w:val="clear"/>
        <w:spacing w:after="0" w:before="0" w:line="248"/>
        <w:ind w:left="120" w:right="120"/>
      </w:pPr>
      <w:r>
        <w:rPr>
          <w:rFonts w:ascii="Consolas" w:cs="Consolas" w:eastAsia="Consolas" w:hAnsi="Consolas"/>
          <w:color w:val="3A4A33"/>
          <w:sz w:val="17"/>
          <w:szCs w:val="17"/>
        </w:rPr>
        <w:t xml:space="preserve">  res.json({ ok:true, id });</w:t>
      </w:r>
    </w:p>
    <w:p>
      <w:pPr>
        <w:shd w:fill="F5F0E8" w:val="clear"/>
        <w:spacing w:after="120" w:before="0" w:line="248"/>
        <w:ind w:left="120" w:right="120"/>
      </w:pPr>
      <w:r>
        <w:rPr>
          <w:rFonts w:ascii="Consolas" w:cs="Consolas" w:eastAsia="Consolas" w:hAnsi="Consolas"/>
          <w:color w:val="3A4A33"/>
          <w:sz w:val="17"/>
          <w:szCs w:val="17"/>
        </w:rPr>
        <w:t xml:space="preserve">});</w:t>
      </w:r>
    </w:p>
    <w:p>
      <w:pPr>
        <w:spacing w:after="120" w:line="276"/>
      </w:pPr>
      <w:r>
        <w:t xml:space="preserve">(Google Apps Script + Sheets cũng làm được tương tự nếu muốn nhẹ.)</w:t>
      </w:r>
    </w:p>
    <w:p>
      <w:pPr>
        <w:pBdr>
          <w:top w:val="single" w:color="B8965A" w:sz="6" w:space="6"/>
        </w:pBdr>
        <w:spacing w:before="240"/>
      </w:pPr>
      <w:r>
        <w:rPr>
          <w:i/>
          <w:iCs/>
          <w:color w:val="4A6741"/>
          <w:sz w:val="18"/>
          <w:szCs w:val="18"/>
        </w:rPr>
        <w:t xml:space="preserve">Maida Lodge · CRM ingestion brief · chốt contract trước khi code để frontend &amp; backend khớp 100%.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E2C8" w:sz="4" w:space="4"/>
      </w:pBdr>
      <w:spacing w:after="140" w:before="300"/>
      <w:outlineLvl w:val="0"/>
    </w:pPr>
    <w:rPr>
      <w:rFonts w:ascii="Arial" w:cs="Arial" w:eastAsia="Arial" w:hAnsi="Arial"/>
      <w:b/>
      <w:bCs/>
      <w:color w:val="2C3E2D"/>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4A67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2026-06-27T06:18:44.700Z</dcterms:created>
  <dcterms:modified xsi:type="dcterms:W3CDTF">2026-06-27T06:18:44.700Z</dcterms:modified>
</cp:coreProperties>
</file>

<file path=docProps/custom.xml><?xml version="1.0" encoding="utf-8"?>
<Properties xmlns="http://schemas.openxmlformats.org/officeDocument/2006/custom-properties" xmlns:vt="http://schemas.openxmlformats.org/officeDocument/2006/docPropsVTypes"/>
</file>