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4ED8"/>
          <w:sz w:val="44"/>
        </w:rPr>
        <w:t>Project Plan v2.0</w:t>
      </w:r>
    </w:p>
    <w:p>
      <w:pPr>
        <w:jc w:val="center"/>
      </w:pPr>
      <w:r>
        <w:rPr>
          <w:color w:val="6B7280"/>
        </w:rPr>
        <w:t>EduTrack LMS — South African Multi-School Learner Management System</w:t>
      </w:r>
    </w:p>
    <w:p/>
    <w:p>
      <w:pPr>
        <w:pStyle w:val="Heading1"/>
      </w:pPr>
      <w:r>
        <w:rPr>
          <w:color w:val="1D4ED8"/>
        </w:rPr>
        <w:t>Learner Management System (LMS)</w:t>
      </w:r>
    </w:p>
    <w:p>
      <w:pPr>
        <w:pStyle w:val="Heading2"/>
      </w:pPr>
      <w:r>
        <w:rPr>
          <w:color w:val="15803D"/>
        </w:rPr>
        <w:t>Project Plan v2.0 — Maximum Acceleration</w:t>
      </w:r>
    </w:p>
    <w:p>
      <w:pPr>
        <w:pStyle w:val="Heading3"/>
      </w:pPr>
      <w:r>
        <w:rPr>
          <w:color w:val="1E40AF"/>
        </w:rPr>
        <w:t>25 May 2026</w:t>
      </w:r>
    </w:p>
    <w:p>
      <w:r>
        <w:t>Project Owner: Dr. B.A. Tau</w:t>
      </w:r>
    </w:p>
    <w:p>
      <w:r>
        <w:t>Plan Version: 2.0 (Accelerated — 3 Parallel Tracks)</w:t>
      </w:r>
    </w:p>
    <w:p>
      <w:r>
        <w:t>Start Date: 25 May 2026</w:t>
      </w:r>
    </w:p>
    <w:p>
      <w:r>
        <w:t>Pilot Launch Target: 2 August 2026 (10 weeks)</w:t>
      </w:r>
    </w:p>
    <w:p>
      <w:r>
        <w:t>Full Multi-School Launch: October 2026</w:t>
      </w:r>
    </w:p>
    <w:p>
      <w:r>
        <w:t>Curriculum: CAPS (IEB-ready later)</w:t>
      </w:r>
    </w:p>
    <w:p>
      <w:r>
        <w:t>Initial Scope: Grades 4–9</w:t>
      </w:r>
    </w:p>
    <w:p>
      <w:r>
        <w:t>Deployment: Multi-school SaaS — AWS Cape Town (af-south-1)</w:t>
      </w:r>
    </w:p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5803D"/>
        </w:rPr>
        <w:t>1. The Acceleration Model</w:t>
      </w:r>
    </w:p>
    <w:p>
      <w:r>
        <w:t>Instead of building one module at a time, three development tracks run</w:t>
      </w:r>
    </w:p>
    <w:p>
      <w:r>
        <w:t>simultaneously from Week 1. Each track is handled by a dedicated agent</w:t>
      </w:r>
    </w:p>
    <w:p>
      <w:r>
        <w:t>and produces independently testable output.</w:t>
      </w:r>
    </w:p>
    <w:p>
      <w:pPr>
        <w:ind w:left="567"/>
        <w:shd w:val="clear" w:color="auto" w:fill="F1F5F9"/>
      </w:pPr>
      <w:r>
        <w:rPr>
          <w:rFonts w:ascii="Courier New" w:hAnsi="Courier New"/>
          <w:color w:val="1A1A2E"/>
          <w:sz w:val="16"/>
        </w:rPr>
        <w:t>TRACK A — BACKEND   : NestJS APIs, Prisma schema, business logic, DB</w:t>
        <w:br/>
        <w:t>TRACK B — FRONTEND  : Next.js pages, UI components, forms, dashboards</w:t>
        <w:br/>
        <w:t>TRACK C — DEVOPS    : Repo, CI/CD, AWS infrastructure, environments</w:t>
      </w:r>
    </w:p>
    <w:p>
      <w:r>
        <w:t>The only sequential block is the Assessment Engine (Weeks 4–5).</w:t>
      </w:r>
    </w:p>
    <w:p>
      <w:r>
        <w:t>The math behind CAPS SBA calculations must be correct before anything</w:t>
      </w:r>
    </w:p>
    <w:p>
      <w:r>
        <w:t>else can be built on top of it.</w:t>
      </w:r>
    </w:p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5803D"/>
        </w:rPr>
        <w:t>2. Timeline Overview (10 Weeks to Pilot)</w:t>
      </w:r>
    </w:p>
    <w:p>
      <w:pPr>
        <w:ind w:left="567"/>
        <w:shd w:val="clear" w:color="auto" w:fill="F1F5F9"/>
      </w:pPr>
      <w:r>
        <w:rPr>
          <w:rFonts w:ascii="Courier New" w:hAnsi="Courier New"/>
          <w:color w:val="1A1A2E"/>
          <w:sz w:val="16"/>
        </w:rPr>
        <w:t>WEEK 1  : Foundation — Schema + Boilerplate + DevOps (all 3 tracks)</w:t>
        <w:br/>
        <w:t>WEEK 2  : Core Infrastructure — Auth, Roles, School Onboarding</w:t>
        <w:br/>
        <w:t>WEEK 3  : Learner Management — Registration, Student Numbers, Subjects</w:t>
        <w:br/>
        <w:t>WEEK 4  : Academic Setup — Timetabling, Attendance (v1)</w:t>
        <w:br/>
        <w:t>WEEK 5  : Assessment Engine PART 1 — Architecture + Formative types</w:t>
        <w:br/>
        <w:t>WEEK 6  : Assessment Engine PART 2 — SBA engine + Summative + testing</w:t>
        <w:br/>
        <w:t>WEEK 7  : Reporting — Report Cards + CAPS Promotion Engine</w:t>
        <w:br/>
        <w:t>WEEK 8  : Compliance + Communication — LURITS export + Portals (v1)</w:t>
        <w:br/>
        <w:t>WEEK 9  : Finance (v1) + Analytics Dashboard (v1)</w:t>
        <w:br/>
        <w:t>WEEK 10 : QA, UAT, Pilot Deployment — 3 schools live</w:t>
      </w:r>
    </w:p>
    <w:p>
      <w:r>
        <w:t>Pilot Launch: Week of 2 August 2026</w:t>
      </w:r>
    </w:p>
    <w:p>
      <w:r>
        <w:t>v2 Feature Enhancements: August–October 2026</w:t>
      </w:r>
    </w:p>
    <w:p>
      <w:r>
        <w:t>Full Multi-School Launch: October 2026</w:t>
      </w:r>
    </w:p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5803D"/>
        </w:rPr>
        <w:t>3. Guiding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D4ED8"/>
          </w:tcPr>
          <w:p>
            <w:r>
              <w:rPr>
                <w:b/>
                <w:color w:val="FFFFFF"/>
              </w:rPr>
              <w:t>Principle</w:t>
            </w:r>
          </w:p>
        </w:tc>
        <w:tc>
          <w:tcPr>
            <w:tcW w:type="dxa" w:w="4561"/>
            <w:shd w:val="clear" w:color="auto" w:fill="1D4ED8"/>
          </w:tcPr>
          <w:p>
            <w:r>
              <w:rPr>
                <w:b/>
                <w:color w:val="FFFFFF"/>
              </w:rPr>
              <w:t>In Practice</w:t>
            </w:r>
          </w:p>
        </w:tc>
      </w:tr>
      <w:tr>
        <w:tc>
          <w:tcPr>
            <w:tcW w:type="dxa" w:w="4561"/>
          </w:tcPr>
          <w:p>
            <w:r>
              <w:t>CAPS-First</w:t>
            </w:r>
          </w:p>
        </w:tc>
        <w:tc>
          <w:tcPr>
            <w:tcW w:type="dxa" w:w="4561"/>
          </w:tcPr>
          <w:p>
            <w:r>
              <w:t>Promotion and SBA calculations hard-coded; no manual config</w:t>
            </w:r>
          </w:p>
        </w:tc>
      </w:tr>
      <w:tr>
        <w:tc>
          <w:tcPr>
            <w:tcW w:type="dxa" w:w="4561"/>
          </w:tcPr>
          <w:p>
            <w:r>
              <w:t>SA-SAMS Compatible</w:t>
            </w:r>
          </w:p>
        </w:tc>
        <w:tc>
          <w:tcPr>
            <w:tcW w:type="dxa" w:w="4561"/>
          </w:tcPr>
          <w:p>
            <w:r>
              <w:t>One-click LURITS/EMIS export from Day 1</w:t>
            </w:r>
          </w:p>
        </w:tc>
      </w:tr>
      <w:tr>
        <w:tc>
          <w:tcPr>
            <w:tcW w:type="dxa" w:w="4561"/>
          </w:tcPr>
          <w:p>
            <w:r>
              <w:t>Load-Shedding Resilient</w:t>
            </w:r>
          </w:p>
        </w:tc>
        <w:tc>
          <w:tcPr>
            <w:tcW w:type="dxa" w:w="4561"/>
          </w:tcPr>
          <w:p>
            <w:r>
              <w:t>Offline PWA; IndexedDB; background sync</w:t>
            </w:r>
          </w:p>
        </w:tc>
      </w:tr>
      <w:tr>
        <w:tc>
          <w:tcPr>
            <w:tcW w:type="dxa" w:w="4561"/>
          </w:tcPr>
          <w:p>
            <w:r>
              <w:t>Multi-Tenant from Day One</w:t>
            </w:r>
          </w:p>
        </w:tc>
        <w:tc>
          <w:tcPr>
            <w:tcW w:type="dxa" w:w="4561"/>
          </w:tcPr>
          <w:p>
            <w:r>
              <w:t>PostgreSQL RLS; school_id on every table</w:t>
            </w:r>
          </w:p>
        </w:tc>
      </w:tr>
      <w:tr>
        <w:tc>
          <w:tcPr>
            <w:tcW w:type="dxa" w:w="4561"/>
          </w:tcPr>
          <w:p>
            <w:r>
              <w:t>POPI Compliant</w:t>
            </w:r>
          </w:p>
        </w:tc>
        <w:tc>
          <w:tcPr>
            <w:tcW w:type="dxa" w:w="4561"/>
          </w:tcPr>
          <w:p>
            <w:r>
              <w:t>Data in af-south-1; audit trails; encryption at rest</w:t>
            </w:r>
          </w:p>
        </w:tc>
      </w:tr>
      <w:tr>
        <w:tc>
          <w:tcPr>
            <w:tcW w:type="dxa" w:w="4561"/>
          </w:tcPr>
          <w:p>
            <w:r>
              <w:t>MVP Discipline</w:t>
            </w:r>
          </w:p>
        </w:tc>
        <w:tc>
          <w:tcPr>
            <w:tcW w:type="dxa" w:w="4561"/>
          </w:tcPr>
          <w:p>
            <w:r>
              <w:t>Every module built to v1 (pilot-ready) only; v2 post-pilot</w:t>
            </w:r>
          </w:p>
        </w:tc>
      </w:tr>
      <w:tr>
        <w:tc>
          <w:tcPr>
            <w:tcW w:type="dxa" w:w="4561"/>
          </w:tcPr>
          <w:p>
            <w:r>
              <w:t>Parallel Always</w:t>
            </w:r>
          </w:p>
        </w:tc>
        <w:tc>
          <w:tcPr>
            <w:tcW w:type="dxa" w:w="4561"/>
          </w:tcPr>
          <w:p>
            <w:r>
              <w:t>Backend + frontend built simultaneously for every module</w:t>
            </w:r>
          </w:p>
        </w:tc>
      </w:tr>
    </w:tbl>
    <w:p/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5803D"/>
        </w:rPr>
        <w:t>4. CAPS Assessment Weightings (Hard-Coded in Engine)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D4ED8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280"/>
            <w:shd w:val="clear" w:color="auto" w:fill="1D4ED8"/>
          </w:tcPr>
          <w:p>
            <w:r>
              <w:rPr>
                <w:b/>
                <w:color w:val="FFFFFF"/>
              </w:rPr>
              <w:t>Grades</w:t>
            </w:r>
          </w:p>
        </w:tc>
        <w:tc>
          <w:tcPr>
            <w:tcW w:type="dxa" w:w="2280"/>
            <w:shd w:val="clear" w:color="auto" w:fill="1D4ED8"/>
          </w:tcPr>
          <w:p>
            <w:r>
              <w:rPr>
                <w:b/>
                <w:color w:val="FFFFFF"/>
              </w:rPr>
              <w:t>SBA</w:t>
            </w:r>
          </w:p>
        </w:tc>
        <w:tc>
          <w:tcPr>
            <w:tcW w:type="dxa" w:w="2280"/>
            <w:shd w:val="clear" w:color="auto" w:fill="1D4ED8"/>
          </w:tcPr>
          <w:p>
            <w:r>
              <w:rPr>
                <w:b/>
                <w:color w:val="FFFFFF"/>
              </w:rPr>
              <w:t>Final Exam</w:t>
            </w:r>
          </w:p>
        </w:tc>
      </w:tr>
      <w:tr>
        <w:tc>
          <w:tcPr>
            <w:tcW w:type="dxa" w:w="2280"/>
          </w:tcPr>
          <w:p>
            <w:r>
              <w:t>Intermediate Phase</w:t>
            </w:r>
          </w:p>
        </w:tc>
        <w:tc>
          <w:tcPr>
            <w:tcW w:type="dxa" w:w="2280"/>
          </w:tcPr>
          <w:p>
            <w:r>
              <w:t>4–6</w:t>
            </w:r>
          </w:p>
        </w:tc>
        <w:tc>
          <w:tcPr>
            <w:tcW w:type="dxa" w:w="2280"/>
          </w:tcPr>
          <w:p>
            <w:r>
              <w:t>75%</w:t>
            </w:r>
          </w:p>
        </w:tc>
        <w:tc>
          <w:tcPr>
            <w:tcW w:type="dxa" w:w="2280"/>
          </w:tcPr>
          <w:p>
            <w:r>
              <w:t>25%</w:t>
            </w:r>
          </w:p>
        </w:tc>
      </w:tr>
      <w:tr>
        <w:tc>
          <w:tcPr>
            <w:tcW w:type="dxa" w:w="2280"/>
          </w:tcPr>
          <w:p>
            <w:r>
              <w:t>Senior Phase</w:t>
            </w:r>
          </w:p>
        </w:tc>
        <w:tc>
          <w:tcPr>
            <w:tcW w:type="dxa" w:w="2280"/>
          </w:tcPr>
          <w:p>
            <w:r>
              <w:t>7–9</w:t>
            </w:r>
          </w:p>
        </w:tc>
        <w:tc>
          <w:tcPr>
            <w:tcW w:type="dxa" w:w="2280"/>
          </w:tcPr>
          <w:p>
            <w:r>
              <w:t>60%</w:t>
            </w:r>
          </w:p>
        </w:tc>
        <w:tc>
          <w:tcPr>
            <w:tcW w:type="dxa" w:w="2280"/>
          </w:tcPr>
          <w:p>
            <w:r>
              <w:t>40%</w:t>
            </w:r>
          </w:p>
        </w:tc>
      </w:tr>
      <w:tr>
        <w:tc>
          <w:tcPr>
            <w:tcW w:type="dxa" w:w="2280"/>
          </w:tcPr>
          <w:p>
            <w:r>
              <w:t>FET Phase Gr 10–11</w:t>
            </w:r>
          </w:p>
        </w:tc>
        <w:tc>
          <w:tcPr>
            <w:tcW w:type="dxa" w:w="2280"/>
          </w:tcPr>
          <w:p>
            <w:r>
              <w:t>10–11</w:t>
            </w:r>
          </w:p>
        </w:tc>
        <w:tc>
          <w:tcPr>
            <w:tcW w:type="dxa" w:w="2280"/>
          </w:tcPr>
          <w:p>
            <w:r>
              <w:t>40%</w:t>
            </w:r>
          </w:p>
        </w:tc>
        <w:tc>
          <w:tcPr>
            <w:tcW w:type="dxa" w:w="2280"/>
          </w:tcPr>
          <w:p>
            <w:r>
              <w:t>60%</w:t>
            </w:r>
          </w:p>
        </w:tc>
      </w:tr>
      <w:tr>
        <w:tc>
          <w:tcPr>
            <w:tcW w:type="dxa" w:w="2280"/>
          </w:tcPr>
          <w:p>
            <w:r>
              <w:t>FET Phase Gr 12</w:t>
            </w:r>
          </w:p>
        </w:tc>
        <w:tc>
          <w:tcPr>
            <w:tcW w:type="dxa" w:w="2280"/>
          </w:tcPr>
          <w:p>
            <w:r>
              <w:t>12</w:t>
            </w:r>
          </w:p>
        </w:tc>
        <w:tc>
          <w:tcPr>
            <w:tcW w:type="dxa" w:w="2280"/>
          </w:tcPr>
          <w:p>
            <w:r>
              <w:t>25%</w:t>
            </w:r>
          </w:p>
        </w:tc>
        <w:tc>
          <w:tcPr>
            <w:tcW w:type="dxa" w:w="2280"/>
          </w:tcPr>
          <w:p>
            <w:r>
              <w:t>75% (NSC)</w:t>
            </w:r>
          </w:p>
        </w:tc>
      </w:tr>
    </w:tbl>
    <w:p/>
    <w:p>
      <w:r>
        <w:t>These are non-negotiable. No school can override them.</w:t>
      </w:r>
    </w:p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5803D"/>
        </w:rPr>
        <w:t>5.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D4ED8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561"/>
            <w:shd w:val="clear" w:color="auto" w:fill="1D4ED8"/>
          </w:tcPr>
          <w:p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4561"/>
          </w:tcPr>
          <w:p>
            <w:r>
              <w:t>Frontend</w:t>
            </w:r>
          </w:p>
        </w:tc>
        <w:tc>
          <w:tcPr>
            <w:tcW w:type="dxa" w:w="4561"/>
          </w:tcPr>
          <w:p>
            <w:r>
              <w:t>Next.js 14 + TypeScript</w:t>
            </w:r>
          </w:p>
        </w:tc>
      </w:tr>
      <w:tr>
        <w:tc>
          <w:tcPr>
            <w:tcW w:type="dxa" w:w="4561"/>
          </w:tcPr>
          <w:p>
            <w:r>
              <w:t>Styling</w:t>
            </w:r>
          </w:p>
        </w:tc>
        <w:tc>
          <w:tcPr>
            <w:tcW w:type="dxa" w:w="4561"/>
          </w:tcPr>
          <w:p>
            <w:r>
              <w:t>Tailwind CSS + Shadcn/ui</w:t>
            </w:r>
          </w:p>
        </w:tc>
      </w:tr>
      <w:tr>
        <w:tc>
          <w:tcPr>
            <w:tcW w:type="dxa" w:w="4561"/>
          </w:tcPr>
          <w:p>
            <w:r>
              <w:t>Backend</w:t>
            </w:r>
          </w:p>
        </w:tc>
        <w:tc>
          <w:tcPr>
            <w:tcW w:type="dxa" w:w="4561"/>
          </w:tcPr>
          <w:p>
            <w:r>
              <w:t>Node.js + NestJS</w:t>
            </w:r>
          </w:p>
        </w:tc>
      </w:tr>
      <w:tr>
        <w:tc>
          <w:tcPr>
            <w:tcW w:type="dxa" w:w="4561"/>
          </w:tcPr>
          <w:p>
            <w:r>
              <w:t>ORM</w:t>
            </w:r>
          </w:p>
        </w:tc>
        <w:tc>
          <w:tcPr>
            <w:tcW w:type="dxa" w:w="4561"/>
          </w:tcPr>
          <w:p>
            <w:r>
              <w:t>Prisma</w:t>
            </w:r>
          </w:p>
        </w:tc>
      </w:tr>
      <w:tr>
        <w:tc>
          <w:tcPr>
            <w:tcW w:type="dxa" w:w="4561"/>
          </w:tcPr>
          <w:p>
            <w:r>
              <w:t>Database</w:t>
            </w:r>
          </w:p>
        </w:tc>
        <w:tc>
          <w:tcPr>
            <w:tcW w:type="dxa" w:w="4561"/>
          </w:tcPr>
          <w:p>
            <w:r>
              <w:t>PostgreSQL 16 with Row Level Security</w:t>
            </w:r>
          </w:p>
        </w:tc>
      </w:tr>
      <w:tr>
        <w:tc>
          <w:tcPr>
            <w:tcW w:type="dxa" w:w="4561"/>
          </w:tcPr>
          <w:p>
            <w:r>
              <w:t>Multi-Tenancy</w:t>
            </w:r>
          </w:p>
        </w:tc>
        <w:tc>
          <w:tcPr>
            <w:tcW w:type="dxa" w:w="4561"/>
          </w:tcPr>
          <w:p>
            <w:r>
              <w:t>Pool model — shared schema, school_id on all tables</w:t>
            </w:r>
          </w:p>
        </w:tc>
      </w:tr>
      <w:tr>
        <w:tc>
          <w:tcPr>
            <w:tcW w:type="dxa" w:w="4561"/>
          </w:tcPr>
          <w:p>
            <w:r>
              <w:t>Cache / Queues</w:t>
            </w:r>
          </w:p>
        </w:tc>
        <w:tc>
          <w:tcPr>
            <w:tcW w:type="dxa" w:w="4561"/>
          </w:tcPr>
          <w:p>
            <w:r>
              <w:t>Redis + BullMQ</w:t>
            </w:r>
          </w:p>
        </w:tc>
      </w:tr>
      <w:tr>
        <w:tc>
          <w:tcPr>
            <w:tcW w:type="dxa" w:w="4561"/>
          </w:tcPr>
          <w:p>
            <w:r>
              <w:t>Auth</w:t>
            </w:r>
          </w:p>
        </w:tc>
        <w:tc>
          <w:tcPr>
            <w:tcW w:type="dxa" w:w="4561"/>
          </w:tcPr>
          <w:p>
            <w:r>
              <w:t>NextAuth.js (JWT, tenant-aware, subdomain per school)</w:t>
            </w:r>
          </w:p>
        </w:tc>
      </w:tr>
      <w:tr>
        <w:tc>
          <w:tcPr>
            <w:tcW w:type="dxa" w:w="4561"/>
          </w:tcPr>
          <w:p>
            <w:r>
              <w:t>File Storage</w:t>
            </w:r>
          </w:p>
        </w:tc>
        <w:tc>
          <w:tcPr>
            <w:tcW w:type="dxa" w:w="4561"/>
          </w:tcPr>
          <w:p>
            <w:r>
              <w:t>AWS S3</w:t>
            </w:r>
          </w:p>
        </w:tc>
      </w:tr>
      <w:tr>
        <w:tc>
          <w:tcPr>
            <w:tcW w:type="dxa" w:w="4561"/>
          </w:tcPr>
          <w:p>
            <w:r>
              <w:t>Cloud</w:t>
            </w:r>
          </w:p>
        </w:tc>
        <w:tc>
          <w:tcPr>
            <w:tcW w:type="dxa" w:w="4561"/>
          </w:tcPr>
          <w:p>
            <w:r>
              <w:t>AWS af-south-1 (Cape Town — POPI compliant)</w:t>
            </w:r>
          </w:p>
        </w:tc>
      </w:tr>
      <w:tr>
        <w:tc>
          <w:tcPr>
            <w:tcW w:type="dxa" w:w="4561"/>
          </w:tcPr>
          <w:p>
            <w:r>
              <w:t>CI/CD</w:t>
            </w:r>
          </w:p>
        </w:tc>
        <w:tc>
          <w:tcPr>
            <w:tcW w:type="dxa" w:w="4561"/>
          </w:tcPr>
          <w:p>
            <w:r>
              <w:t>GitHub Actions</w:t>
            </w:r>
          </w:p>
        </w:tc>
      </w:tr>
      <w:tr>
        <w:tc>
          <w:tcPr>
            <w:tcW w:type="dxa" w:w="4561"/>
          </w:tcPr>
          <w:p>
            <w:r>
              <w:t>Mobile (Phase 2)</w:t>
            </w:r>
          </w:p>
        </w:tc>
        <w:tc>
          <w:tcPr>
            <w:tcW w:type="dxa" w:w="4561"/>
          </w:tcPr>
          <w:p>
            <w:r>
              <w:t>React Native + Expo</w:t>
            </w:r>
          </w:p>
        </w:tc>
      </w:tr>
    </w:tbl>
    <w:p/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5803D"/>
        </w:rPr>
        <w:t>6. Module Map</w:t>
      </w:r>
    </w:p>
    <w:p>
      <w:pPr>
        <w:pStyle w:val="Heading3"/>
      </w:pPr>
      <w:r>
        <w:rPr>
          <w:color w:val="1E40AF"/>
        </w:rPr>
        <w:t>Tier 1 — MVP (Weeks 1–9)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D4ED8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280"/>
            <w:shd w:val="clear" w:color="auto" w:fill="1D4ED8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280"/>
            <w:shd w:val="clear" w:color="auto" w:fill="1D4ED8"/>
          </w:tcPr>
          <w:p>
            <w:r>
              <w:rPr>
                <w:b/>
                <w:color w:val="FFFFFF"/>
              </w:rPr>
              <w:t>MVP Scope (v1)</w:t>
            </w:r>
          </w:p>
        </w:tc>
        <w:tc>
          <w:tcPr>
            <w:tcW w:type="dxa" w:w="2280"/>
            <w:shd w:val="clear" w:color="auto" w:fill="1D4ED8"/>
          </w:tcPr>
          <w:p>
            <w:r>
              <w:rPr>
                <w:b/>
                <w:color w:val="FFFFFF"/>
              </w:rPr>
              <w:t>Full Scope (v2)</w:t>
            </w:r>
          </w:p>
        </w:tc>
      </w:tr>
      <w:tr>
        <w:tc>
          <w:tcPr>
            <w:tcW w:type="dxa" w:w="2280"/>
          </w:tcPr>
          <w:p>
            <w:r>
              <w:t>1</w:t>
            </w:r>
          </w:p>
        </w:tc>
        <w:tc>
          <w:tcPr>
            <w:tcW w:type="dxa" w:w="2280"/>
          </w:tcPr>
          <w:p>
            <w:r>
              <w:t>School Onboarding &amp; Config</w:t>
            </w:r>
          </w:p>
        </w:tc>
        <w:tc>
          <w:tcPr>
            <w:tcW w:type="dxa" w:w="2280"/>
          </w:tcPr>
          <w:p>
            <w:r>
              <w:t>Profile, grades, terms, branding</w:t>
            </w:r>
          </w:p>
        </w:tc>
        <w:tc>
          <w:tcPr>
            <w:tcW w:type="dxa" w:w="2280"/>
          </w:tcPr>
          <w:p>
            <w:r>
              <w:t>Multi-branch, fee structures</w:t>
            </w:r>
          </w:p>
        </w:tc>
      </w:tr>
      <w:tr>
        <w:tc>
          <w:tcPr>
            <w:tcW w:type="dxa" w:w="2280"/>
          </w:tcPr>
          <w:p>
            <w:r>
              <w:t>2</w:t>
            </w:r>
          </w:p>
        </w:tc>
        <w:tc>
          <w:tcPr>
            <w:tcW w:type="dxa" w:w="2280"/>
          </w:tcPr>
          <w:p>
            <w:r>
              <w:t>User Roles &amp; Permissions</w:t>
            </w:r>
          </w:p>
        </w:tc>
        <w:tc>
          <w:tcPr>
            <w:tcW w:type="dxa" w:w="2280"/>
          </w:tcPr>
          <w:p>
            <w:r>
              <w:t>7 roles, RBAC</w:t>
            </w:r>
          </w:p>
        </w:tc>
        <w:tc>
          <w:tcPr>
            <w:tcW w:type="dxa" w:w="2280"/>
          </w:tcPr>
          <w:p>
            <w:r>
              <w:t>Custom role builder</w:t>
            </w:r>
          </w:p>
        </w:tc>
      </w:tr>
      <w:tr>
        <w:tc>
          <w:tcPr>
            <w:tcW w:type="dxa" w:w="2280"/>
          </w:tcPr>
          <w:p>
            <w:r>
              <w:t>3</w:t>
            </w:r>
          </w:p>
        </w:tc>
        <w:tc>
          <w:tcPr>
            <w:tcW w:type="dxa" w:w="2280"/>
          </w:tcPr>
          <w:p>
            <w:r>
              <w:t>Learner Registration</w:t>
            </w:r>
          </w:p>
        </w:tc>
        <w:tc>
          <w:tcPr>
            <w:tcW w:type="dxa" w:w="2280"/>
          </w:tcPr>
          <w:p>
            <w:r>
              <w:t>Bio data, guardian, LURITS number</w:t>
            </w:r>
          </w:p>
        </w:tc>
        <w:tc>
          <w:tcPr>
            <w:tcW w:type="dxa" w:w="2280"/>
          </w:tcPr>
          <w:p>
            <w:r>
              <w:t>Document uploads, transfers</w:t>
            </w:r>
          </w:p>
        </w:tc>
      </w:tr>
      <w:tr>
        <w:tc>
          <w:tcPr>
            <w:tcW w:type="dxa" w:w="2280"/>
          </w:tcPr>
          <w:p>
            <w:r>
              <w:t>4</w:t>
            </w:r>
          </w:p>
        </w:tc>
        <w:tc>
          <w:tcPr>
            <w:tcW w:type="dxa" w:w="2280"/>
          </w:tcPr>
          <w:p>
            <w:r>
              <w:t>Student Number Allocation</w:t>
            </w:r>
          </w:p>
        </w:tc>
        <w:tc>
          <w:tcPr>
            <w:tcW w:type="dxa" w:w="2280"/>
          </w:tcPr>
          <w:p>
            <w:r>
              <w:t>Auto-generated per school</w:t>
            </w:r>
          </w:p>
        </w:tc>
        <w:tc>
          <w:tcPr>
            <w:tcW w:type="dxa" w:w="2280"/>
          </w:tcPr>
          <w:p>
            <w:r>
              <w:t>Custom format config</w:t>
            </w:r>
          </w:p>
        </w:tc>
      </w:tr>
      <w:tr>
        <w:tc>
          <w:tcPr>
            <w:tcW w:type="dxa" w:w="2280"/>
          </w:tcPr>
          <w:p>
            <w:r>
              <w:t>5</w:t>
            </w:r>
          </w:p>
        </w:tc>
        <w:tc>
          <w:tcPr>
            <w:tcW w:type="dxa" w:w="2280"/>
          </w:tcPr>
          <w:p>
            <w:r>
              <w:t>Subject Choice &amp; Allocation</w:t>
            </w:r>
          </w:p>
        </w:tc>
        <w:tc>
          <w:tcPr>
            <w:tcW w:type="dxa" w:w="2280"/>
          </w:tcPr>
          <w:p>
            <w:r>
              <w:t>CAPS catalogue Gr4–9, teacher assign</w:t>
            </w:r>
          </w:p>
        </w:tc>
        <w:tc>
          <w:tcPr>
            <w:tcW w:type="dxa" w:w="2280"/>
          </w:tcPr>
          <w:p>
            <w:r>
              <w:t>Gr10–12, IEB catalogue</w:t>
            </w:r>
          </w:p>
        </w:tc>
      </w:tr>
      <w:tr>
        <w:tc>
          <w:tcPr>
            <w:tcW w:type="dxa" w:w="2280"/>
          </w:tcPr>
          <w:p>
            <w:r>
              <w:t>6</w:t>
            </w:r>
          </w:p>
        </w:tc>
        <w:tc>
          <w:tcPr>
            <w:tcW w:type="dxa" w:w="2280"/>
          </w:tcPr>
          <w:p>
            <w:r>
              <w:t>Timetabling</w:t>
            </w:r>
          </w:p>
        </w:tc>
        <w:tc>
          <w:tcPr>
            <w:tcW w:type="dxa" w:w="2280"/>
          </w:tcPr>
          <w:p>
            <w:r>
              <w:t>Manual period grid, basic conflicts</w:t>
            </w:r>
          </w:p>
        </w:tc>
        <w:tc>
          <w:tcPr>
            <w:tcW w:type="dxa" w:w="2280"/>
          </w:tcPr>
          <w:p>
            <w:r>
              <w:t>Auto-scheduler, substitutes</w:t>
            </w:r>
          </w:p>
        </w:tc>
      </w:tr>
      <w:tr>
        <w:tc>
          <w:tcPr>
            <w:tcW w:type="dxa" w:w="2280"/>
          </w:tcPr>
          <w:p>
            <w:r>
              <w:t>7</w:t>
            </w:r>
          </w:p>
        </w:tc>
        <w:tc>
          <w:tcPr>
            <w:tcW w:type="dxa" w:w="2280"/>
          </w:tcPr>
          <w:p>
            <w:r>
              <w:t>Attendance Tracking</w:t>
            </w:r>
          </w:p>
        </w:tc>
        <w:tc>
          <w:tcPr>
            <w:tcW w:type="dxa" w:w="2280"/>
          </w:tcPr>
          <w:p>
            <w:r>
              <w:t>Daily register, absence flag</w:t>
            </w:r>
          </w:p>
        </w:tc>
        <w:tc>
          <w:tcPr>
            <w:tcW w:type="dxa" w:w="2280"/>
          </w:tcPr>
          <w:p>
            <w:r>
              <w:t>Period-by-period, biometrics</w:t>
            </w:r>
          </w:p>
        </w:tc>
      </w:tr>
      <w:tr>
        <w:tc>
          <w:tcPr>
            <w:tcW w:type="dxa" w:w="2280"/>
          </w:tcPr>
          <w:p>
            <w:r>
              <w:t>8</w:t>
            </w:r>
          </w:p>
        </w:tc>
        <w:tc>
          <w:tcPr>
            <w:tcW w:type="dxa" w:w="2280"/>
          </w:tcPr>
          <w:p>
            <w:r>
              <w:t>Assessment Engine</w:t>
            </w:r>
          </w:p>
        </w:tc>
        <w:tc>
          <w:tcPr>
            <w:tcW w:type="dxa" w:w="2280"/>
          </w:tcPr>
          <w:p>
            <w:r>
              <w:t>All 4 types + CAPS SBA calculator</w:t>
            </w:r>
          </w:p>
        </w:tc>
        <w:tc>
          <w:tcPr>
            <w:tcW w:type="dxa" w:w="2280"/>
          </w:tcPr>
          <w:p>
            <w:r>
              <w:t>Rubrics, oral assessments, PAT</w:t>
            </w:r>
          </w:p>
        </w:tc>
      </w:tr>
      <w:tr>
        <w:tc>
          <w:tcPr>
            <w:tcW w:type="dxa" w:w="2280"/>
          </w:tcPr>
          <w:p>
            <w:r>
              <w:t>9</w:t>
            </w:r>
          </w:p>
        </w:tc>
        <w:tc>
          <w:tcPr>
            <w:tcW w:type="dxa" w:w="2280"/>
          </w:tcPr>
          <w:p>
            <w:r>
              <w:t>Report Cards + Promotion Engine</w:t>
            </w:r>
          </w:p>
        </w:tc>
        <w:tc>
          <w:tcPr>
            <w:tcW w:type="dxa" w:w="2280"/>
          </w:tcPr>
          <w:p>
            <w:r>
              <w:t>PDF reports, CAPS promotion logic</w:t>
            </w:r>
          </w:p>
        </w:tc>
        <w:tc>
          <w:tcPr>
            <w:tcW w:type="dxa" w:w="2280"/>
          </w:tcPr>
          <w:p>
            <w:r>
              <w:t>Custom templates, digital signatures</w:t>
            </w:r>
          </w:p>
        </w:tc>
      </w:tr>
      <w:tr>
        <w:tc>
          <w:tcPr>
            <w:tcW w:type="dxa" w:w="2280"/>
          </w:tcPr>
          <w:p>
            <w:r>
              <w:t>10</w:t>
            </w:r>
          </w:p>
        </w:tc>
        <w:tc>
          <w:tcPr>
            <w:tcW w:type="dxa" w:w="2280"/>
          </w:tcPr>
          <w:p>
            <w:r>
              <w:t>SA-SAMS / LURITS Export</w:t>
            </w:r>
          </w:p>
        </w:tc>
        <w:tc>
          <w:tcPr>
            <w:tcW w:type="dxa" w:w="2280"/>
          </w:tcPr>
          <w:p>
            <w:r>
              <w:t>Learner + attendance + marks export</w:t>
            </w:r>
          </w:p>
        </w:tc>
        <w:tc>
          <w:tcPr>
            <w:tcW w:type="dxa" w:w="2280"/>
          </w:tcPr>
          <w:p>
            <w:r>
              <w:t>Real-time sync</w:t>
            </w:r>
          </w:p>
        </w:tc>
      </w:tr>
      <w:tr>
        <w:tc>
          <w:tcPr>
            <w:tcW w:type="dxa" w:w="2280"/>
          </w:tcPr>
          <w:p>
            <w:r>
              <w:t>11</w:t>
            </w:r>
          </w:p>
        </w:tc>
        <w:tc>
          <w:tcPr>
            <w:tcW w:type="dxa" w:w="2280"/>
          </w:tcPr>
          <w:p>
            <w:r>
              <w:t>Communication (v1)</w:t>
            </w:r>
          </w:p>
        </w:tc>
        <w:tc>
          <w:tcPr>
            <w:tcW w:type="dxa" w:w="2280"/>
          </w:tcPr>
          <w:p>
            <w:r>
              <w:t>Email notifications, absence alerts</w:t>
            </w:r>
          </w:p>
        </w:tc>
        <w:tc>
          <w:tcPr>
            <w:tcW w:type="dxa" w:w="2280"/>
          </w:tcPr>
          <w:p>
            <w:r>
              <w:t>SMS, push, two-way chat</w:t>
            </w:r>
          </w:p>
        </w:tc>
      </w:tr>
      <w:tr>
        <w:tc>
          <w:tcPr>
            <w:tcW w:type="dxa" w:w="2280"/>
          </w:tcPr>
          <w:p>
            <w:r>
              <w:t>12</w:t>
            </w:r>
          </w:p>
        </w:tc>
        <w:tc>
          <w:tcPr>
            <w:tcW w:type="dxa" w:w="2280"/>
          </w:tcPr>
          <w:p>
            <w:r>
              <w:t>Parent + Learner Portal (v1)</w:t>
            </w:r>
          </w:p>
        </w:tc>
        <w:tc>
          <w:tcPr>
            <w:tcW w:type="dxa" w:w="2280"/>
          </w:tcPr>
          <w:p>
            <w:r>
              <w:t>Marks, timetable, report cards</w:t>
            </w:r>
          </w:p>
        </w:tc>
        <w:tc>
          <w:tcPr>
            <w:tcW w:type="dxa" w:w="2280"/>
          </w:tcPr>
          <w:p>
            <w:r>
              <w:t>Full two-way communication</w:t>
            </w:r>
          </w:p>
        </w:tc>
      </w:tr>
    </w:tbl>
    <w:p/>
    <w:p>
      <w:pPr>
        <w:pStyle w:val="Heading3"/>
      </w:pPr>
      <w:r>
        <w:rPr>
          <w:color w:val="1E40AF"/>
        </w:rPr>
        <w:t>Tier 2 — Growth (Weeks 9–14, post-pilot)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D4ED8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561"/>
            <w:shd w:val="clear" w:color="auto" w:fill="1D4ED8"/>
          </w:tcPr>
          <w:p>
            <w:r>
              <w:rPr>
                <w:b/>
                <w:color w:val="FFFFFF"/>
              </w:rPr>
              <w:t>Module</w:t>
            </w:r>
          </w:p>
        </w:tc>
      </w:tr>
      <w:tr>
        <w:tc>
          <w:tcPr>
            <w:tcW w:type="dxa" w:w="4561"/>
          </w:tcPr>
          <w:p>
            <w:r>
              <w:t>13</w:t>
            </w:r>
          </w:p>
        </w:tc>
        <w:tc>
          <w:tcPr>
            <w:tcW w:type="dxa" w:w="4561"/>
          </w:tcPr>
          <w:p>
            <w:r>
              <w:t>Fee &amp; Finance Management</w:t>
            </w:r>
          </w:p>
        </w:tc>
      </w:tr>
      <w:tr>
        <w:tc>
          <w:tcPr>
            <w:tcW w:type="dxa" w:w="4561"/>
          </w:tcPr>
          <w:p>
            <w:r>
              <w:t>14</w:t>
            </w:r>
          </w:p>
        </w:tc>
        <w:tc>
          <w:tcPr>
            <w:tcW w:type="dxa" w:w="4561"/>
          </w:tcPr>
          <w:p>
            <w:r>
              <w:t>Online Payments (PayFast)</w:t>
            </w:r>
          </w:p>
        </w:tc>
      </w:tr>
      <w:tr>
        <w:tc>
          <w:tcPr>
            <w:tcW w:type="dxa" w:w="4561"/>
          </w:tcPr>
          <w:p>
            <w:r>
              <w:t>15</w:t>
            </w:r>
          </w:p>
        </w:tc>
        <w:tc>
          <w:tcPr>
            <w:tcW w:type="dxa" w:w="4561"/>
          </w:tcPr>
          <w:p>
            <w:r>
              <w:t>Admissions &amp; Enrolment</w:t>
            </w:r>
          </w:p>
        </w:tc>
      </w:tr>
      <w:tr>
        <w:tc>
          <w:tcPr>
            <w:tcW w:type="dxa" w:w="4561"/>
          </w:tcPr>
          <w:p>
            <w:r>
              <w:t>16</w:t>
            </w:r>
          </w:p>
        </w:tc>
        <w:tc>
          <w:tcPr>
            <w:tcW w:type="dxa" w:w="4561"/>
          </w:tcPr>
          <w:p>
            <w:r>
              <w:t>Examination Management</w:t>
            </w:r>
          </w:p>
        </w:tc>
      </w:tr>
      <w:tr>
        <w:tc>
          <w:tcPr>
            <w:tcW w:type="dxa" w:w="4561"/>
          </w:tcPr>
          <w:p>
            <w:r>
              <w:t>17</w:t>
            </w:r>
          </w:p>
        </w:tc>
        <w:tc>
          <w:tcPr>
            <w:tcW w:type="dxa" w:w="4561"/>
          </w:tcPr>
          <w:p>
            <w:r>
              <w:t>Analytics Dashboard</w:t>
            </w:r>
          </w:p>
        </w:tc>
      </w:tr>
    </w:tbl>
    <w:p/>
    <w:p>
      <w:pPr>
        <w:pStyle w:val="Heading3"/>
      </w:pPr>
      <w:r>
        <w:rPr>
          <w:color w:val="1E40AF"/>
        </w:rPr>
        <w:t>Tier 3 — Full Platform (Post-launch)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D4ED8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561"/>
            <w:shd w:val="clear" w:color="auto" w:fill="1D4ED8"/>
          </w:tcPr>
          <w:p>
            <w:r>
              <w:rPr>
                <w:b/>
                <w:color w:val="FFFFFF"/>
              </w:rPr>
              <w:t>Module</w:t>
            </w:r>
          </w:p>
        </w:tc>
      </w:tr>
      <w:tr>
        <w:tc>
          <w:tcPr>
            <w:tcW w:type="dxa" w:w="4561"/>
          </w:tcPr>
          <w:p>
            <w:r>
              <w:t>18</w:t>
            </w:r>
          </w:p>
        </w:tc>
        <w:tc>
          <w:tcPr>
            <w:tcW w:type="dxa" w:w="4561"/>
          </w:tcPr>
          <w:p>
            <w:r>
              <w:t>Staff &amp; HR Management</w:t>
            </w:r>
          </w:p>
        </w:tc>
      </w:tr>
      <w:tr>
        <w:tc>
          <w:tcPr>
            <w:tcW w:type="dxa" w:w="4561"/>
          </w:tcPr>
          <w:p>
            <w:r>
              <w:t>19</w:t>
            </w:r>
          </w:p>
        </w:tc>
        <w:tc>
          <w:tcPr>
            <w:tcW w:type="dxa" w:w="4561"/>
          </w:tcPr>
          <w:p>
            <w:r>
              <w:t>Discipline &amp; Behaviour Tracking</w:t>
            </w:r>
          </w:p>
        </w:tc>
      </w:tr>
      <w:tr>
        <w:tc>
          <w:tcPr>
            <w:tcW w:type="dxa" w:w="4561"/>
          </w:tcPr>
          <w:p>
            <w:r>
              <w:t>20</w:t>
            </w:r>
          </w:p>
        </w:tc>
        <w:tc>
          <w:tcPr>
            <w:tcW w:type="dxa" w:w="4561"/>
          </w:tcPr>
          <w:p>
            <w:r>
              <w:t>LSEN / Special Needs (IEP/ISSP)</w:t>
            </w:r>
          </w:p>
        </w:tc>
      </w:tr>
      <w:tr>
        <w:tc>
          <w:tcPr>
            <w:tcW w:type="dxa" w:w="4561"/>
          </w:tcPr>
          <w:p>
            <w:r>
              <w:t>21</w:t>
            </w:r>
          </w:p>
        </w:tc>
        <w:tc>
          <w:tcPr>
            <w:tcW w:type="dxa" w:w="4561"/>
          </w:tcPr>
          <w:p>
            <w:r>
              <w:t>Library Management</w:t>
            </w:r>
          </w:p>
        </w:tc>
      </w:tr>
      <w:tr>
        <w:tc>
          <w:tcPr>
            <w:tcW w:type="dxa" w:w="4561"/>
          </w:tcPr>
          <w:p>
            <w:r>
              <w:t>22</w:t>
            </w:r>
          </w:p>
        </w:tc>
        <w:tc>
          <w:tcPr>
            <w:tcW w:type="dxa" w:w="4561"/>
          </w:tcPr>
          <w:p>
            <w:r>
              <w:t>Extracurricular Activities</w:t>
            </w:r>
          </w:p>
        </w:tc>
      </w:tr>
      <w:tr>
        <w:tc>
          <w:tcPr>
            <w:tcW w:type="dxa" w:w="4561"/>
          </w:tcPr>
          <w:p>
            <w:r>
              <w:t>23</w:t>
            </w:r>
          </w:p>
        </w:tc>
        <w:tc>
          <w:tcPr>
            <w:tcW w:type="dxa" w:w="4561"/>
          </w:tcPr>
          <w:p>
            <w:r>
              <w:t>Transport Management</w:t>
            </w:r>
          </w:p>
        </w:tc>
      </w:tr>
      <w:tr>
        <w:tc>
          <w:tcPr>
            <w:tcW w:type="dxa" w:w="4561"/>
          </w:tcPr>
          <w:p>
            <w:r>
              <w:t>24</w:t>
            </w:r>
          </w:p>
        </w:tc>
        <w:tc>
          <w:tcPr>
            <w:tcW w:type="dxa" w:w="4561"/>
          </w:tcPr>
          <w:p>
            <w:r>
              <w:t>Inventory &amp; Asset Tracking</w:t>
            </w:r>
          </w:p>
        </w:tc>
      </w:tr>
      <w:tr>
        <w:tc>
          <w:tcPr>
            <w:tcW w:type="dxa" w:w="4561"/>
          </w:tcPr>
          <w:p>
            <w:r>
              <w:t>25</w:t>
            </w:r>
          </w:p>
        </w:tc>
        <w:tc>
          <w:tcPr>
            <w:tcW w:type="dxa" w:w="4561"/>
          </w:tcPr>
          <w:p>
            <w:r>
              <w:t>PAD Platform Integration</w:t>
            </w:r>
          </w:p>
        </w:tc>
      </w:tr>
    </w:tbl>
    <w:p/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5803D"/>
        </w:rPr>
        <w:t>7. Phase Detail</w:t>
      </w:r>
    </w:p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E40AF"/>
        </w:rPr>
        <w:t>WEEK 1 — Foundation</w:t>
      </w:r>
    </w:p>
    <w:p>
      <w:r>
        <w:t>25 May – 1 June 2026</w:t>
      </w:r>
    </w:p>
    <w:p>
      <w:r>
        <w:t>All three tracks start simultaneously.</w:t>
      </w:r>
    </w:p>
    <w:p>
      <w:pPr>
        <w:pStyle w:val="Heading4"/>
      </w:pPr>
      <w:r>
        <w:rPr>
          <w:color w:val="374151"/>
        </w:rPr>
        <w:t>Track A — Backend</w:t>
      </w:r>
    </w:p>
    <w:p>
      <w:pPr>
        <w:pStyle w:val="ListBullet"/>
        <w:ind w:left="0"/>
      </w:pPr>
      <w:r>
        <w:t>Design complete PostgreSQL schema: all Tier 1 tables</w:t>
      </w:r>
    </w:p>
    <w:p>
      <w:pPr>
        <w:pStyle w:val="ListBullet"/>
        <w:ind w:left="0"/>
      </w:pPr>
      <w:r>
        <w:t>Write Prisma schema file with all models</w:t>
      </w:r>
    </w:p>
    <w:p>
      <w:pPr>
        <w:pStyle w:val="ListBullet"/>
        <w:ind w:left="0"/>
      </w:pPr>
      <w:r>
        <w:t>Define Row Level Security policies for every table</w:t>
      </w:r>
    </w:p>
    <w:p>
      <w:pPr>
        <w:pStyle w:val="ListBullet"/>
        <w:ind w:left="0"/>
      </w:pPr>
      <w:r>
        <w:t>Seed data: CAPS subject catalogue (Gr4–9), SA provinces, districts</w:t>
      </w:r>
    </w:p>
    <w:p>
      <w:pPr>
        <w:pStyle w:val="ListBullet"/>
        <w:ind w:left="0"/>
      </w:pPr>
      <w:r>
        <w:t>Define all API endpoints (OpenAPI spec)</w:t>
      </w:r>
    </w:p>
    <w:p>
      <w:pPr>
        <w:pStyle w:val="Heading4"/>
      </w:pPr>
      <w:r>
        <w:rPr>
          <w:color w:val="374151"/>
        </w:rPr>
        <w:t>Track B — Frontend</w:t>
      </w:r>
    </w:p>
    <w:p>
      <w:pPr>
        <w:pStyle w:val="ListBullet"/>
        <w:ind w:left="0"/>
      </w:pPr>
      <w:r>
        <w:t>Scaffold Next.js 14 project with TypeScript + Tailwind + Shadcn/ui</w:t>
      </w:r>
    </w:p>
    <w:p>
      <w:pPr>
        <w:pStyle w:val="ListBullet"/>
        <w:ind w:left="0"/>
      </w:pPr>
      <w:r>
        <w:t>Set up app router structure: (auth)/, (dashboard)/, (admin)/</w:t>
      </w:r>
    </w:p>
    <w:p>
      <w:pPr>
        <w:pStyle w:val="ListBullet"/>
        <w:ind w:left="0"/>
      </w:pPr>
      <w:r>
        <w:t>Build layout system: sidebar, topbar, breadcrumbs</w:t>
      </w:r>
    </w:p>
    <w:p>
      <w:pPr>
        <w:pStyle w:val="ListBullet"/>
        <w:ind w:left="0"/>
      </w:pPr>
      <w:r>
        <w:t>Build reusable component library: Table, Form, Modal, Badge, Card</w:t>
      </w:r>
    </w:p>
    <w:p>
      <w:pPr>
        <w:pStyle w:val="ListBullet"/>
        <w:ind w:left="0"/>
      </w:pPr>
      <w:r>
        <w:t>Connect to backend API client (axios/fetch wrapper)</w:t>
      </w:r>
    </w:p>
    <w:p>
      <w:pPr>
        <w:pStyle w:val="Heading4"/>
      </w:pPr>
      <w:r>
        <w:rPr>
          <w:color w:val="374151"/>
        </w:rPr>
        <w:t>Track C — DevOps</w:t>
      </w:r>
    </w:p>
    <w:p>
      <w:pPr>
        <w:pStyle w:val="ListBullet"/>
        <w:ind w:left="0"/>
      </w:pPr>
      <w:r>
        <w:t>Create GitHub repository (monorepo: /apps/web, /apps/api, /packages/db)</w:t>
      </w:r>
    </w:p>
    <w:p>
      <w:pPr>
        <w:pStyle w:val="ListBullet"/>
        <w:ind w:left="0"/>
      </w:pPr>
      <w:r>
        <w:t>Set up GitHub Actions: lint → type-check → test → build on every PR</w:t>
      </w:r>
    </w:p>
    <w:p>
      <w:pPr>
        <w:pStyle w:val="ListBullet"/>
        <w:ind w:left="0"/>
      </w:pPr>
      <w:r>
        <w:t>Configure local dev environment: Docker Compose (postgres + redis)</w:t>
      </w:r>
    </w:p>
    <w:p>
      <w:pPr>
        <w:pStyle w:val="ListBullet"/>
        <w:ind w:left="0"/>
      </w:pPr>
      <w:r>
        <w:t>Set up staging environment on AWS (af-south-1)</w:t>
      </w:r>
    </w:p>
    <w:p>
      <w:pPr>
        <w:pStyle w:val="ListBullet"/>
        <w:ind w:left="0"/>
      </w:pPr>
      <w:r>
        <w:t>Configure environment variables management</w:t>
      </w:r>
    </w:p>
    <w:p>
      <w:pPr>
        <w:pStyle w:val="Heading4"/>
      </w:pPr>
      <w:r>
        <w:rPr>
          <w:color w:val="374151"/>
        </w:rPr>
        <w:t>Week 1 Deliverables</w:t>
      </w:r>
    </w:p>
    <w:p>
      <w:pPr>
        <w:pStyle w:val="ListBullet"/>
        <w:ind w:left="0"/>
      </w:pPr>
      <w:r>
        <w:t>[ ] Complete ERD (Entity-Relationship Diagram) for all Tier 1 modules</w:t>
      </w:r>
    </w:p>
    <w:p>
      <w:pPr>
        <w:pStyle w:val="ListBullet"/>
        <w:ind w:left="0"/>
      </w:pPr>
      <w:r>
        <w:t>[ ] Prisma schema file with all models and RLS policies</w:t>
      </w:r>
    </w:p>
    <w:p>
      <w:pPr>
        <w:pStyle w:val="ListBullet"/>
        <w:ind w:left="0"/>
      </w:pPr>
      <w:r>
        <w:t>[ ] GitHub repository live with CI/CD passing</w:t>
      </w:r>
    </w:p>
    <w:p>
      <w:pPr>
        <w:pStyle w:val="ListBullet"/>
        <w:ind w:left="0"/>
      </w:pPr>
      <w:r>
        <w:t>[ ] Next.js app running locally with layout and component library</w:t>
      </w:r>
    </w:p>
    <w:p>
      <w:pPr>
        <w:pStyle w:val="ListBullet"/>
        <w:ind w:left="0"/>
      </w:pPr>
      <w:r>
        <w:t>[ ] Docker Compose environment: postgres + redis + api + web all running</w:t>
      </w:r>
    </w:p>
    <w:p>
      <w:pPr>
        <w:pStyle w:val="ListBullet"/>
        <w:ind w:left="0"/>
      </w:pPr>
      <w:r>
        <w:t>[ ] AWS staging environment provisioned</w:t>
      </w:r>
    </w:p>
    <w:p>
      <w:pPr>
        <w:pStyle w:val="ListBullet"/>
        <w:ind w:left="0"/>
      </w:pPr>
      <w:r>
        <w:t>[ ] OpenAPI specification for all Tier 1 endpoints</w:t>
      </w:r>
    </w:p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E40AF"/>
        </w:rPr>
        <w:t>WEEK 2 — Core Infrastructure</w:t>
      </w:r>
    </w:p>
    <w:p>
      <w:r>
        <w:t>2–8 June 2026</w:t>
      </w:r>
    </w:p>
    <w:p>
      <w:pPr>
        <w:pStyle w:val="Heading4"/>
      </w:pPr>
      <w:r>
        <w:rPr>
          <w:color w:val="374151"/>
        </w:rPr>
        <w:t>Track A — Backend</w:t>
      </w:r>
    </w:p>
    <w:p>
      <w:pPr>
        <w:pStyle w:val="ListBullet"/>
        <w:ind w:left="0"/>
      </w:pPr>
      <w:r>
        <w:t>Implement multi-tenant middleware (inject school_id into every request)</w:t>
      </w:r>
    </w:p>
    <w:p>
      <w:pPr>
        <w:pStyle w:val="ListBullet"/>
        <w:ind w:left="0"/>
      </w:pPr>
      <w:r>
        <w:t>Build authentication: login, logout, refresh token, password reset</w:t>
      </w:r>
    </w:p>
    <w:p>
      <w:pPr>
        <w:pStyle w:val="ListBullet"/>
        <w:ind w:left="0"/>
      </w:pPr>
      <w:r>
        <w:t>Build RBAC system: permission guards on all endpoints</w:t>
      </w:r>
    </w:p>
    <w:p>
      <w:pPr>
        <w:pStyle w:val="ListBullet"/>
        <w:ind w:left="0"/>
      </w:pPr>
      <w:r>
        <w:t>Build School Onboarding API (CRUD + validation)</w:t>
      </w:r>
    </w:p>
    <w:p>
      <w:pPr>
        <w:pStyle w:val="ListBullet"/>
        <w:ind w:left="0"/>
      </w:pPr>
      <w:r>
        <w:t>Build User management API (create, assign role, deactivate)</w:t>
      </w:r>
    </w:p>
    <w:p>
      <w:pPr>
        <w:pStyle w:val="Heading4"/>
      </w:pPr>
      <w:r>
        <w:rPr>
          <w:color w:val="374151"/>
        </w:rPr>
        <w:t>Track B — Frontend</w:t>
      </w:r>
    </w:p>
    <w:p>
      <w:pPr>
        <w:pStyle w:val="ListBullet"/>
        <w:ind w:left="0"/>
      </w:pPr>
      <w:r>
        <w:t>Build authentication pages: login, password reset, email verification</w:t>
      </w:r>
    </w:p>
    <w:p>
      <w:pPr>
        <w:pStyle w:val="ListBullet"/>
        <w:ind w:left="0"/>
      </w:pPr>
      <w:r>
        <w:t>Build school onboarding wizard (multi-step form)</w:t>
      </w:r>
    </w:p>
    <w:p>
      <w:pPr>
        <w:pStyle w:val="ListBullet"/>
        <w:ind w:left="0"/>
      </w:pPr>
      <w:r>
        <w:t>Build super-admin dashboard: school list, usage stats</w:t>
      </w:r>
    </w:p>
    <w:p>
      <w:pPr>
        <w:pStyle w:val="ListBullet"/>
        <w:ind w:left="0"/>
      </w:pPr>
      <w:r>
        <w:t>Build user management UI: add/edit/deactivate users, assign roles</w:t>
      </w:r>
    </w:p>
    <w:p>
      <w:pPr>
        <w:pStyle w:val="ListBullet"/>
        <w:ind w:left="0"/>
      </w:pPr>
      <w:r>
        <w:t>Build school settings page: terms, calendar, grade config</w:t>
      </w:r>
    </w:p>
    <w:p>
      <w:pPr>
        <w:pStyle w:val="Heading4"/>
      </w:pPr>
      <w:r>
        <w:rPr>
          <w:color w:val="374151"/>
        </w:rPr>
        <w:t>Week 2 Deliverables</w:t>
      </w:r>
    </w:p>
    <w:p>
      <w:pPr>
        <w:pStyle w:val="ListBullet"/>
        <w:ind w:left="0"/>
      </w:pPr>
      <w:r>
        <w:t>[ ] Login/logout working end-to-end</w:t>
      </w:r>
    </w:p>
    <w:p>
      <w:pPr>
        <w:pStyle w:val="ListBullet"/>
        <w:ind w:left="0"/>
      </w:pPr>
      <w:r>
        <w:t>[ ] JWT with school_id claim; RLS verified (school A cannot see school B data)</w:t>
      </w:r>
    </w:p>
    <w:p>
      <w:pPr>
        <w:pStyle w:val="ListBullet"/>
        <w:ind w:left="0"/>
      </w:pPr>
      <w:r>
        <w:t>[ ] All 7 roles implemented with correct permission matrices</w:t>
      </w:r>
    </w:p>
    <w:p>
      <w:pPr>
        <w:pStyle w:val="ListBullet"/>
        <w:ind w:left="0"/>
      </w:pPr>
      <w:r>
        <w:t>[ ] School onboarding: create school, configure grades and terms</w:t>
      </w:r>
    </w:p>
    <w:p>
      <w:pPr>
        <w:pStyle w:val="ListBullet"/>
        <w:ind w:left="0"/>
      </w:pPr>
      <w:r>
        <w:t>[ ] User management: create teacher, assign to school and role</w:t>
      </w:r>
    </w:p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E40AF"/>
        </w:rPr>
        <w:t>WEEK 3 — Learner Management</w:t>
      </w:r>
    </w:p>
    <w:p>
      <w:r>
        <w:t>9–15 June 2026</w:t>
      </w:r>
    </w:p>
    <w:p>
      <w:pPr>
        <w:pStyle w:val="Heading4"/>
      </w:pPr>
      <w:r>
        <w:rPr>
          <w:color w:val="374151"/>
        </w:rPr>
        <w:t>Track A — Backend</w:t>
      </w:r>
    </w:p>
    <w:p>
      <w:pPr>
        <w:pStyle w:val="ListBullet"/>
        <w:ind w:left="0"/>
      </w:pPr>
      <w:r>
        <w:t>Build Learner Registration API (full CRUD, validation, duplicate detection)</w:t>
      </w:r>
    </w:p>
    <w:p>
      <w:pPr>
        <w:pStyle w:val="ListBullet"/>
        <w:ind w:left="0"/>
      </w:pPr>
      <w:r>
        <w:t>Build Guardian management API (create, link to learner, multiple guardians)</w:t>
      </w:r>
    </w:p>
    <w:p>
      <w:pPr>
        <w:pStyle w:val="ListBullet"/>
        <w:ind w:left="0"/>
      </w:pPr>
      <w:r>
        <w:t>Build Student Number allocation engine (auto-generate, duplicate check)</w:t>
      </w:r>
    </w:p>
    <w:p>
      <w:pPr>
        <w:pStyle w:val="ListBullet"/>
        <w:ind w:left="0"/>
      </w:pPr>
      <w:r>
        <w:t>Build CAPS Subject catalogue API (Gr4–9 subjects pre-seeded)</w:t>
      </w:r>
    </w:p>
    <w:p>
      <w:pPr>
        <w:pStyle w:val="ListBullet"/>
        <w:ind w:left="0"/>
      </w:pPr>
      <w:r>
        <w:t>Build Subject allocation API (assign subject to class and teacher)</w:t>
      </w:r>
    </w:p>
    <w:p>
      <w:pPr>
        <w:pStyle w:val="Heading4"/>
      </w:pPr>
      <w:r>
        <w:rPr>
          <w:color w:val="374151"/>
        </w:rPr>
        <w:t>Track B — Frontend</w:t>
      </w:r>
    </w:p>
    <w:p>
      <w:pPr>
        <w:pStyle w:val="ListBullet"/>
        <w:ind w:left="0"/>
      </w:pPr>
      <w:r>
        <w:t>Build learner registration form (all CAPS biographical fields)</w:t>
      </w:r>
    </w:p>
    <w:p>
      <w:pPr>
        <w:pStyle w:val="ListBullet"/>
        <w:ind w:left="0"/>
      </w:pPr>
      <w:r>
        <w:t>Build guardian management UI (add/link/edit guardians)</w:t>
      </w:r>
    </w:p>
    <w:p>
      <w:pPr>
        <w:pStyle w:val="ListBullet"/>
        <w:ind w:left="0"/>
      </w:pPr>
      <w:r>
        <w:t>Build learner profile page (all data in one view, edit inline)</w:t>
      </w:r>
    </w:p>
    <w:p>
      <w:pPr>
        <w:pStyle w:val="ListBullet"/>
        <w:ind w:left="0"/>
      </w:pPr>
      <w:r>
        <w:t>Build learner list page (search, filter by grade/class, bulk actions)</w:t>
      </w:r>
    </w:p>
    <w:p>
      <w:pPr>
        <w:pStyle w:val="ListBullet"/>
        <w:ind w:left="0"/>
      </w:pPr>
      <w:r>
        <w:t>Build CSV import wizard (bulk learner upload with validation preview)</w:t>
      </w:r>
    </w:p>
    <w:p>
      <w:pPr>
        <w:pStyle w:val="ListBullet"/>
        <w:ind w:left="0"/>
      </w:pPr>
      <w:r>
        <w:t>Build subject catalogue and allocation UI</w:t>
      </w:r>
    </w:p>
    <w:p>
      <w:pPr>
        <w:pStyle w:val="Heading4"/>
      </w:pPr>
      <w:r>
        <w:rPr>
          <w:color w:val="374151"/>
        </w:rPr>
        <w:t>Week 3 Deliverables</w:t>
      </w:r>
    </w:p>
    <w:p>
      <w:pPr>
        <w:pStyle w:val="ListBullet"/>
        <w:ind w:left="0"/>
      </w:pPr>
      <w:r>
        <w:t>[ ] Full learner registration end-to-end (register learner, link guardian)</w:t>
      </w:r>
    </w:p>
    <w:p>
      <w:pPr>
        <w:pStyle w:val="ListBullet"/>
        <w:ind w:left="0"/>
      </w:pPr>
      <w:r>
        <w:t>[ ] Student number auto-generated on registration</w:t>
      </w:r>
    </w:p>
    <w:p>
      <w:pPr>
        <w:pStyle w:val="ListBullet"/>
        <w:ind w:left="0"/>
      </w:pPr>
      <w:r>
        <w:t>[ ] Learner search and filter working</w:t>
      </w:r>
    </w:p>
    <w:p>
      <w:pPr>
        <w:pStyle w:val="ListBullet"/>
        <w:ind w:left="0"/>
      </w:pPr>
      <w:r>
        <w:t>[ ] CSV bulk import (test with 200 learners)</w:t>
      </w:r>
    </w:p>
    <w:p>
      <w:pPr>
        <w:pStyle w:val="ListBullet"/>
        <w:ind w:left="0"/>
      </w:pPr>
      <w:r>
        <w:t>[ ] CAPS subjects Gr4–9 allocated to classes and teachers</w:t>
      </w:r>
    </w:p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E40AF"/>
        </w:rPr>
        <w:t>WEEK 4 — Academic Setup</w:t>
      </w:r>
    </w:p>
    <w:p>
      <w:r>
        <w:t>16–22 June 2026</w:t>
      </w:r>
    </w:p>
    <w:p>
      <w:pPr>
        <w:pStyle w:val="Heading4"/>
      </w:pPr>
      <w:r>
        <w:rPr>
          <w:color w:val="374151"/>
        </w:rPr>
        <w:t>Track A — Backend</w:t>
      </w:r>
    </w:p>
    <w:p>
      <w:pPr>
        <w:pStyle w:val="ListBullet"/>
        <w:ind w:left="0"/>
      </w:pPr>
      <w:r>
        <w:t>Build Timetable API (period grid, class-subject-teacher-venue links)</w:t>
      </w:r>
    </w:p>
    <w:p>
      <w:pPr>
        <w:pStyle w:val="ListBullet"/>
        <w:ind w:left="0"/>
      </w:pPr>
      <w:r>
        <w:t>Build conflict detection engine (teacher double-booking, venue clashes)</w:t>
      </w:r>
    </w:p>
    <w:p>
      <w:pPr>
        <w:pStyle w:val="ListBullet"/>
        <w:ind w:left="0"/>
      </w:pPr>
      <w:r>
        <w:t>Build Attendance API (daily register capture, absent/present/late)</w:t>
      </w:r>
    </w:p>
    <w:p>
      <w:pPr>
        <w:pStyle w:val="ListBullet"/>
        <w:ind w:left="0"/>
      </w:pPr>
      <w:r>
        <w:t>Build absence flag logic (trigger notification placeholder)</w:t>
      </w:r>
    </w:p>
    <w:p>
      <w:pPr>
        <w:pStyle w:val="Heading4"/>
      </w:pPr>
      <w:r>
        <w:rPr>
          <w:color w:val="374151"/>
        </w:rPr>
        <w:t>Track B — Frontend</w:t>
      </w:r>
    </w:p>
    <w:p>
      <w:pPr>
        <w:pStyle w:val="ListBullet"/>
        <w:ind w:left="0"/>
      </w:pPr>
      <w:r>
        <w:t>Build timetable grid builder (drag-and-drop period assignment)</w:t>
      </w:r>
    </w:p>
    <w:p>
      <w:pPr>
        <w:pStyle w:val="ListBullet"/>
        <w:ind w:left="0"/>
      </w:pPr>
      <w:r>
        <w:t>Build timetable views: per class, per teacher, per venue</w:t>
      </w:r>
    </w:p>
    <w:p>
      <w:pPr>
        <w:pStyle w:val="ListBullet"/>
        <w:ind w:left="0"/>
      </w:pPr>
      <w:r>
        <w:t>Build timetable PDF export</w:t>
      </w:r>
    </w:p>
    <w:p>
      <w:pPr>
        <w:pStyle w:val="ListBullet"/>
        <w:ind w:left="0"/>
      </w:pPr>
      <w:r>
        <w:t>Build attendance capture UI (teacher view: mark register by class)</w:t>
      </w:r>
    </w:p>
    <w:p>
      <w:pPr>
        <w:pStyle w:val="ListBullet"/>
        <w:ind w:left="0"/>
      </w:pPr>
      <w:r>
        <w:t>Build attendance history per learner</w:t>
      </w:r>
    </w:p>
    <w:p>
      <w:pPr>
        <w:pStyle w:val="ListBullet"/>
        <w:ind w:left="0"/>
      </w:pPr>
      <w:r>
        <w:t>Build attendance summary per class and term</w:t>
      </w:r>
    </w:p>
    <w:p>
      <w:pPr>
        <w:pStyle w:val="Heading4"/>
      </w:pPr>
      <w:r>
        <w:rPr>
          <w:color w:val="374151"/>
        </w:rPr>
        <w:t>Week 4 Deliverables</w:t>
      </w:r>
    </w:p>
    <w:p>
      <w:pPr>
        <w:pStyle w:val="ListBullet"/>
        <w:ind w:left="0"/>
      </w:pPr>
      <w:r>
        <w:t>[ ] Timetable builder: periods configured, subjects/teachers assigned</w:t>
      </w:r>
    </w:p>
    <w:p>
      <w:pPr>
        <w:pStyle w:val="ListBullet"/>
        <w:ind w:left="0"/>
      </w:pPr>
      <w:r>
        <w:t>[ ] Basic conflict detection (flags clashes, does not auto-resolve)</w:t>
      </w:r>
    </w:p>
    <w:p>
      <w:pPr>
        <w:pStyle w:val="ListBullet"/>
        <w:ind w:left="0"/>
      </w:pPr>
      <w:r>
        <w:t>[ ] Timetable export to PDF per class and per teacher</w:t>
      </w:r>
    </w:p>
    <w:p>
      <w:pPr>
        <w:pStyle w:val="ListBullet"/>
        <w:ind w:left="0"/>
      </w:pPr>
      <w:r>
        <w:t>[ ] Attendance register: teacher captures daily register in &lt; 2 minutes</w:t>
      </w:r>
    </w:p>
    <w:p>
      <w:pPr>
        <w:pStyle w:val="ListBullet"/>
        <w:ind w:left="0"/>
      </w:pPr>
      <w:r>
        <w:t>[ ] Attendance summary visible on learner profile</w:t>
      </w:r>
    </w:p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E40AF"/>
        </w:rPr>
        <w:t>WEEKS 5–6 — Assessment Engine</w:t>
      </w:r>
    </w:p>
    <w:p>
      <w:r>
        <w:t>23 June – 6 July 2026</w:t>
      </w:r>
    </w:p>
    <w:p>
      <w:r>
        <w:t>BOTH TRACKS FOCUSED. THIS IS THE CRITICAL PATH.</w:t>
      </w:r>
    </w:p>
    <w:p>
      <w:r>
        <w:t>No parallelism shortcuts here. Both backend and frontend must be</w:t>
      </w:r>
    </w:p>
    <w:p>
      <w:r>
        <w:t>built, tested, and verified against real CAPS scenarios before</w:t>
      </w:r>
    </w:p>
    <w:p>
      <w:r>
        <w:t>proceeding. One calculation error = wrong report cards.</w:t>
      </w:r>
    </w:p>
    <w:p>
      <w:pPr>
        <w:pStyle w:val="Heading4"/>
      </w:pPr>
      <w:r>
        <w:rPr>
          <w:color w:val="374151"/>
        </w:rPr>
        <w:t>Week 5 — Architecture + Formative Assessment</w:t>
      </w:r>
    </w:p>
    <w:p>
      <w:r>
        <w:t>##### Track A — Backend</w:t>
      </w:r>
    </w:p>
    <w:p>
      <w:pPr>
        <w:pStyle w:val="ListBullet"/>
        <w:ind w:left="0"/>
      </w:pPr>
      <w:r>
        <w:t>Design assessment data model: Task, Mark, MarkBook, ProgrammeOfAssessment</w:t>
      </w:r>
    </w:p>
    <w:p>
      <w:pPr>
        <w:pStyle w:val="ListBullet"/>
        <w:ind w:left="0"/>
      </w:pPr>
      <w:r>
        <w:t>Build assessment task creation API (configurable: type, weight, max mark, term)</w:t>
      </w:r>
    </w:p>
    <w:p>
      <w:pPr>
        <w:pStyle w:val="ListBullet"/>
        <w:ind w:left="0"/>
      </w:pPr>
      <w:r>
        <w:t>Build mark capture API with validation (range checks, missing mark flags)</w:t>
      </w:r>
    </w:p>
    <w:p>
      <w:pPr>
        <w:pStyle w:val="ListBullet"/>
        <w:ind w:left="0"/>
      </w:pPr>
      <w:r>
        <w:t>Build Diagnostic Assessment module (baseline + knowledge gap identification)</w:t>
      </w:r>
    </w:p>
    <w:p>
      <w:pPr>
        <w:pStyle w:val="ListBullet"/>
        <w:ind w:left="0"/>
      </w:pPr>
      <w:r>
        <w:t>Build Learning Profile module (strengths, weaknesses, LSEN flags)</w:t>
      </w:r>
    </w:p>
    <w:p>
      <w:pPr>
        <w:pStyle w:val="ListBullet"/>
        <w:ind w:left="0"/>
      </w:pPr>
      <w:r>
        <w:t>Build Formative Assessment API: Class Test, Assignment, Homework</w:t>
      </w:r>
    </w:p>
    <w:p>
      <w:r>
        <w:t>##### Track B — Frontend</w:t>
      </w:r>
    </w:p>
    <w:p>
      <w:pPr>
        <w:pStyle w:val="ListBullet"/>
        <w:ind w:left="0"/>
      </w:pPr>
      <w:r>
        <w:t>Build Programme of Assessment builder (configure tasks per subject per term)</w:t>
      </w:r>
    </w:p>
    <w:p>
      <w:pPr>
        <w:pStyle w:val="ListBullet"/>
        <w:ind w:left="0"/>
      </w:pPr>
      <w:r>
        <w:t>Build mark capture UI: teacher mark book (grid view, inline editing)</w:t>
      </w:r>
    </w:p>
    <w:p>
      <w:pPr>
        <w:pStyle w:val="ListBullet"/>
        <w:ind w:left="0"/>
      </w:pPr>
      <w:r>
        <w:t>Build diagnostic assessment capture form</w:t>
      </w:r>
    </w:p>
    <w:p>
      <w:pPr>
        <w:pStyle w:val="ListBullet"/>
        <w:ind w:left="0"/>
      </w:pPr>
      <w:r>
        <w:t>Build learning profile record (per learner, editable by teacher)</w:t>
      </w:r>
    </w:p>
    <w:p>
      <w:pPr>
        <w:pStyle w:val="ListBullet"/>
        <w:ind w:left="0"/>
      </w:pPr>
      <w:r>
        <w:t>Build formative assessment UI (create task, capture marks, view results)</w:t>
      </w:r>
    </w:p>
    <w:p>
      <w:pPr>
        <w:pStyle w:val="Heading4"/>
      </w:pPr>
      <w:r>
        <w:rPr>
          <w:color w:val="374151"/>
        </w:rPr>
        <w:t>Week 6 — SBA Engine + Summative + Full Testing</w:t>
      </w:r>
    </w:p>
    <w:p>
      <w:r>
        <w:t>##### Track A — Backend</w:t>
      </w:r>
    </w:p>
    <w:p>
      <w:pPr>
        <w:pStyle w:val="ListBullet"/>
        <w:ind w:left="0"/>
      </w:pPr>
      <w:r>
        <w:t>Build Summative Assessment API (year-end / November exam mark capture)</w:t>
      </w:r>
    </w:p>
    <w:p>
      <w:pPr>
        <w:pStyle w:val="ListBullet"/>
        <w:ind w:left="0"/>
      </w:pPr>
      <w:r>
        <w:t>Build SBA Calculation Engine:</w:t>
      </w:r>
    </w:p>
    <w:p>
      <w:pPr>
        <w:pStyle w:val="ListBullet"/>
        <w:ind w:left="283"/>
      </w:pPr>
      <w:r>
        <w:t>Phase-aware weighting (Gr4-6: 75/25, Gr7-9: 60/40, Gr10-11: 40/60)</w:t>
      </w:r>
    </w:p>
    <w:p>
      <w:pPr>
        <w:pStyle w:val="ListBullet"/>
        <w:ind w:left="283"/>
      </w:pPr>
      <w:r>
        <w:t>Term SBA aggregation per subject per learner</w:t>
      </w:r>
    </w:p>
    <w:p>
      <w:pPr>
        <w:pStyle w:val="ListBullet"/>
        <w:ind w:left="283"/>
      </w:pPr>
      <w:r>
        <w:t>Final mark = weighted(SBA average) + weighted(exam mark)</w:t>
      </w:r>
    </w:p>
    <w:p>
      <w:pPr>
        <w:pStyle w:val="ListBullet"/>
        <w:ind w:left="0"/>
      </w:pPr>
      <w:r>
        <w:t>Build moderation workflow (HOD reviews and approves mark submissions)</w:t>
      </w:r>
    </w:p>
    <w:p>
      <w:pPr>
        <w:pStyle w:val="ListBullet"/>
        <w:ind w:left="0"/>
      </w:pPr>
      <w:r>
        <w:t>Write comprehensive unit tests for ALL calculation scenarios:</w:t>
      </w:r>
    </w:p>
    <w:p>
      <w:pPr>
        <w:pStyle w:val="ListBullet"/>
        <w:ind w:left="283"/>
      </w:pPr>
      <w:r>
        <w:t>All phase combinations (Gr4, Gr5, Gr6, Gr7, Gr8, Gr9)</w:t>
      </w:r>
    </w:p>
    <w:p>
      <w:pPr>
        <w:pStyle w:val="ListBullet"/>
        <w:ind w:left="283"/>
      </w:pPr>
      <w:r>
        <w:t>Edge cases: absent for exam, partial SBA completion, borderline marks</w:t>
      </w:r>
    </w:p>
    <w:p>
      <w:r>
        <w:t>##### Track B — Frontend</w:t>
      </w:r>
    </w:p>
    <w:p>
      <w:pPr>
        <w:pStyle w:val="ListBullet"/>
        <w:ind w:left="0"/>
      </w:pPr>
      <w:r>
        <w:t>Build summative assessment capture UI</w:t>
      </w:r>
    </w:p>
    <w:p>
      <w:pPr>
        <w:pStyle w:val="ListBullet"/>
        <w:ind w:left="0"/>
      </w:pPr>
      <w:r>
        <w:t>Build SBA summary view per learner (term-by-term breakdown)</w:t>
      </w:r>
    </w:p>
    <w:p>
      <w:pPr>
        <w:pStyle w:val="ListBullet"/>
        <w:ind w:left="0"/>
      </w:pPr>
      <w:r>
        <w:t>Build moderation dashboard (HOD view: pending submissions, sign-off)</w:t>
      </w:r>
    </w:p>
    <w:p>
      <w:pPr>
        <w:pStyle w:val="ListBullet"/>
        <w:ind w:left="0"/>
      </w:pPr>
      <w:r>
        <w:t>Build assessment analytics: class average, mark distribution chart</w:t>
      </w:r>
    </w:p>
    <w:p>
      <w:pPr>
        <w:pStyle w:val="ListBullet"/>
        <w:ind w:left="0"/>
      </w:pPr>
      <w:r>
        <w:t>Build mark export (Excel per subject, PDF per learner)</w:t>
      </w:r>
    </w:p>
    <w:p>
      <w:pPr>
        <w:pStyle w:val="Heading4"/>
      </w:pPr>
      <w:r>
        <w:rPr>
          <w:color w:val="374151"/>
        </w:rPr>
        <w:t>Weeks 5–6 Deliverables</w:t>
      </w:r>
    </w:p>
    <w:p>
      <w:pPr>
        <w:pStyle w:val="ListBullet"/>
        <w:ind w:left="0"/>
      </w:pPr>
      <w:r>
        <w:t>[ ] All 4 assessment types capturing marks end-to-end</w:t>
      </w:r>
    </w:p>
    <w:p>
      <w:pPr>
        <w:pStyle w:val="ListBullet"/>
        <w:ind w:left="0"/>
      </w:pPr>
      <w:r>
        <w:t>[ ] SBA calculator verified against manual calculations for all 6 grades</w:t>
      </w:r>
    </w:p>
    <w:p>
      <w:pPr>
        <w:pStyle w:val="ListBullet"/>
        <w:ind w:left="0"/>
      </w:pPr>
      <w:r>
        <w:t>[ ] 100% of unit tests passing for all calculation scenarios</w:t>
      </w:r>
    </w:p>
    <w:p>
      <w:pPr>
        <w:pStyle w:val="ListBullet"/>
        <w:ind w:left="0"/>
      </w:pPr>
      <w:r>
        <w:t>[ ] Moderation workflow: HOD can approve/reject submitted marks</w:t>
      </w:r>
    </w:p>
    <w:p>
      <w:pPr>
        <w:pStyle w:val="ListBullet"/>
        <w:ind w:left="0"/>
      </w:pPr>
      <w:r>
        <w:t>[ ] Mark export working (Excel + PDF)</w:t>
      </w:r>
    </w:p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E40AF"/>
        </w:rPr>
        <w:t>WEEK 7 — Report Cards + Promotion Engine</w:t>
      </w:r>
    </w:p>
    <w:p>
      <w:r>
        <w:t>7–13 July 2026</w:t>
      </w:r>
    </w:p>
    <w:p>
      <w:pPr>
        <w:pStyle w:val="Heading4"/>
      </w:pPr>
      <w:r>
        <w:rPr>
          <w:color w:val="374151"/>
        </w:rPr>
        <w:t>Track A — Backend</w:t>
      </w:r>
    </w:p>
    <w:p>
      <w:pPr>
        <w:pStyle w:val="ListBullet"/>
        <w:ind w:left="0"/>
      </w:pPr>
      <w:r>
        <w:t>Build Report Card generation engine (aggregate marks per learner per subject)</w:t>
      </w:r>
    </w:p>
    <w:p>
      <w:pPr>
        <w:pStyle w:val="ListBullet"/>
        <w:ind w:left="0"/>
      </w:pPr>
      <w:r>
        <w:t>Build Promotion Engine with hard-coded CAPS criteria:</w:t>
      </w:r>
    </w:p>
    <w:p>
      <w:pPr>
        <w:pStyle w:val="ListBullet"/>
        <w:ind w:left="283"/>
      </w:pPr>
      <w:r>
        <w:t>Intermediate Phase (Gr4-6): 50% HL, 40% FAL, 40% Maths, 40% NS&amp;T, 40% SS</w:t>
      </w:r>
    </w:p>
    <w:p>
      <w:pPr>
        <w:pStyle w:val="ListBullet"/>
        <w:ind w:left="283"/>
      </w:pPr>
      <w:r>
        <w:t>Senior Phase (Gr7-9): 50% HL, 40% FAL, 40% Maths, 40% in 3 others, 30% rest</w:t>
      </w:r>
    </w:p>
    <w:p>
      <w:pPr>
        <w:pStyle w:val="ListBullet"/>
        <w:ind w:left="283"/>
      </w:pPr>
      <w:r>
        <w:t>FET Phase (Gr10-11): 40% HL, 40% in 2 others, 30% in 3 others</w:t>
      </w:r>
    </w:p>
    <w:p>
      <w:pPr>
        <w:pStyle w:val="ListBullet"/>
        <w:ind w:left="0"/>
      </w:pPr>
      <w:r>
        <w:t>Build progression rules (max 2 years per grade in phase)</w:t>
      </w:r>
    </w:p>
    <w:p>
      <w:pPr>
        <w:pStyle w:val="ListBullet"/>
        <w:ind w:left="0"/>
      </w:pPr>
      <w:r>
        <w:t>Build at-risk learner flagging (mid-term trajectory analysis)</w:t>
      </w:r>
    </w:p>
    <w:p>
      <w:pPr>
        <w:pStyle w:val="ListBullet"/>
        <w:ind w:left="0"/>
      </w:pPr>
      <w:r>
        <w:t>Build override workflow (principal override with audit log)</w:t>
      </w:r>
    </w:p>
    <w:p>
      <w:pPr>
        <w:pStyle w:val="Heading4"/>
      </w:pPr>
      <w:r>
        <w:rPr>
          <w:color w:val="374151"/>
        </w:rPr>
        <w:t>Track B — Frontend</w:t>
      </w:r>
    </w:p>
    <w:p>
      <w:pPr>
        <w:pStyle w:val="ListBullet"/>
        <w:ind w:left="0"/>
      </w:pPr>
      <w:r>
        <w:t>Build report card template (Intermediate Phase layout)</w:t>
      </w:r>
    </w:p>
    <w:p>
      <w:pPr>
        <w:pStyle w:val="ListBullet"/>
        <w:ind w:left="0"/>
      </w:pPr>
      <w:r>
        <w:t>Build report card template (Senior Phase layout)</w:t>
      </w:r>
    </w:p>
    <w:p>
      <w:pPr>
        <w:pStyle w:val="ListBullet"/>
        <w:ind w:left="0"/>
      </w:pPr>
      <w:r>
        <w:t>Build PDF generation (individual and bulk per class/grade)</w:t>
      </w:r>
    </w:p>
    <w:p>
      <w:pPr>
        <w:pStyle w:val="ListBullet"/>
        <w:ind w:left="0"/>
      </w:pPr>
      <w:r>
        <w:t>Build promotion decision view (per class: PROMOTE / REPEAT / PROGRESS)</w:t>
      </w:r>
    </w:p>
    <w:p>
      <w:pPr>
        <w:pStyle w:val="ListBullet"/>
        <w:ind w:left="0"/>
      </w:pPr>
      <w:r>
        <w:t>Build at-risk learner panel (HOD/principal view)</w:t>
      </w:r>
    </w:p>
    <w:p>
      <w:pPr>
        <w:pStyle w:val="ListBullet"/>
        <w:ind w:left="0"/>
      </w:pPr>
      <w:r>
        <w:t>Build override UI (record reason, log to audit trail)</w:t>
      </w:r>
    </w:p>
    <w:p>
      <w:pPr>
        <w:pStyle w:val="Heading4"/>
      </w:pPr>
      <w:r>
        <w:rPr>
          <w:color w:val="374151"/>
        </w:rPr>
        <w:t>Week 7 Deliverables</w:t>
      </w:r>
    </w:p>
    <w:p>
      <w:pPr>
        <w:pStyle w:val="ListBullet"/>
        <w:ind w:left="0"/>
      </w:pPr>
      <w:r>
        <w:t>[ ] Term report cards generated correctly for all Gr4–9 scenarios</w:t>
      </w:r>
    </w:p>
    <w:p>
      <w:pPr>
        <w:pStyle w:val="ListBullet"/>
        <w:ind w:left="0"/>
      </w:pPr>
      <w:r>
        <w:t>[ ] Annual report card with correct final mark (SBA + exam weighted)</w:t>
      </w:r>
    </w:p>
    <w:p>
      <w:pPr>
        <w:pStyle w:val="ListBullet"/>
        <w:ind w:left="0"/>
      </w:pPr>
      <w:r>
        <w:t>[ ] Promotion engine tested against all CAPS scenarios</w:t>
      </w:r>
    </w:p>
    <w:p>
      <w:pPr>
        <w:pStyle w:val="ListBullet"/>
        <w:ind w:left="0"/>
      </w:pPr>
      <w:r>
        <w:t>[ ] Progression rules enforced (cannot flag same grade repeat 3x)</w:t>
      </w:r>
    </w:p>
    <w:p>
      <w:pPr>
        <w:pStyle w:val="ListBullet"/>
        <w:ind w:left="0"/>
      </w:pPr>
      <w:r>
        <w:t>[ ] PDF bulk download: full school report cards in one click</w:t>
      </w:r>
    </w:p>
    <w:p>
      <w:pPr>
        <w:pStyle w:val="ListBullet"/>
        <w:ind w:left="0"/>
      </w:pPr>
      <w:r>
        <w:t>[ ] At-risk flags visible to HOD 4 weeks before term end</w:t>
      </w:r>
    </w:p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E40AF"/>
        </w:rPr>
        <w:t>WEEK 8 — Compliance + Communication + Portals</w:t>
      </w:r>
    </w:p>
    <w:p>
      <w:r>
        <w:t>14–20 July 2026</w:t>
      </w:r>
    </w:p>
    <w:p>
      <w:pPr>
        <w:pStyle w:val="Heading4"/>
      </w:pPr>
      <w:r>
        <w:rPr>
          <w:color w:val="374151"/>
        </w:rPr>
        <w:t>Track A — Backend</w:t>
      </w:r>
    </w:p>
    <w:p>
      <w:pPr>
        <w:pStyle w:val="ListBullet"/>
        <w:ind w:left="0"/>
      </w:pPr>
      <w:r>
        <w:t>Build LURITS export: learner biographical data in correct format</w:t>
      </w:r>
    </w:p>
    <w:p>
      <w:pPr>
        <w:pStyle w:val="ListBullet"/>
        <w:ind w:left="0"/>
      </w:pPr>
      <w:r>
        <w:t>Build EMIS export: annual survey data package</w:t>
      </w:r>
    </w:p>
    <w:p>
      <w:pPr>
        <w:pStyle w:val="ListBullet"/>
        <w:ind w:left="0"/>
      </w:pPr>
      <w:r>
        <w:t>Build export validation engine (flag missing required fields)</w:t>
      </w:r>
    </w:p>
    <w:p>
      <w:pPr>
        <w:pStyle w:val="ListBullet"/>
        <w:ind w:left="0"/>
      </w:pPr>
      <w:r>
        <w:t>Build export history and audit log</w:t>
      </w:r>
    </w:p>
    <w:p>
      <w:pPr>
        <w:pStyle w:val="ListBullet"/>
        <w:ind w:left="0"/>
      </w:pPr>
      <w:r>
        <w:t>Build email notification service (SendGrid / AWS SES integration)</w:t>
      </w:r>
    </w:p>
    <w:p>
      <w:pPr>
        <w:pStyle w:val="ListBullet"/>
        <w:ind w:left="0"/>
      </w:pPr>
      <w:r>
        <w:t>Build parent/learner/teacher portal data APIs</w:t>
      </w:r>
    </w:p>
    <w:p>
      <w:r>
        <w:t xml:space="preserve">  (filtered views: marks, timetable, attendance, report cards)</w:t>
      </w:r>
    </w:p>
    <w:p>
      <w:pPr>
        <w:pStyle w:val="Heading4"/>
      </w:pPr>
      <w:r>
        <w:rPr>
          <w:color w:val="374151"/>
        </w:rPr>
        <w:t>Track B — Frontend</w:t>
      </w:r>
    </w:p>
    <w:p>
      <w:pPr>
        <w:pStyle w:val="ListBullet"/>
        <w:ind w:left="0"/>
      </w:pPr>
      <w:r>
        <w:t>Build LURITS export UI (validate → export → download)</w:t>
      </w:r>
    </w:p>
    <w:p>
      <w:pPr>
        <w:pStyle w:val="ListBullet"/>
        <w:ind w:left="0"/>
      </w:pPr>
      <w:r>
        <w:t>Build export history page</w:t>
      </w:r>
    </w:p>
    <w:p>
      <w:pPr>
        <w:pStyle w:val="ListBullet"/>
        <w:ind w:left="0"/>
      </w:pPr>
      <w:r>
        <w:t>Build parent portal: marks, attendance, timetable, report cards</w:t>
      </w:r>
    </w:p>
    <w:p>
      <w:pPr>
        <w:pStyle w:val="ListBullet"/>
        <w:ind w:left="0"/>
      </w:pPr>
      <w:r>
        <w:t>Build learner portal: timetable, assignments, marks</w:t>
      </w:r>
    </w:p>
    <w:p>
      <w:pPr>
        <w:pStyle w:val="ListBullet"/>
        <w:ind w:left="0"/>
      </w:pPr>
      <w:r>
        <w:t>Build teacher portal: mark book, attendance register, class list</w:t>
      </w:r>
    </w:p>
    <w:p>
      <w:pPr>
        <w:pStyle w:val="ListBullet"/>
        <w:ind w:left="0"/>
      </w:pPr>
      <w:r>
        <w:t>Build email notification templates (absence alert, report card ready)</w:t>
      </w:r>
    </w:p>
    <w:p>
      <w:pPr>
        <w:pStyle w:val="Heading4"/>
      </w:pPr>
      <w:r>
        <w:rPr>
          <w:color w:val="374151"/>
        </w:rPr>
        <w:t>Week 8 Deliverables</w:t>
      </w:r>
    </w:p>
    <w:p>
      <w:pPr>
        <w:pStyle w:val="ListBullet"/>
        <w:ind w:left="0"/>
      </w:pPr>
      <w:r>
        <w:t>[ ] LURITS export produces valid output (validated against SA-SAMS spec)</w:t>
      </w:r>
    </w:p>
    <w:p>
      <w:pPr>
        <w:pStyle w:val="ListBullet"/>
        <w:ind w:left="0"/>
      </w:pPr>
      <w:r>
        <w:t>[ ] EMIS export package complete</w:t>
      </w:r>
    </w:p>
    <w:p>
      <w:pPr>
        <w:pStyle w:val="ListBullet"/>
        <w:ind w:left="0"/>
      </w:pPr>
      <w:r>
        <w:t>[ ] Parent portal: parent can log in and see child's full academic record</w:t>
      </w:r>
    </w:p>
    <w:p>
      <w:pPr>
        <w:pStyle w:val="ListBullet"/>
        <w:ind w:left="0"/>
      </w:pPr>
      <w:r>
        <w:t>[ ] Learner portal: learner can view timetable and marks</w:t>
      </w:r>
    </w:p>
    <w:p>
      <w:pPr>
        <w:pStyle w:val="ListBullet"/>
        <w:ind w:left="0"/>
      </w:pPr>
      <w:r>
        <w:t>[ ] Email: absence alert sent automatically when register captured</w:t>
      </w:r>
    </w:p>
    <w:p>
      <w:pPr>
        <w:pStyle w:val="ListBullet"/>
        <w:ind w:left="0"/>
      </w:pPr>
      <w:r>
        <w:t>[ ] Email: report card notification sent on publication</w:t>
      </w:r>
    </w:p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E40AF"/>
        </w:rPr>
        <w:t>WEEK 9 — Finance (v1) + Analytics</w:t>
      </w:r>
    </w:p>
    <w:p>
      <w:r>
        <w:t>21–27 July 2026</w:t>
      </w:r>
    </w:p>
    <w:p>
      <w:pPr>
        <w:pStyle w:val="Heading4"/>
      </w:pPr>
      <w:r>
        <w:rPr>
          <w:color w:val="374151"/>
        </w:rPr>
        <w:t>Track A — Backend</w:t>
      </w:r>
    </w:p>
    <w:p>
      <w:pPr>
        <w:pStyle w:val="ListBullet"/>
        <w:ind w:left="0"/>
      </w:pPr>
      <w:r>
        <w:t>Build fee structure API (configure tuition, registration, activity fees)</w:t>
      </w:r>
    </w:p>
    <w:p>
      <w:pPr>
        <w:pStyle w:val="ListBullet"/>
        <w:ind w:left="0"/>
      </w:pPr>
      <w:r>
        <w:t>Build invoice generation engine (per learner, per term)</w:t>
      </w:r>
    </w:p>
    <w:p>
      <w:pPr>
        <w:pStyle w:val="ListBullet"/>
        <w:ind w:left="0"/>
      </w:pPr>
      <w:r>
        <w:t>Build payment recording API (manual payment capture for v1)</w:t>
      </w:r>
    </w:p>
    <w:p>
      <w:pPr>
        <w:pStyle w:val="ListBullet"/>
        <w:ind w:left="0"/>
      </w:pPr>
      <w:r>
        <w:t>Build outstanding debtors query</w:t>
      </w:r>
    </w:p>
    <w:p>
      <w:pPr>
        <w:pStyle w:val="ListBullet"/>
        <w:ind w:left="0"/>
      </w:pPr>
      <w:r>
        <w:t>Build analytics aggregation queries:</w:t>
      </w:r>
    </w:p>
    <w:p>
      <w:pPr>
        <w:pStyle w:val="ListBullet"/>
        <w:ind w:left="283"/>
      </w:pPr>
      <w:r>
        <w:t>Pass rate per grade, per subject, per term</w:t>
      </w:r>
    </w:p>
    <w:p>
      <w:pPr>
        <w:pStyle w:val="ListBullet"/>
        <w:ind w:left="283"/>
      </w:pPr>
      <w:r>
        <w:t>Attendance rate per class and school</w:t>
      </w:r>
    </w:p>
    <w:p>
      <w:pPr>
        <w:pStyle w:val="ListBullet"/>
        <w:ind w:left="283"/>
      </w:pPr>
      <w:r>
        <w:t>At-risk learner count per grade</w:t>
      </w:r>
    </w:p>
    <w:p>
      <w:pPr>
        <w:pStyle w:val="ListBullet"/>
        <w:ind w:left="283"/>
      </w:pPr>
      <w:r>
        <w:t>Subject performance distribution</w:t>
      </w:r>
    </w:p>
    <w:p>
      <w:pPr>
        <w:pStyle w:val="Heading4"/>
      </w:pPr>
      <w:r>
        <w:rPr>
          <w:color w:val="374151"/>
        </w:rPr>
        <w:t>Track B — Frontend</w:t>
      </w:r>
    </w:p>
    <w:p>
      <w:pPr>
        <w:pStyle w:val="ListBullet"/>
        <w:ind w:left="0"/>
      </w:pPr>
      <w:r>
        <w:t>Build fee structure configuration UI</w:t>
      </w:r>
    </w:p>
    <w:p>
      <w:pPr>
        <w:pStyle w:val="ListBullet"/>
        <w:ind w:left="0"/>
      </w:pPr>
      <w:r>
        <w:t>Build invoice list per learner and bulk per grade</w:t>
      </w:r>
    </w:p>
    <w:p>
      <w:pPr>
        <w:pStyle w:val="ListBullet"/>
        <w:ind w:left="0"/>
      </w:pPr>
      <w:r>
        <w:t>Build payment recording UI (record payment, generate receipt)</w:t>
      </w:r>
    </w:p>
    <w:p>
      <w:pPr>
        <w:pStyle w:val="ListBullet"/>
        <w:ind w:left="0"/>
      </w:pPr>
      <w:r>
        <w:t>Build outstanding fees report (sortable, exportable)</w:t>
      </w:r>
    </w:p>
    <w:p>
      <w:pPr>
        <w:pStyle w:val="ListBullet"/>
        <w:ind w:left="0"/>
      </w:pPr>
      <w:r>
        <w:t>Build principal analytics dashboard:</w:t>
      </w:r>
    </w:p>
    <w:p>
      <w:pPr>
        <w:pStyle w:val="ListBullet"/>
        <w:ind w:left="283"/>
      </w:pPr>
      <w:r>
        <w:t>School-wide pass rate card</w:t>
      </w:r>
    </w:p>
    <w:p>
      <w:pPr>
        <w:pStyle w:val="ListBullet"/>
        <w:ind w:left="283"/>
      </w:pPr>
      <w:r>
        <w:t>At-risk learner count</w:t>
      </w:r>
    </w:p>
    <w:p>
      <w:pPr>
        <w:pStyle w:val="ListBullet"/>
        <w:ind w:left="283"/>
      </w:pPr>
      <w:r>
        <w:t>Attendance trend (7-day rolling)</w:t>
      </w:r>
    </w:p>
    <w:p>
      <w:pPr>
        <w:pStyle w:val="ListBullet"/>
        <w:ind w:left="283"/>
      </w:pPr>
      <w:r>
        <w:t>Subject performance table</w:t>
      </w:r>
    </w:p>
    <w:p>
      <w:pPr>
        <w:pStyle w:val="ListBullet"/>
        <w:ind w:left="0"/>
      </w:pPr>
      <w:r>
        <w:t>Build HOD dashboard: subject performance per class</w:t>
      </w:r>
    </w:p>
    <w:p>
      <w:pPr>
        <w:pStyle w:val="Heading4"/>
      </w:pPr>
      <w:r>
        <w:rPr>
          <w:color w:val="374151"/>
        </w:rPr>
        <w:t>Week 9 Deliverables</w:t>
      </w:r>
    </w:p>
    <w:p>
      <w:pPr>
        <w:pStyle w:val="ListBullet"/>
        <w:ind w:left="0"/>
      </w:pPr>
      <w:r>
        <w:t>[ ] Fee invoices generated per learner</w:t>
      </w:r>
    </w:p>
    <w:p>
      <w:pPr>
        <w:pStyle w:val="ListBullet"/>
        <w:ind w:left="0"/>
      </w:pPr>
      <w:r>
        <w:t>[ ] Payment recording and receipt generation</w:t>
      </w:r>
    </w:p>
    <w:p>
      <w:pPr>
        <w:pStyle w:val="ListBullet"/>
        <w:ind w:left="0"/>
      </w:pPr>
      <w:r>
        <w:t>[ ] Outstanding debtors report (export to Excel)</w:t>
      </w:r>
    </w:p>
    <w:p>
      <w:pPr>
        <w:pStyle w:val="ListBullet"/>
        <w:ind w:left="0"/>
      </w:pPr>
      <w:r>
        <w:t>[ ] Principal dashboard: key metrics visible at a glance</w:t>
      </w:r>
    </w:p>
    <w:p>
      <w:pPr>
        <w:pStyle w:val="ListBullet"/>
        <w:ind w:left="0"/>
      </w:pPr>
      <w:r>
        <w:t>[ ] HOD dashboard: subject performance and at-risk count per class</w:t>
      </w:r>
    </w:p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color w:val="1E40AF"/>
        </w:rPr>
        <w:t>WEEK 10 — QA, UAT and Pilot Launch</w:t>
      </w:r>
    </w:p>
    <w:p>
      <w:r>
        <w:t>28 July – 3 August 2026</w:t>
      </w:r>
    </w:p>
    <w:p>
      <w:pPr>
        <w:pStyle w:val="Heading4"/>
      </w:pPr>
      <w:r>
        <w:rPr>
          <w:color w:val="374151"/>
        </w:rPr>
        <w:t>Testing Activities</w:t>
      </w:r>
    </w:p>
    <w:p>
      <w:pPr>
        <w:pStyle w:val="ListBullet"/>
        <w:ind w:left="0"/>
      </w:pPr>
      <w:r>
        <w:t>[ ] End-to-end integration tests: full learner journey from registration to report card</w:t>
      </w:r>
    </w:p>
    <w:p>
      <w:pPr>
        <w:pStyle w:val="ListBullet"/>
        <w:ind w:left="0"/>
      </w:pPr>
      <w:r>
        <w:t>[ ] Cross-tenant isolation test: school A cannot access school B data</w:t>
      </w:r>
    </w:p>
    <w:p>
      <w:pPr>
        <w:pStyle w:val="ListBullet"/>
        <w:ind w:left="0"/>
      </w:pPr>
      <w:r>
        <w:t>[ ] Load test: 10 schools, 500 learners each, concurrent mark capture</w:t>
      </w:r>
    </w:p>
    <w:p>
      <w:pPr>
        <w:pStyle w:val="ListBullet"/>
        <w:ind w:left="0"/>
      </w:pPr>
      <w:r>
        <w:t>[ ] LURITS export validation: feed output into SA-SAMS test environment</w:t>
      </w:r>
    </w:p>
    <w:p>
      <w:pPr>
        <w:pStyle w:val="ListBullet"/>
        <w:ind w:left="0"/>
      </w:pPr>
      <w:r>
        <w:t>[ ] PDF generation stress test: 500 report cards simultaneously</w:t>
      </w:r>
    </w:p>
    <w:p>
      <w:pPr>
        <w:pStyle w:val="ListBullet"/>
        <w:ind w:left="0"/>
      </w:pPr>
      <w:r>
        <w:t>[ ] Security audit: POPI compliance check, auth bypass attempts</w:t>
      </w:r>
    </w:p>
    <w:p>
      <w:pPr>
        <w:pStyle w:val="ListBullet"/>
        <w:ind w:left="0"/>
      </w:pPr>
      <w:r>
        <w:t>[ ] Mobile responsiveness check (parent portal on phone)</w:t>
      </w:r>
    </w:p>
    <w:p>
      <w:pPr>
        <w:pStyle w:val="Heading4"/>
      </w:pPr>
      <w:r>
        <w:rPr>
          <w:color w:val="374151"/>
        </w:rPr>
        <w:t>UAT with Pilot Schools</w:t>
      </w:r>
    </w:p>
    <w:p>
      <w:pPr>
        <w:pStyle w:val="ListBullet"/>
        <w:ind w:left="0"/>
      </w:pPr>
      <w:r>
        <w:t>[ ] Run guided UAT with 2–3 school administrators (Hartrog Academy first)</w:t>
      </w:r>
    </w:p>
    <w:p>
      <w:pPr>
        <w:pStyle w:val="ListBullet"/>
        <w:ind w:left="0"/>
      </w:pPr>
      <w:r>
        <w:t>[ ] Run guided UAT with 2–3 teachers (mark capture + report cards)</w:t>
      </w:r>
    </w:p>
    <w:p>
      <w:pPr>
        <w:pStyle w:val="ListBullet"/>
        <w:ind w:left="0"/>
      </w:pPr>
      <w:r>
        <w:t>[ ] Run guided UAT with 2–3 parents (portal access)</w:t>
      </w:r>
    </w:p>
    <w:p>
      <w:pPr>
        <w:pStyle w:val="ListBullet"/>
        <w:ind w:left="0"/>
      </w:pPr>
      <w:r>
        <w:t>[ ] Collect structured feedback, fix critical issues</w:t>
      </w:r>
    </w:p>
    <w:p>
      <w:pPr>
        <w:pStyle w:val="Heading4"/>
      </w:pPr>
      <w:r>
        <w:rPr>
          <w:color w:val="374151"/>
        </w:rPr>
        <w:t>Pilot Deployment</w:t>
      </w:r>
    </w:p>
    <w:p>
      <w:pPr>
        <w:pStyle w:val="ListBullet"/>
        <w:ind w:left="0"/>
      </w:pPr>
      <w:r>
        <w:t>[ ] Deploy to AWS af-south-1 production environment</w:t>
      </w:r>
    </w:p>
    <w:p>
      <w:pPr>
        <w:pStyle w:val="ListBullet"/>
        <w:ind w:left="0"/>
      </w:pPr>
      <w:r>
        <w:t>[ ] Configure custom subdomains (hartrog.lms.co.za etc.)</w:t>
      </w:r>
    </w:p>
    <w:p>
      <w:pPr>
        <w:pStyle w:val="ListBullet"/>
        <w:ind w:left="0"/>
      </w:pPr>
      <w:r>
        <w:t>[ ] Data migration: import existing learner data from pilot schools</w:t>
      </w:r>
    </w:p>
    <w:p>
      <w:pPr>
        <w:pStyle w:val="ListBullet"/>
        <w:ind w:left="0"/>
      </w:pPr>
      <w:r>
        <w:t>[ ] Create admin accounts for school staff</w:t>
      </w:r>
    </w:p>
    <w:p>
      <w:pPr>
        <w:pStyle w:val="ListBullet"/>
        <w:ind w:left="0"/>
      </w:pPr>
      <w:r>
        <w:t>[ ] Conduct 2-hour onboarding session per pilot school</w:t>
      </w:r>
    </w:p>
    <w:p>
      <w:pPr>
        <w:pStyle w:val="ListBullet"/>
        <w:ind w:left="0"/>
      </w:pPr>
      <w:r>
        <w:t>[ ] Open WhatsApp support channel with pilot schools</w:t>
      </w:r>
    </w:p>
    <w:p>
      <w:r>
        <w:t>PILOT LAUNCH TARGET: 2 August 2026</w:t>
      </w:r>
    </w:p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5803D"/>
        </w:rPr>
        <w:t>8. Post-Pilot Roadmap (August–October 2026)</w:t>
      </w:r>
    </w:p>
    <w:p>
      <w:pPr>
        <w:pStyle w:val="Heading3"/>
      </w:pPr>
      <w:r>
        <w:rPr>
          <w:color w:val="1E40AF"/>
        </w:rPr>
        <w:t>August 2026 — v2 Enhancements (based on pilot feedback)</w:t>
      </w:r>
    </w:p>
    <w:p>
      <w:pPr>
        <w:pStyle w:val="ListBullet"/>
        <w:ind w:left="0"/>
      </w:pPr>
      <w:r>
        <w:t>Period-by-period attendance</w:t>
      </w:r>
    </w:p>
    <w:p>
      <w:pPr>
        <w:pStyle w:val="ListBullet"/>
        <w:ind w:left="0"/>
      </w:pPr>
      <w:r>
        <w:t>SMS gateway integration (BulkSMS / Clickatell)</w:t>
      </w:r>
    </w:p>
    <w:p>
      <w:pPr>
        <w:pStyle w:val="ListBullet"/>
        <w:ind w:left="0"/>
      </w:pPr>
      <w:r>
        <w:t>Timetable auto-conflict resolver</w:t>
      </w:r>
    </w:p>
    <w:p>
      <w:pPr>
        <w:pStyle w:val="ListBullet"/>
        <w:ind w:left="0"/>
      </w:pPr>
      <w:r>
        <w:t>Payment gateway (PayFast integration)</w:t>
      </w:r>
    </w:p>
    <w:p>
      <w:pPr>
        <w:pStyle w:val="ListBullet"/>
        <w:ind w:left="0"/>
      </w:pPr>
      <w:r>
        <w:t>Custom report card templates per school</w:t>
      </w:r>
    </w:p>
    <w:p>
      <w:pPr>
        <w:pStyle w:val="Heading3"/>
      </w:pPr>
      <w:r>
        <w:rPr>
          <w:color w:val="1E40AF"/>
        </w:rPr>
        <w:t>September 2026 — Tier 2 Modules</w:t>
      </w:r>
    </w:p>
    <w:p>
      <w:pPr>
        <w:pStyle w:val="ListBullet"/>
        <w:ind w:left="0"/>
      </w:pPr>
      <w:r>
        <w:t>Full Admissions &amp; Enrolment module</w:t>
      </w:r>
    </w:p>
    <w:p>
      <w:pPr>
        <w:pStyle w:val="ListBullet"/>
        <w:ind w:left="0"/>
      </w:pPr>
      <w:r>
        <w:t>Examination Management module</w:t>
      </w:r>
    </w:p>
    <w:p>
      <w:pPr>
        <w:pStyle w:val="ListBullet"/>
        <w:ind w:left="0"/>
      </w:pPr>
      <w:r>
        <w:t>Advanced Analytics (year-on-year comparisons)</w:t>
      </w:r>
    </w:p>
    <w:p>
      <w:pPr>
        <w:pStyle w:val="ListBullet"/>
        <w:ind w:left="0"/>
      </w:pPr>
      <w:r>
        <w:t>Grades 10–12 CAPS subject catalogue + combination validator</w:t>
      </w:r>
    </w:p>
    <w:p>
      <w:pPr>
        <w:pStyle w:val="Heading3"/>
      </w:pPr>
      <w:r>
        <w:rPr>
          <w:color w:val="1E40AF"/>
        </w:rPr>
        <w:t>October 2026 — Full Multi-School Launch</w:t>
      </w:r>
    </w:p>
    <w:p>
      <w:pPr>
        <w:pStyle w:val="ListBullet"/>
        <w:ind w:left="0"/>
      </w:pPr>
      <w:r>
        <w:t>Self-service school onboarding</w:t>
      </w:r>
    </w:p>
    <w:p>
      <w:pPr>
        <w:pStyle w:val="ListBullet"/>
        <w:ind w:left="0"/>
      </w:pPr>
      <w:r>
        <w:t>Marketing website</w:t>
      </w:r>
    </w:p>
    <w:p>
      <w:pPr>
        <w:pStyle w:val="ListBullet"/>
        <w:ind w:left="0"/>
      </w:pPr>
      <w:r>
        <w:t>Pricing model (per-learner-per-month)</w:t>
      </w:r>
    </w:p>
    <w:p>
      <w:pPr>
        <w:pStyle w:val="ListBullet"/>
        <w:ind w:left="0"/>
      </w:pPr>
      <w:r>
        <w:t>Partner / referral programme</w:t>
      </w:r>
    </w:p>
    <w:p>
      <w:pPr>
        <w:pStyle w:val="ListBullet"/>
        <w:ind w:left="0"/>
      </w:pPr>
      <w:r>
        <w:t>Begin PAD platform integration design</w:t>
      </w:r>
    </w:p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5803D"/>
        </w:rPr>
        <w:t>9. 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D4ED8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041"/>
            <w:shd w:val="clear" w:color="auto" w:fill="1D4ED8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3041"/>
            <w:shd w:val="clear" w:color="auto" w:fill="1D4ED8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3041"/>
          </w:tcPr>
          <w:p>
            <w:r>
              <w:t>1</w:t>
            </w:r>
          </w:p>
        </w:tc>
        <w:tc>
          <w:tcPr>
            <w:tcW w:type="dxa" w:w="3041"/>
          </w:tcPr>
          <w:p>
            <w:r>
              <w:t>Assessment calculation error</w:t>
            </w:r>
          </w:p>
        </w:tc>
        <w:tc>
          <w:tcPr>
            <w:tcW w:type="dxa" w:w="3041"/>
          </w:tcPr>
          <w:p>
            <w:r>
              <w:t>100% unit test coverage; manual verification against paper calculations</w:t>
            </w:r>
          </w:p>
        </w:tc>
      </w:tr>
      <w:tr>
        <w:tc>
          <w:tcPr>
            <w:tcW w:type="dxa" w:w="3041"/>
          </w:tcPr>
          <w:p>
            <w:r>
              <w:t>2</w:t>
            </w:r>
          </w:p>
        </w:tc>
        <w:tc>
          <w:tcPr>
            <w:tcW w:type="dxa" w:w="3041"/>
          </w:tcPr>
          <w:p>
            <w:r>
              <w:t>SA-SAMS export format mismatch</w:t>
            </w:r>
          </w:p>
        </w:tc>
        <w:tc>
          <w:tcPr>
            <w:tcW w:type="dxa" w:w="3041"/>
          </w:tcPr>
          <w:p>
            <w:r>
              <w:t>Test export against actual SA-SAMS import in staging before pilot</w:t>
            </w:r>
          </w:p>
        </w:tc>
      </w:tr>
      <w:tr>
        <w:tc>
          <w:tcPr>
            <w:tcW w:type="dxa" w:w="3041"/>
          </w:tcPr>
          <w:p>
            <w:r>
              <w:t>3</w:t>
            </w:r>
          </w:p>
        </w:tc>
        <w:tc>
          <w:tcPr>
            <w:tcW w:type="dxa" w:w="3041"/>
          </w:tcPr>
          <w:p>
            <w:r>
              <w:t>Load-shedding disrupts pilot</w:t>
            </w:r>
          </w:p>
        </w:tc>
        <w:tc>
          <w:tcPr>
            <w:tcW w:type="dxa" w:w="3041"/>
          </w:tcPr>
          <w:p>
            <w:r>
              <w:t>Offline PWA with local storage; built in Week 1 boilerplate</w:t>
            </w:r>
          </w:p>
        </w:tc>
      </w:tr>
      <w:tr>
        <w:tc>
          <w:tcPr>
            <w:tcW w:type="dxa" w:w="3041"/>
          </w:tcPr>
          <w:p>
            <w:r>
              <w:t>4</w:t>
            </w:r>
          </w:p>
        </w:tc>
        <w:tc>
          <w:tcPr>
            <w:tcW w:type="dxa" w:w="3041"/>
          </w:tcPr>
          <w:p>
            <w:r>
              <w:t>Cross-tenant data leak</w:t>
            </w:r>
          </w:p>
        </w:tc>
        <w:tc>
          <w:tcPr>
            <w:tcW w:type="dxa" w:w="3041"/>
          </w:tcPr>
          <w:p>
            <w:r>
              <w:t>PostgreSQL RLS tested end-to-end in Week 2; penetration tested in Week 10</w:t>
            </w:r>
          </w:p>
        </w:tc>
      </w:tr>
      <w:tr>
        <w:tc>
          <w:tcPr>
            <w:tcW w:type="dxa" w:w="3041"/>
          </w:tcPr>
          <w:p>
            <w:r>
              <w:t>5</w:t>
            </w:r>
          </w:p>
        </w:tc>
        <w:tc>
          <w:tcPr>
            <w:tcW w:type="dxa" w:w="3041"/>
          </w:tcPr>
          <w:p>
            <w:r>
              <w:t>POPI non-compliance</w:t>
            </w:r>
          </w:p>
        </w:tc>
        <w:tc>
          <w:tcPr>
            <w:tcW w:type="dxa" w:w="3041"/>
          </w:tcPr>
          <w:p>
            <w:r>
              <w:t>AWS af-south-1; encryption at rest and in transit; audit logs from Day 1</w:t>
            </w:r>
          </w:p>
        </w:tc>
      </w:tr>
      <w:tr>
        <w:tc>
          <w:tcPr>
            <w:tcW w:type="dxa" w:w="3041"/>
          </w:tcPr>
          <w:p>
            <w:r>
              <w:t>6</w:t>
            </w:r>
          </w:p>
        </w:tc>
        <w:tc>
          <w:tcPr>
            <w:tcW w:type="dxa" w:w="3041"/>
          </w:tcPr>
          <w:p>
            <w:r>
              <w:t>Scope creep delays pilot</w:t>
            </w:r>
          </w:p>
        </w:tc>
        <w:tc>
          <w:tcPr>
            <w:tcW w:type="dxa" w:w="3041"/>
          </w:tcPr>
          <w:p>
            <w:r>
              <w:t>Strict v1/v2 split; all enhancement requests go to post-pilot backlog</w:t>
            </w:r>
          </w:p>
        </w:tc>
      </w:tr>
      <w:tr>
        <w:tc>
          <w:tcPr>
            <w:tcW w:type="dxa" w:w="3041"/>
          </w:tcPr>
          <w:p>
            <w:r>
              <w:t>7</w:t>
            </w:r>
          </w:p>
        </w:tc>
        <w:tc>
          <w:tcPr>
            <w:tcW w:type="dxa" w:w="3041"/>
          </w:tcPr>
          <w:p>
            <w:r>
              <w:t>Integration bugs between tracks</w:t>
            </w:r>
          </w:p>
        </w:tc>
        <w:tc>
          <w:tcPr>
            <w:tcW w:type="dxa" w:w="3041"/>
          </w:tcPr>
          <w:p>
            <w:r>
              <w:t>Daily sync between backend and frontend agents; shared OpenAPI spec</w:t>
            </w:r>
          </w:p>
        </w:tc>
      </w:tr>
    </w:tbl>
    <w:p/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5803D"/>
        </w:rPr>
        <w:t>10. Success Metrics</w:t>
      </w:r>
    </w:p>
    <w:p>
      <w:pPr>
        <w:pStyle w:val="Heading3"/>
      </w:pPr>
      <w:r>
        <w:rPr>
          <w:color w:val="1E40AF"/>
        </w:rPr>
        <w:t>By Pilot Launch (2 August 2026)</w:t>
      </w:r>
    </w:p>
    <w:p>
      <w:pPr>
        <w:pStyle w:val="ListBullet"/>
        <w:ind w:left="0"/>
      </w:pPr>
      <w:r>
        <w:t>3 schools onboarded and live</w:t>
      </w:r>
    </w:p>
    <w:p>
      <w:pPr>
        <w:pStyle w:val="ListBullet"/>
        <w:ind w:left="0"/>
      </w:pPr>
      <w:r>
        <w:t>Report cards generated correctly for at least one full term of data</w:t>
      </w:r>
    </w:p>
    <w:p>
      <w:pPr>
        <w:pStyle w:val="ListBullet"/>
        <w:ind w:left="0"/>
      </w:pPr>
      <w:r>
        <w:t>LURITS export accepted by SA-SAMS without errors</w:t>
      </w:r>
    </w:p>
    <w:p>
      <w:pPr>
        <w:pStyle w:val="ListBullet"/>
        <w:ind w:left="0"/>
      </w:pPr>
      <w:r>
        <w:t>Zero cross-tenant data access incidents</w:t>
      </w:r>
    </w:p>
    <w:p>
      <w:pPr>
        <w:pStyle w:val="Heading3"/>
      </w:pPr>
      <w:r>
        <w:rPr>
          <w:color w:val="1E40AF"/>
        </w:rPr>
        <w:t>30 Days Post-Pilot (September 2026)</w:t>
      </w:r>
    </w:p>
    <w:p>
      <w:pPr>
        <w:pStyle w:val="ListBullet"/>
        <w:ind w:left="0"/>
      </w:pPr>
      <w:r>
        <w:t>Net Promoter Score &gt; 40 from school administrators</w:t>
      </w:r>
    </w:p>
    <w:p>
      <w:pPr>
        <w:pStyle w:val="ListBullet"/>
        <w:ind w:left="0"/>
      </w:pPr>
      <w:r>
        <w:t>Teachers capture mark registers in under 3 minutes per class</w:t>
      </w:r>
    </w:p>
    <w:p>
      <w:pPr>
        <w:pStyle w:val="ListBullet"/>
        <w:ind w:left="0"/>
      </w:pPr>
      <w:r>
        <w:t>Report card generation &lt; 30 seconds for 200 learners</w:t>
      </w:r>
    </w:p>
    <w:p>
      <w:pPr>
        <w:pStyle w:val="ListBullet"/>
        <w:ind w:left="0"/>
      </w:pPr>
      <w:r>
        <w:t>At least one school has stopped double-capturing in SA-SAMS</w:t>
      </w:r>
    </w:p>
    <w:p>
      <w:pPr>
        <w:pStyle w:val="Heading3"/>
      </w:pPr>
      <w:r>
        <w:rPr>
          <w:color w:val="1E40AF"/>
        </w:rPr>
        <w:t>Full Launch (October 2026)</w:t>
      </w:r>
    </w:p>
    <w:p>
      <w:pPr>
        <w:pStyle w:val="ListBullet"/>
        <w:ind w:left="0"/>
      </w:pPr>
      <w:r>
        <w:t>10+ schools on the platform</w:t>
      </w:r>
    </w:p>
    <w:p>
      <w:pPr>
        <w:pStyle w:val="ListBullet"/>
        <w:ind w:left="0"/>
      </w:pPr>
      <w:r>
        <w:t>Self-service onboarding working (school signs up without manual help)</w:t>
      </w:r>
    </w:p>
    <w:p>
      <w:pPr>
        <w:pStyle w:val="ListBullet"/>
        <w:ind w:left="0"/>
      </w:pPr>
      <w:r>
        <w:t>Platform stable under 50 concurrent schools</w:t>
      </w:r>
    </w:p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5803D"/>
        </w:rPr>
        <w:t>11.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D4ED8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041"/>
            <w:shd w:val="clear" w:color="auto" w:fill="1D4ED8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041"/>
            <w:shd w:val="clear" w:color="auto" w:fill="1D4ED8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3041"/>
          </w:tcPr>
          <w:p>
            <w:r>
              <w:t>1.0</w:t>
            </w:r>
          </w:p>
        </w:tc>
        <w:tc>
          <w:tcPr>
            <w:tcW w:type="dxa" w:w="3041"/>
          </w:tcPr>
          <w:p>
            <w:r>
              <w:t>25 May 2026</w:t>
            </w:r>
          </w:p>
        </w:tc>
        <w:tc>
          <w:tcPr>
            <w:tcW w:type="dxa" w:w="3041"/>
          </w:tcPr>
          <w:p>
            <w:r>
              <w:t>Initial plan — 26 weeks sequential</w:t>
            </w:r>
          </w:p>
        </w:tc>
      </w:tr>
      <w:tr>
        <w:tc>
          <w:tcPr>
            <w:tcW w:type="dxa" w:w="3041"/>
          </w:tcPr>
          <w:p>
            <w:r>
              <w:t>1.5</w:t>
            </w:r>
          </w:p>
        </w:tc>
        <w:tc>
          <w:tcPr>
            <w:tcW w:type="dxa" w:w="3041"/>
          </w:tcPr>
          <w:p>
            <w:r>
              <w:t>25 May 2026</w:t>
            </w:r>
          </w:p>
        </w:tc>
        <w:tc>
          <w:tcPr>
            <w:tcW w:type="dxa" w:w="3041"/>
          </w:tcPr>
          <w:p>
            <w:r>
              <w:t>Revised — 14 weeks with some parallelism</w:t>
            </w:r>
          </w:p>
        </w:tc>
      </w:tr>
      <w:tr>
        <w:tc>
          <w:tcPr>
            <w:tcW w:type="dxa" w:w="3041"/>
          </w:tcPr>
          <w:p>
            <w:r>
              <w:t>2.0</w:t>
            </w:r>
          </w:p>
        </w:tc>
        <w:tc>
          <w:tcPr>
            <w:tcW w:type="dxa" w:w="3041"/>
          </w:tcPr>
          <w:p>
            <w:r>
              <w:t>25 May 2026</w:t>
            </w:r>
          </w:p>
        </w:tc>
        <w:tc>
          <w:tcPr>
            <w:tcW w:type="dxa" w:w="3041"/>
          </w:tcPr>
          <w:p>
            <w:r>
              <w:t>Maximum acceleration — 10 weeks, 3 parallel tracks</w:t>
            </w:r>
          </w:p>
        </w:tc>
      </w:tr>
    </w:tbl>
    <w:p/>
    <w:p>
      <w:r>
        <w:rPr>
          <w:color w:val="D1D5DB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Document v2.0 | 25 May 2026 | Dr. B.A. Tau / Claude Code</w:t>
      </w:r>
    </w:p>
    <w:p>
      <w:r>
        <w:t>Next action: Begin Phase 0, Week 1 — Full database schema design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