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FA99C" w14:textId="77777777" w:rsidR="00A31EF5" w:rsidRPr="0078267A" w:rsidRDefault="00A31EF5" w:rsidP="00A31EF5">
      <w:pPr>
        <w:spacing w:line="480" w:lineRule="auto"/>
        <w:jc w:val="both"/>
        <w:rPr>
          <w:rFonts w:ascii="Times New Roman" w:hAnsi="Times New Roman" w:cs="Times New Roman"/>
          <w:sz w:val="24"/>
          <w:szCs w:val="24"/>
        </w:rPr>
      </w:pPr>
    </w:p>
    <w:p w14:paraId="50238A43" w14:textId="77777777" w:rsidR="007D197A" w:rsidRPr="0078267A" w:rsidRDefault="007D197A" w:rsidP="00A31EF5">
      <w:pPr>
        <w:spacing w:line="480" w:lineRule="auto"/>
        <w:jc w:val="both"/>
        <w:rPr>
          <w:rFonts w:ascii="Times New Roman" w:hAnsi="Times New Roman" w:cs="Times New Roman"/>
          <w:sz w:val="24"/>
          <w:szCs w:val="24"/>
        </w:rPr>
      </w:pPr>
    </w:p>
    <w:p w14:paraId="0506F3B0" w14:textId="026E7B01" w:rsidR="0039755A" w:rsidRPr="00AF6289" w:rsidRDefault="0039755A" w:rsidP="0039755A">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Data</w:t>
      </w:r>
      <w:r w:rsidR="008F7F77" w:rsidRPr="008F7F77">
        <w:rPr>
          <w:rFonts w:ascii="Times New Roman" w:hAnsi="Times New Roman" w:cs="Times New Roman"/>
          <w:b/>
          <w:bCs/>
          <w:sz w:val="24"/>
          <w:szCs w:val="24"/>
        </w:rPr>
        <w:t xml:space="preserve"> Analysis of Educational R</w:t>
      </w:r>
      <w:r w:rsidR="008F7F77">
        <w:rPr>
          <w:rFonts w:ascii="Times New Roman" w:hAnsi="Times New Roman" w:cs="Times New Roman"/>
          <w:b/>
          <w:bCs/>
          <w:sz w:val="24"/>
          <w:szCs w:val="24"/>
        </w:rPr>
        <w:t>ate of Investment</w:t>
      </w:r>
      <w:r w:rsidR="008F7F77" w:rsidRPr="008F7F77">
        <w:rPr>
          <w:rFonts w:ascii="Times New Roman" w:hAnsi="Times New Roman" w:cs="Times New Roman"/>
          <w:b/>
          <w:bCs/>
          <w:sz w:val="24"/>
          <w:szCs w:val="24"/>
        </w:rPr>
        <w:t xml:space="preserve"> and U.S. Household Income</w:t>
      </w:r>
    </w:p>
    <w:p w14:paraId="122EA5AE" w14:textId="7326A9F5" w:rsidR="00452853" w:rsidRPr="0078267A" w:rsidRDefault="00452853" w:rsidP="00452853">
      <w:pPr>
        <w:spacing w:line="240" w:lineRule="auto"/>
        <w:jc w:val="center"/>
        <w:rPr>
          <w:rFonts w:ascii="Times New Roman" w:eastAsia="Times New Roman" w:hAnsi="Times New Roman" w:cs="Times New Roman"/>
          <w:b/>
          <w:bCs/>
          <w:color w:val="000000" w:themeColor="text1"/>
          <w:sz w:val="24"/>
          <w:szCs w:val="24"/>
        </w:rPr>
      </w:pPr>
    </w:p>
    <w:p w14:paraId="7AA74479" w14:textId="77777777" w:rsidR="00A31EF5" w:rsidRDefault="00A31EF5" w:rsidP="00A31EF5">
      <w:pPr>
        <w:rPr>
          <w:rFonts w:ascii="Times New Roman" w:eastAsia="Times New Roman" w:hAnsi="Times New Roman" w:cs="Times New Roman"/>
          <w:color w:val="000000" w:themeColor="text1"/>
          <w:sz w:val="24"/>
          <w:szCs w:val="24"/>
        </w:rPr>
      </w:pPr>
    </w:p>
    <w:p w14:paraId="5895EF05" w14:textId="77777777" w:rsidR="00EC539E" w:rsidRPr="0078267A" w:rsidRDefault="00EC539E" w:rsidP="00A31EF5">
      <w:pPr>
        <w:rPr>
          <w:rFonts w:ascii="Times New Roman" w:eastAsia="Times New Roman" w:hAnsi="Times New Roman" w:cs="Times New Roman"/>
          <w:color w:val="000000" w:themeColor="text1"/>
          <w:sz w:val="24"/>
          <w:szCs w:val="24"/>
        </w:rPr>
      </w:pPr>
    </w:p>
    <w:p w14:paraId="7DFABE1B" w14:textId="77777777" w:rsidR="00A31EF5" w:rsidRPr="0078267A" w:rsidRDefault="00A31EF5" w:rsidP="00A31EF5">
      <w:pPr>
        <w:jc w:val="center"/>
        <w:rPr>
          <w:rFonts w:ascii="Times New Roman" w:eastAsia="Times New Roman" w:hAnsi="Times New Roman" w:cs="Times New Roman"/>
          <w:color w:val="000000" w:themeColor="text1"/>
          <w:sz w:val="24"/>
          <w:szCs w:val="24"/>
        </w:rPr>
      </w:pPr>
      <w:r w:rsidRPr="0078267A">
        <w:rPr>
          <w:rFonts w:ascii="Times New Roman" w:eastAsia="Times New Roman" w:hAnsi="Times New Roman" w:cs="Times New Roman"/>
          <w:color w:val="000000" w:themeColor="text1"/>
          <w:sz w:val="24"/>
          <w:szCs w:val="24"/>
        </w:rPr>
        <w:t>Aaron Tellez</w:t>
      </w:r>
    </w:p>
    <w:p w14:paraId="175BFE3C"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3F34F0FB" w14:textId="77777777" w:rsidR="00A31EF5" w:rsidRPr="0078267A" w:rsidRDefault="00A31EF5" w:rsidP="00A31EF5">
      <w:pPr>
        <w:jc w:val="center"/>
        <w:rPr>
          <w:rFonts w:ascii="Times New Roman" w:eastAsia="Times New Roman" w:hAnsi="Times New Roman" w:cs="Times New Roman"/>
          <w:color w:val="000000" w:themeColor="text1"/>
          <w:sz w:val="24"/>
          <w:szCs w:val="24"/>
        </w:rPr>
      </w:pPr>
      <w:r w:rsidRPr="0078267A">
        <w:rPr>
          <w:rFonts w:ascii="Times New Roman" w:eastAsia="Times New Roman" w:hAnsi="Times New Roman" w:cs="Times New Roman"/>
          <w:color w:val="000000" w:themeColor="text1"/>
          <w:sz w:val="24"/>
          <w:szCs w:val="24"/>
        </w:rPr>
        <w:t>Online Campus, Southern New Hampshire University</w:t>
      </w:r>
    </w:p>
    <w:p w14:paraId="6D0D94F6"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3D18A205" w14:textId="2DDB5B50" w:rsidR="00A31EF5" w:rsidRPr="0078267A" w:rsidRDefault="00751B4C" w:rsidP="00A31EF5">
      <w:pPr>
        <w:jc w:val="center"/>
        <w:rPr>
          <w:rFonts w:ascii="Times New Roman" w:eastAsia="Times New Roman" w:hAnsi="Times New Roman" w:cs="Times New Roman"/>
          <w:color w:val="000000" w:themeColor="text1"/>
          <w:sz w:val="24"/>
          <w:szCs w:val="24"/>
        </w:rPr>
      </w:pPr>
      <w:r w:rsidRPr="0078267A">
        <w:rPr>
          <w:rFonts w:ascii="Times New Roman" w:eastAsia="Times New Roman" w:hAnsi="Times New Roman" w:cs="Times New Roman"/>
          <w:color w:val="000000" w:themeColor="text1"/>
          <w:sz w:val="24"/>
          <w:szCs w:val="24"/>
        </w:rPr>
        <w:t>CS</w:t>
      </w:r>
      <w:r w:rsidR="00A31EF5" w:rsidRPr="0078267A">
        <w:rPr>
          <w:rFonts w:ascii="Times New Roman" w:eastAsia="Times New Roman" w:hAnsi="Times New Roman" w:cs="Times New Roman"/>
          <w:color w:val="000000" w:themeColor="text1"/>
          <w:sz w:val="24"/>
          <w:szCs w:val="24"/>
        </w:rPr>
        <w:t>-</w:t>
      </w:r>
      <w:r w:rsidR="005B78AA" w:rsidRPr="0078267A">
        <w:rPr>
          <w:rFonts w:ascii="Times New Roman" w:eastAsia="Times New Roman" w:hAnsi="Times New Roman" w:cs="Times New Roman"/>
          <w:color w:val="000000" w:themeColor="text1"/>
          <w:sz w:val="24"/>
          <w:szCs w:val="24"/>
        </w:rPr>
        <w:t>5</w:t>
      </w:r>
      <w:r w:rsidR="002B10E9">
        <w:rPr>
          <w:rFonts w:ascii="Times New Roman" w:eastAsia="Times New Roman" w:hAnsi="Times New Roman" w:cs="Times New Roman"/>
          <w:color w:val="000000" w:themeColor="text1"/>
          <w:sz w:val="24"/>
          <w:szCs w:val="24"/>
        </w:rPr>
        <w:t>4</w:t>
      </w:r>
      <w:r w:rsidR="005B78AA" w:rsidRPr="0078267A">
        <w:rPr>
          <w:rFonts w:ascii="Times New Roman" w:eastAsia="Times New Roman" w:hAnsi="Times New Roman" w:cs="Times New Roman"/>
          <w:color w:val="000000" w:themeColor="text1"/>
          <w:sz w:val="24"/>
          <w:szCs w:val="24"/>
        </w:rPr>
        <w:t>0</w:t>
      </w:r>
      <w:r w:rsidR="00A31EF5" w:rsidRPr="0078267A">
        <w:rPr>
          <w:rFonts w:ascii="Times New Roman" w:eastAsia="Times New Roman" w:hAnsi="Times New Roman" w:cs="Times New Roman"/>
          <w:color w:val="000000" w:themeColor="text1"/>
          <w:sz w:val="24"/>
          <w:szCs w:val="24"/>
        </w:rPr>
        <w:t xml:space="preserve">: </w:t>
      </w:r>
      <w:r w:rsidR="002B10E9" w:rsidRPr="002B10E9">
        <w:rPr>
          <w:rFonts w:ascii="Times New Roman" w:eastAsia="Times New Roman" w:hAnsi="Times New Roman" w:cs="Times New Roman"/>
          <w:color w:val="000000" w:themeColor="text1"/>
          <w:sz w:val="24"/>
          <w:szCs w:val="24"/>
        </w:rPr>
        <w:t>Data Literacy &amp; Visualization</w:t>
      </w:r>
    </w:p>
    <w:p w14:paraId="750C6F02"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4B48BE8F" w14:textId="044D4920" w:rsidR="00A31EF5" w:rsidRPr="0078267A" w:rsidRDefault="00A31EF5" w:rsidP="00A31EF5">
      <w:pPr>
        <w:jc w:val="center"/>
        <w:rPr>
          <w:rFonts w:ascii="Times New Roman" w:eastAsia="Times New Roman" w:hAnsi="Times New Roman" w:cs="Times New Roman"/>
          <w:color w:val="000000" w:themeColor="text1"/>
          <w:sz w:val="24"/>
          <w:szCs w:val="24"/>
        </w:rPr>
      </w:pPr>
      <w:r w:rsidRPr="0078267A">
        <w:rPr>
          <w:rFonts w:ascii="Times New Roman" w:eastAsia="Times New Roman" w:hAnsi="Times New Roman" w:cs="Times New Roman"/>
          <w:color w:val="000000" w:themeColor="text1"/>
          <w:sz w:val="24"/>
          <w:szCs w:val="24"/>
        </w:rPr>
        <w:t>Instructor:</w:t>
      </w:r>
      <w:r w:rsidR="00B61560" w:rsidRPr="0078267A">
        <w:rPr>
          <w:rFonts w:ascii="Times New Roman" w:eastAsia="Times New Roman" w:hAnsi="Times New Roman" w:cs="Times New Roman"/>
          <w:color w:val="000000" w:themeColor="text1"/>
          <w:sz w:val="24"/>
          <w:szCs w:val="24"/>
        </w:rPr>
        <w:t xml:space="preserve"> </w:t>
      </w:r>
      <w:r w:rsidR="000E24FA" w:rsidRPr="000E24FA">
        <w:rPr>
          <w:rFonts w:ascii="Times New Roman" w:eastAsia="Times New Roman" w:hAnsi="Times New Roman" w:cs="Times New Roman"/>
          <w:color w:val="000000" w:themeColor="text1"/>
          <w:sz w:val="24"/>
          <w:szCs w:val="24"/>
        </w:rPr>
        <w:t xml:space="preserve">Mahmoud </w:t>
      </w:r>
      <w:r w:rsidR="008B5E35">
        <w:rPr>
          <w:rFonts w:ascii="Times New Roman" w:eastAsia="Times New Roman" w:hAnsi="Times New Roman" w:cs="Times New Roman"/>
          <w:color w:val="000000" w:themeColor="text1"/>
          <w:sz w:val="24"/>
          <w:szCs w:val="24"/>
        </w:rPr>
        <w:t>Al-</w:t>
      </w:r>
      <w:proofErr w:type="spellStart"/>
      <w:r w:rsidR="000E24FA" w:rsidRPr="000E24FA">
        <w:rPr>
          <w:rFonts w:ascii="Times New Roman" w:eastAsia="Times New Roman" w:hAnsi="Times New Roman" w:cs="Times New Roman"/>
          <w:color w:val="000000" w:themeColor="text1"/>
          <w:sz w:val="24"/>
          <w:szCs w:val="24"/>
        </w:rPr>
        <w:t>Kha</w:t>
      </w:r>
      <w:r w:rsidR="008B5E35">
        <w:rPr>
          <w:rFonts w:ascii="Times New Roman" w:eastAsia="Times New Roman" w:hAnsi="Times New Roman" w:cs="Times New Roman"/>
          <w:color w:val="000000" w:themeColor="text1"/>
          <w:sz w:val="24"/>
          <w:szCs w:val="24"/>
        </w:rPr>
        <w:t>s</w:t>
      </w:r>
      <w:r w:rsidR="000E24FA" w:rsidRPr="000E24FA">
        <w:rPr>
          <w:rFonts w:ascii="Times New Roman" w:eastAsia="Times New Roman" w:hAnsi="Times New Roman" w:cs="Times New Roman"/>
          <w:color w:val="000000" w:themeColor="text1"/>
          <w:sz w:val="24"/>
          <w:szCs w:val="24"/>
        </w:rPr>
        <w:t>saw</w:t>
      </w:r>
      <w:r w:rsidR="008B5E35">
        <w:rPr>
          <w:rFonts w:ascii="Times New Roman" w:eastAsia="Times New Roman" w:hAnsi="Times New Roman" w:cs="Times New Roman"/>
          <w:color w:val="000000" w:themeColor="text1"/>
          <w:sz w:val="24"/>
          <w:szCs w:val="24"/>
        </w:rPr>
        <w:t>e</w:t>
      </w:r>
      <w:r w:rsidR="000E24FA" w:rsidRPr="000E24FA">
        <w:rPr>
          <w:rFonts w:ascii="Times New Roman" w:eastAsia="Times New Roman" w:hAnsi="Times New Roman" w:cs="Times New Roman"/>
          <w:color w:val="000000" w:themeColor="text1"/>
          <w:sz w:val="24"/>
          <w:szCs w:val="24"/>
        </w:rPr>
        <w:t>neh</w:t>
      </w:r>
      <w:proofErr w:type="spellEnd"/>
    </w:p>
    <w:p w14:paraId="75387802" w14:textId="77777777" w:rsidR="00751B4C" w:rsidRPr="0078267A" w:rsidRDefault="00751B4C" w:rsidP="00A31EF5">
      <w:pPr>
        <w:jc w:val="center"/>
        <w:rPr>
          <w:rFonts w:ascii="Times New Roman" w:eastAsia="Times New Roman" w:hAnsi="Times New Roman" w:cs="Times New Roman"/>
          <w:color w:val="000000" w:themeColor="text1"/>
          <w:sz w:val="24"/>
          <w:szCs w:val="24"/>
        </w:rPr>
      </w:pPr>
    </w:p>
    <w:p w14:paraId="40C35163" w14:textId="3D69ABB3" w:rsidR="00A31EF5" w:rsidRPr="0078267A" w:rsidRDefault="008F7F77" w:rsidP="00BB6305">
      <w:pP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April</w:t>
      </w:r>
      <w:r w:rsidR="00A31EF5" w:rsidRPr="0078267A">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5</w:t>
      </w:r>
      <w:r w:rsidR="00A31EF5" w:rsidRPr="0078267A">
        <w:rPr>
          <w:rFonts w:ascii="Times New Roman" w:eastAsia="Times New Roman" w:hAnsi="Times New Roman" w:cs="Times New Roman"/>
          <w:color w:val="000000" w:themeColor="text1"/>
          <w:sz w:val="24"/>
          <w:szCs w:val="24"/>
        </w:rPr>
        <w:t>, 202</w:t>
      </w:r>
      <w:r w:rsidR="00BB6305">
        <w:rPr>
          <w:rFonts w:ascii="Times New Roman" w:eastAsia="Times New Roman" w:hAnsi="Times New Roman" w:cs="Times New Roman"/>
          <w:color w:val="000000" w:themeColor="text1"/>
          <w:sz w:val="24"/>
          <w:szCs w:val="24"/>
        </w:rPr>
        <w:t>6</w:t>
      </w:r>
    </w:p>
    <w:p w14:paraId="201609D9"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08849D3B"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62909A47" w14:textId="77777777" w:rsidR="00A31EF5" w:rsidRPr="0078267A" w:rsidRDefault="00A31EF5" w:rsidP="00A31EF5">
      <w:pPr>
        <w:rPr>
          <w:rFonts w:ascii="Times New Roman" w:hAnsi="Times New Roman" w:cs="Times New Roman"/>
          <w:sz w:val="24"/>
          <w:szCs w:val="24"/>
        </w:rPr>
      </w:pPr>
    </w:p>
    <w:p w14:paraId="607B7852" w14:textId="77777777" w:rsidR="00A31EF5" w:rsidRPr="0078267A" w:rsidRDefault="00A31EF5" w:rsidP="00A31EF5">
      <w:pPr>
        <w:rPr>
          <w:rFonts w:ascii="Times New Roman" w:hAnsi="Times New Roman" w:cs="Times New Roman"/>
          <w:sz w:val="24"/>
          <w:szCs w:val="24"/>
        </w:rPr>
      </w:pPr>
    </w:p>
    <w:p w14:paraId="7BC3DC85" w14:textId="77777777" w:rsidR="00A31EF5" w:rsidRPr="0078267A" w:rsidRDefault="00A31EF5" w:rsidP="00A31EF5">
      <w:pPr>
        <w:rPr>
          <w:rFonts w:ascii="Times New Roman" w:hAnsi="Times New Roman" w:cs="Times New Roman"/>
          <w:sz w:val="24"/>
          <w:szCs w:val="24"/>
        </w:rPr>
      </w:pPr>
    </w:p>
    <w:p w14:paraId="47E66AD4" w14:textId="77777777" w:rsidR="00A31EF5" w:rsidRPr="0078267A" w:rsidRDefault="00A31EF5" w:rsidP="00A31EF5">
      <w:pPr>
        <w:spacing w:line="480" w:lineRule="auto"/>
        <w:ind w:left="360"/>
        <w:jc w:val="both"/>
        <w:rPr>
          <w:rFonts w:ascii="Times New Roman" w:hAnsi="Times New Roman" w:cs="Times New Roman"/>
          <w:sz w:val="24"/>
          <w:szCs w:val="24"/>
        </w:rPr>
      </w:pPr>
    </w:p>
    <w:p w14:paraId="0A4798F2" w14:textId="77777777" w:rsidR="00A31EF5" w:rsidRDefault="00A31EF5" w:rsidP="00A31EF5">
      <w:pPr>
        <w:spacing w:line="480" w:lineRule="auto"/>
        <w:ind w:left="360"/>
        <w:jc w:val="both"/>
        <w:rPr>
          <w:rFonts w:ascii="Times New Roman" w:hAnsi="Times New Roman" w:cs="Times New Roman"/>
          <w:sz w:val="24"/>
          <w:szCs w:val="24"/>
        </w:rPr>
      </w:pPr>
    </w:p>
    <w:p w14:paraId="64426387" w14:textId="77777777" w:rsidR="007525C4" w:rsidRPr="0078267A" w:rsidRDefault="007525C4" w:rsidP="00A31EF5">
      <w:pPr>
        <w:spacing w:line="480" w:lineRule="auto"/>
        <w:ind w:left="360"/>
        <w:jc w:val="both"/>
        <w:rPr>
          <w:rFonts w:ascii="Times New Roman" w:hAnsi="Times New Roman" w:cs="Times New Roman"/>
          <w:sz w:val="24"/>
          <w:szCs w:val="24"/>
        </w:rPr>
      </w:pPr>
    </w:p>
    <w:p w14:paraId="4A580723" w14:textId="77777777" w:rsidR="0089437E" w:rsidRDefault="0089437E" w:rsidP="0089437E">
      <w:pPr>
        <w:spacing w:line="240" w:lineRule="auto"/>
        <w:rPr>
          <w:rFonts w:ascii="Times New Roman" w:hAnsi="Times New Roman" w:cs="Times New Roman"/>
          <w:sz w:val="24"/>
          <w:szCs w:val="24"/>
        </w:rPr>
      </w:pPr>
    </w:p>
    <w:p w14:paraId="1D3DAAF2" w14:textId="77777777" w:rsidR="002D1BD6" w:rsidRDefault="002D1BD6" w:rsidP="002D1BD6">
      <w:pPr>
        <w:spacing w:line="240" w:lineRule="auto"/>
        <w:rPr>
          <w:rFonts w:ascii="Times New Roman" w:hAnsi="Times New Roman" w:cs="Times New Roman"/>
          <w:sz w:val="24"/>
          <w:szCs w:val="24"/>
        </w:rPr>
      </w:pPr>
    </w:p>
    <w:p w14:paraId="3CBDFBFC" w14:textId="77777777" w:rsidR="00AF6289" w:rsidRDefault="00AF6289" w:rsidP="002D1BD6">
      <w:pPr>
        <w:spacing w:line="240" w:lineRule="auto"/>
        <w:rPr>
          <w:rFonts w:ascii="Times New Roman" w:hAnsi="Times New Roman" w:cs="Times New Roman"/>
          <w:sz w:val="24"/>
          <w:szCs w:val="24"/>
        </w:rPr>
      </w:pPr>
    </w:p>
    <w:p w14:paraId="63B76940" w14:textId="77777777" w:rsidR="008F7F77" w:rsidRPr="00AF6289" w:rsidRDefault="008F7F77" w:rsidP="00D53CF1">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Data</w:t>
      </w:r>
      <w:r w:rsidRPr="008F7F77">
        <w:rPr>
          <w:rFonts w:ascii="Times New Roman" w:hAnsi="Times New Roman" w:cs="Times New Roman"/>
          <w:b/>
          <w:bCs/>
          <w:sz w:val="24"/>
          <w:szCs w:val="24"/>
        </w:rPr>
        <w:t xml:space="preserve"> Analysis of Educational R</w:t>
      </w:r>
      <w:r>
        <w:rPr>
          <w:rFonts w:ascii="Times New Roman" w:hAnsi="Times New Roman" w:cs="Times New Roman"/>
          <w:b/>
          <w:bCs/>
          <w:sz w:val="24"/>
          <w:szCs w:val="24"/>
        </w:rPr>
        <w:t>ate of Investment</w:t>
      </w:r>
      <w:r w:rsidRPr="008F7F77">
        <w:rPr>
          <w:rFonts w:ascii="Times New Roman" w:hAnsi="Times New Roman" w:cs="Times New Roman"/>
          <w:b/>
          <w:bCs/>
          <w:sz w:val="24"/>
          <w:szCs w:val="24"/>
        </w:rPr>
        <w:t xml:space="preserve"> and U.S. Household Income</w:t>
      </w:r>
    </w:p>
    <w:p w14:paraId="323A901D" w14:textId="092F282E" w:rsidR="008F7F77" w:rsidRPr="008F7F77" w:rsidRDefault="008F7F77" w:rsidP="008F7F77">
      <w:pPr>
        <w:spacing w:after="0" w:line="480" w:lineRule="auto"/>
        <w:ind w:firstLine="720"/>
        <w:jc w:val="both"/>
      </w:pPr>
      <w:r w:rsidRPr="008F7F77">
        <w:rPr>
          <w:rFonts w:ascii="Times New Roman" w:hAnsi="Times New Roman" w:cs="Times New Roman"/>
          <w:sz w:val="24"/>
          <w:szCs w:val="24"/>
        </w:rPr>
        <w:t>The main goal of this data-driven narrative is to explain how a person’s education level completely changes their financial future in the United States. We are using real information from the year 2024 to show that going to school is not just about getting a degree, but about building a shield against being poor and a ladder to reach a higher income. This story is important because many people wonder if the high cost of college is worth it or if they can make just as much money without a degree. By using two specific databases from the U.S. Census Bureau, we can prove exactly what the numbers say about these life choices. The first database we used is called ACSST1Y2024.S1901, which tells us about how much money different households make. The second database is ACSST1Y2024.S1501, which shows the connection between a person’s schooling and their yearly earnings or their risk of living in poverty. Together, these two sources allow us to tell a complete story about the American dream and how education acts as the engine that drives it forward.</w:t>
      </w:r>
    </w:p>
    <w:p w14:paraId="18CF7D09" w14:textId="027E2146" w:rsidR="008F7F77" w:rsidRPr="008F7F77" w:rsidRDefault="008F7F77" w:rsidP="008F7F77">
      <w:pPr>
        <w:spacing w:after="0" w:line="480" w:lineRule="auto"/>
        <w:ind w:firstLine="720"/>
        <w:jc w:val="both"/>
        <w:rPr>
          <w:rFonts w:ascii="Times New Roman" w:hAnsi="Times New Roman" w:cs="Times New Roman"/>
          <w:sz w:val="24"/>
          <w:szCs w:val="24"/>
        </w:rPr>
      </w:pPr>
      <w:r w:rsidRPr="008F7F77">
        <w:rPr>
          <w:rFonts w:ascii="Times New Roman" w:hAnsi="Times New Roman" w:cs="Times New Roman"/>
          <w:sz w:val="24"/>
          <w:szCs w:val="24"/>
        </w:rPr>
        <w:t xml:space="preserve">To make sure this message is heard, we have identified two very different groups of people who need to see this data. The first group of stakeholders is the </w:t>
      </w:r>
      <w:proofErr w:type="gramStart"/>
      <w:r w:rsidRPr="008F7F77">
        <w:rPr>
          <w:rFonts w:ascii="Times New Roman" w:hAnsi="Times New Roman" w:cs="Times New Roman"/>
          <w:sz w:val="24"/>
          <w:szCs w:val="24"/>
        </w:rPr>
        <w:t>general public</w:t>
      </w:r>
      <w:proofErr w:type="gramEnd"/>
      <w:r w:rsidRPr="008F7F77">
        <w:rPr>
          <w:rFonts w:ascii="Times New Roman" w:hAnsi="Times New Roman" w:cs="Times New Roman"/>
          <w:sz w:val="24"/>
          <w:szCs w:val="24"/>
        </w:rPr>
        <w:t xml:space="preserve"> and the media. This group is mostly interested in the big picture of what life looks like for the average American family. They want to know the </w:t>
      </w:r>
      <w:proofErr w:type="gramStart"/>
      <w:r w:rsidRPr="008F7F77">
        <w:rPr>
          <w:rFonts w:ascii="Times New Roman" w:hAnsi="Times New Roman" w:cs="Times New Roman"/>
          <w:sz w:val="24"/>
          <w:szCs w:val="24"/>
        </w:rPr>
        <w:t>median</w:t>
      </w:r>
      <w:proofErr w:type="gramEnd"/>
      <w:r w:rsidRPr="008F7F77">
        <w:rPr>
          <w:rFonts w:ascii="Times New Roman" w:hAnsi="Times New Roman" w:cs="Times New Roman"/>
          <w:sz w:val="24"/>
          <w:szCs w:val="24"/>
        </w:rPr>
        <w:t xml:space="preserve"> or the middle-point of income so they can see where they fit in compared to everyone else. The second group of stakeholders includes high school students, college counselors, and government policy makers. This group needs much more specific information because they are making big decisions that affect the future. A student needs to see exactly how much their paycheck will grow if they stay in school, and a policy maker needs to see how many people are struggling with poverty because they do not have a diploma. These two groups help us decide how to present the </w:t>
      </w:r>
      <w:proofErr w:type="gramStart"/>
      <w:r w:rsidRPr="008F7F77">
        <w:rPr>
          <w:rFonts w:ascii="Times New Roman" w:hAnsi="Times New Roman" w:cs="Times New Roman"/>
          <w:sz w:val="24"/>
          <w:szCs w:val="24"/>
        </w:rPr>
        <w:t>data</w:t>
      </w:r>
      <w:proofErr w:type="gramEnd"/>
      <w:r w:rsidRPr="008F7F77">
        <w:rPr>
          <w:rFonts w:ascii="Times New Roman" w:hAnsi="Times New Roman" w:cs="Times New Roman"/>
          <w:sz w:val="24"/>
          <w:szCs w:val="24"/>
        </w:rPr>
        <w:t xml:space="preserve"> so </w:t>
      </w:r>
      <w:proofErr w:type="gramStart"/>
      <w:r w:rsidRPr="008F7F77">
        <w:rPr>
          <w:rFonts w:ascii="Times New Roman" w:hAnsi="Times New Roman" w:cs="Times New Roman"/>
          <w:sz w:val="24"/>
          <w:szCs w:val="24"/>
        </w:rPr>
        <w:t>it is</w:t>
      </w:r>
      <w:proofErr w:type="gramEnd"/>
      <w:r w:rsidRPr="008F7F77">
        <w:rPr>
          <w:rFonts w:ascii="Times New Roman" w:hAnsi="Times New Roman" w:cs="Times New Roman"/>
          <w:sz w:val="24"/>
          <w:szCs w:val="24"/>
        </w:rPr>
        <w:t xml:space="preserve"> not just a bunch of boring numbers, but a useful tool for making life better.</w:t>
      </w:r>
    </w:p>
    <w:p w14:paraId="6AFC767E" w14:textId="77777777" w:rsidR="008F7F77" w:rsidRPr="008F7F77" w:rsidRDefault="008F7F77" w:rsidP="008F7F77">
      <w:pPr>
        <w:spacing w:after="0" w:line="480" w:lineRule="auto"/>
        <w:jc w:val="center"/>
        <w:rPr>
          <w:rFonts w:ascii="Times New Roman" w:hAnsi="Times New Roman" w:cs="Times New Roman"/>
          <w:b/>
          <w:bCs/>
          <w:sz w:val="24"/>
          <w:szCs w:val="24"/>
        </w:rPr>
      </w:pPr>
      <w:r w:rsidRPr="008F7F77">
        <w:rPr>
          <w:rFonts w:ascii="Times New Roman" w:hAnsi="Times New Roman" w:cs="Times New Roman"/>
          <w:b/>
          <w:bCs/>
          <w:sz w:val="24"/>
          <w:szCs w:val="24"/>
        </w:rPr>
        <w:lastRenderedPageBreak/>
        <w:t>A Compelling Story of Education and Income</w:t>
      </w:r>
    </w:p>
    <w:p w14:paraId="1C3C25BF" w14:textId="4A679DFB" w:rsidR="008F7F77" w:rsidRPr="008F7F77" w:rsidRDefault="008F7F77" w:rsidP="008F7F77">
      <w:pPr>
        <w:spacing w:after="0" w:line="480" w:lineRule="auto"/>
        <w:ind w:firstLine="720"/>
        <w:jc w:val="both"/>
        <w:rPr>
          <w:rFonts w:ascii="Times New Roman" w:hAnsi="Times New Roman" w:cs="Times New Roman"/>
          <w:sz w:val="24"/>
          <w:szCs w:val="24"/>
        </w:rPr>
      </w:pPr>
      <w:r w:rsidRPr="008F7F77">
        <w:rPr>
          <w:rFonts w:ascii="Times New Roman" w:hAnsi="Times New Roman" w:cs="Times New Roman"/>
          <w:sz w:val="24"/>
          <w:szCs w:val="24"/>
        </w:rPr>
        <w:t>The story of money in America starts with a look at the big picture found in the S1901 income database. When we look at the column named United States</w:t>
      </w:r>
      <w:r>
        <w:rPr>
          <w:rFonts w:ascii="Times New Roman" w:hAnsi="Times New Roman" w:cs="Times New Roman"/>
          <w:sz w:val="24"/>
          <w:szCs w:val="24"/>
        </w:rPr>
        <w:t xml:space="preserve"> </w:t>
      </w:r>
      <w:r w:rsidRPr="008F7F77">
        <w:rPr>
          <w:rFonts w:ascii="Times New Roman" w:hAnsi="Times New Roman" w:cs="Times New Roman"/>
          <w:sz w:val="24"/>
          <w:szCs w:val="24"/>
        </w:rPr>
        <w:t>Households</w:t>
      </w:r>
      <w:r>
        <w:rPr>
          <w:rFonts w:ascii="Times New Roman" w:hAnsi="Times New Roman" w:cs="Times New Roman"/>
          <w:sz w:val="24"/>
          <w:szCs w:val="24"/>
        </w:rPr>
        <w:t xml:space="preserve"> </w:t>
      </w:r>
      <w:r w:rsidRPr="008F7F77">
        <w:rPr>
          <w:rFonts w:ascii="Times New Roman" w:hAnsi="Times New Roman" w:cs="Times New Roman"/>
          <w:sz w:val="24"/>
          <w:szCs w:val="24"/>
        </w:rPr>
        <w:t xml:space="preserve">Estimate, we can see how every family in the country is doing. If we imagine every household lined up from the poorest to the richest, the person right in the middle makes eighty-one thousand six hundred and four dollars. This is the median income for the country in 2024. However, not everyone is in the middle. The data shows us that 5.1 percent of households are living on less than ten thousand dollars a year, which is a very small amount of money to survive on. On the other side, we see a huge group of people, about 17.8 percent of the country, making between one hundred thousand and one hundred and fifty thousand dollars. This tells us that there is a lot of money out there, but you </w:t>
      </w:r>
      <w:proofErr w:type="gramStart"/>
      <w:r w:rsidRPr="008F7F77">
        <w:rPr>
          <w:rFonts w:ascii="Times New Roman" w:hAnsi="Times New Roman" w:cs="Times New Roman"/>
          <w:sz w:val="24"/>
          <w:szCs w:val="24"/>
        </w:rPr>
        <w:t>have to</w:t>
      </w:r>
      <w:proofErr w:type="gramEnd"/>
      <w:r w:rsidRPr="008F7F77">
        <w:rPr>
          <w:rFonts w:ascii="Times New Roman" w:hAnsi="Times New Roman" w:cs="Times New Roman"/>
          <w:sz w:val="24"/>
          <w:szCs w:val="24"/>
        </w:rPr>
        <w:t xml:space="preserve"> know the secret </w:t>
      </w:r>
      <w:proofErr w:type="gramStart"/>
      <w:r w:rsidRPr="008F7F77">
        <w:rPr>
          <w:rFonts w:ascii="Times New Roman" w:hAnsi="Times New Roman" w:cs="Times New Roman"/>
          <w:sz w:val="24"/>
          <w:szCs w:val="24"/>
        </w:rPr>
        <w:t>to</w:t>
      </w:r>
      <w:proofErr w:type="gramEnd"/>
      <w:r w:rsidRPr="008F7F77">
        <w:rPr>
          <w:rFonts w:ascii="Times New Roman" w:hAnsi="Times New Roman" w:cs="Times New Roman"/>
          <w:sz w:val="24"/>
          <w:szCs w:val="24"/>
        </w:rPr>
        <w:t xml:space="preserve"> reaching those higher levels. The data suggests that the secret is almost always tied to how much time you </w:t>
      </w:r>
      <w:proofErr w:type="gramStart"/>
      <w:r w:rsidRPr="008F7F77">
        <w:rPr>
          <w:rFonts w:ascii="Times New Roman" w:hAnsi="Times New Roman" w:cs="Times New Roman"/>
          <w:sz w:val="24"/>
          <w:szCs w:val="24"/>
        </w:rPr>
        <w:t>spent</w:t>
      </w:r>
      <w:proofErr w:type="gramEnd"/>
      <w:r w:rsidRPr="008F7F77">
        <w:rPr>
          <w:rFonts w:ascii="Times New Roman" w:hAnsi="Times New Roman" w:cs="Times New Roman"/>
          <w:sz w:val="24"/>
          <w:szCs w:val="24"/>
        </w:rPr>
        <w:t xml:space="preserve"> in a classroom.</w:t>
      </w:r>
    </w:p>
    <w:p w14:paraId="4D7B9231" w14:textId="30C89032" w:rsidR="008F7F77" w:rsidRPr="008F7F77" w:rsidRDefault="008F7F77" w:rsidP="008F7F77">
      <w:pPr>
        <w:spacing w:after="0" w:line="480" w:lineRule="auto"/>
        <w:ind w:firstLine="720"/>
        <w:jc w:val="both"/>
        <w:rPr>
          <w:rFonts w:ascii="Times New Roman" w:hAnsi="Times New Roman" w:cs="Times New Roman"/>
          <w:sz w:val="24"/>
          <w:szCs w:val="24"/>
        </w:rPr>
      </w:pPr>
      <w:r w:rsidRPr="008F7F77">
        <w:rPr>
          <w:rFonts w:ascii="Times New Roman" w:hAnsi="Times New Roman" w:cs="Times New Roman"/>
          <w:sz w:val="24"/>
          <w:szCs w:val="24"/>
        </w:rPr>
        <w:t xml:space="preserve">When we shift our focus to the S1501 education database, the story becomes much more personal. We can look at the specific earnings for people who are at least twenty-five years old and see a massive gap based on their degrees. For example, a person who did not finish high school earns a median of only thirty-two thousand four hundred and sixty-eight dollars a year. This is barely enough to pay for rent and food in most cities. If that same person finishes high school, their pay goes up to over forty thousand dollars. But the most exciting part of the story happens when someone gets a </w:t>
      </w:r>
      <w:proofErr w:type="gramStart"/>
      <w:r w:rsidRPr="008F7F77">
        <w:rPr>
          <w:rFonts w:ascii="Times New Roman" w:hAnsi="Times New Roman" w:cs="Times New Roman"/>
          <w:sz w:val="24"/>
          <w:szCs w:val="24"/>
        </w:rPr>
        <w:t>Bachelor’s</w:t>
      </w:r>
      <w:proofErr w:type="gramEnd"/>
      <w:r w:rsidRPr="008F7F77">
        <w:rPr>
          <w:rFonts w:ascii="Times New Roman" w:hAnsi="Times New Roman" w:cs="Times New Roman"/>
          <w:sz w:val="24"/>
          <w:szCs w:val="24"/>
        </w:rPr>
        <w:t xml:space="preserve"> degree. Their yearly pay jumps all the way up to seventy thousand four hundred and seventy dollars. This is a huge increase of almost fifty percent compared to people who only have a little bit of college experience. If someone goes even further and gets a graduate degree, they earn ninety thousand one hundred and ninety-one dollars. This shows that every single degree you earn is like a massive pay raise that lasts for the rest of your life.</w:t>
      </w:r>
    </w:p>
    <w:p w14:paraId="707C89A5" w14:textId="12E7B6DB" w:rsidR="008F7F77" w:rsidRPr="008F7F77" w:rsidRDefault="008F7F77" w:rsidP="008F7F77">
      <w:pPr>
        <w:spacing w:after="0" w:line="480" w:lineRule="auto"/>
        <w:ind w:firstLine="720"/>
        <w:jc w:val="both"/>
        <w:rPr>
          <w:rFonts w:ascii="Times New Roman" w:hAnsi="Times New Roman" w:cs="Times New Roman"/>
          <w:sz w:val="24"/>
          <w:szCs w:val="24"/>
        </w:rPr>
      </w:pPr>
      <w:r w:rsidRPr="008F7F77">
        <w:rPr>
          <w:rFonts w:ascii="Times New Roman" w:hAnsi="Times New Roman" w:cs="Times New Roman"/>
          <w:sz w:val="24"/>
          <w:szCs w:val="24"/>
        </w:rPr>
        <w:lastRenderedPageBreak/>
        <w:t>However, the story is not just about making a lot of money</w:t>
      </w:r>
      <w:r>
        <w:rPr>
          <w:rFonts w:ascii="Times New Roman" w:hAnsi="Times New Roman" w:cs="Times New Roman"/>
          <w:sz w:val="24"/>
          <w:szCs w:val="24"/>
        </w:rPr>
        <w:t xml:space="preserve">. </w:t>
      </w:r>
      <w:r w:rsidRPr="008F7F77">
        <w:rPr>
          <w:rFonts w:ascii="Times New Roman" w:hAnsi="Times New Roman" w:cs="Times New Roman"/>
          <w:sz w:val="24"/>
          <w:szCs w:val="24"/>
        </w:rPr>
        <w:t xml:space="preserve"> It is also about staying safe from hard times. The census data has a column for the poverty rate, and the numbers there are quite shocking. For people who did not graduate from high school, the poverty rate is twenty-four percent. This means that nearly one out of every four people without a diploma </w:t>
      </w:r>
      <w:proofErr w:type="gramStart"/>
      <w:r w:rsidRPr="008F7F77">
        <w:rPr>
          <w:rFonts w:ascii="Times New Roman" w:hAnsi="Times New Roman" w:cs="Times New Roman"/>
          <w:sz w:val="24"/>
          <w:szCs w:val="24"/>
        </w:rPr>
        <w:t>is</w:t>
      </w:r>
      <w:proofErr w:type="gramEnd"/>
      <w:r w:rsidRPr="008F7F77">
        <w:rPr>
          <w:rFonts w:ascii="Times New Roman" w:hAnsi="Times New Roman" w:cs="Times New Roman"/>
          <w:sz w:val="24"/>
          <w:szCs w:val="24"/>
        </w:rPr>
        <w:t xml:space="preserve"> living below the poverty line and struggling to afford basic things. But if you look at </w:t>
      </w:r>
      <w:proofErr w:type="gramStart"/>
      <w:r w:rsidRPr="008F7F77">
        <w:rPr>
          <w:rFonts w:ascii="Times New Roman" w:hAnsi="Times New Roman" w:cs="Times New Roman"/>
          <w:sz w:val="24"/>
          <w:szCs w:val="24"/>
        </w:rPr>
        <w:t>the people</w:t>
      </w:r>
      <w:proofErr w:type="gramEnd"/>
      <w:r w:rsidRPr="008F7F77">
        <w:rPr>
          <w:rFonts w:ascii="Times New Roman" w:hAnsi="Times New Roman" w:cs="Times New Roman"/>
          <w:sz w:val="24"/>
          <w:szCs w:val="24"/>
        </w:rPr>
        <w:t xml:space="preserve"> who have a </w:t>
      </w:r>
      <w:proofErr w:type="gramStart"/>
      <w:r w:rsidRPr="008F7F77">
        <w:rPr>
          <w:rFonts w:ascii="Times New Roman" w:hAnsi="Times New Roman" w:cs="Times New Roman"/>
          <w:sz w:val="24"/>
          <w:szCs w:val="24"/>
        </w:rPr>
        <w:t>Bachelor’s</w:t>
      </w:r>
      <w:proofErr w:type="gramEnd"/>
      <w:r w:rsidRPr="008F7F77">
        <w:rPr>
          <w:rFonts w:ascii="Times New Roman" w:hAnsi="Times New Roman" w:cs="Times New Roman"/>
          <w:sz w:val="24"/>
          <w:szCs w:val="24"/>
        </w:rPr>
        <w:t xml:space="preserve"> degree or higher, the poverty rate is only 4.6 percent. This is a huge discovery because it shows that education is the best "safety net" in the world. Being five times less likely to be poor just because you finished college is a powerful reason to keep studying. This data-driven narrative proves that while the economy has many different levels, the path to the top is clearly paved with books and diplomas.</w:t>
      </w:r>
    </w:p>
    <w:p w14:paraId="74B95FAC" w14:textId="77777777" w:rsidR="008F7F77" w:rsidRPr="008F7F77" w:rsidRDefault="008F7F77" w:rsidP="008F7F77">
      <w:pPr>
        <w:spacing w:after="0" w:line="480" w:lineRule="auto"/>
        <w:jc w:val="center"/>
        <w:rPr>
          <w:rFonts w:ascii="Times New Roman" w:hAnsi="Times New Roman" w:cs="Times New Roman"/>
          <w:b/>
          <w:bCs/>
          <w:sz w:val="24"/>
          <w:szCs w:val="24"/>
        </w:rPr>
      </w:pPr>
      <w:r w:rsidRPr="008F7F77">
        <w:rPr>
          <w:rFonts w:ascii="Times New Roman" w:hAnsi="Times New Roman" w:cs="Times New Roman"/>
          <w:b/>
          <w:bCs/>
          <w:sz w:val="24"/>
          <w:szCs w:val="24"/>
        </w:rPr>
        <w:t xml:space="preserve">Evaluating the Success of </w:t>
      </w:r>
      <w:proofErr w:type="gramStart"/>
      <w:r w:rsidRPr="008F7F77">
        <w:rPr>
          <w:rFonts w:ascii="Times New Roman" w:hAnsi="Times New Roman" w:cs="Times New Roman"/>
          <w:b/>
          <w:bCs/>
          <w:sz w:val="24"/>
          <w:szCs w:val="24"/>
        </w:rPr>
        <w:t>the Visualizations</w:t>
      </w:r>
      <w:proofErr w:type="gramEnd"/>
    </w:p>
    <w:p w14:paraId="06983682" w14:textId="0DBA1C37" w:rsidR="008F7F77" w:rsidRPr="008F7F77" w:rsidRDefault="008F7F77" w:rsidP="008F7F77">
      <w:pPr>
        <w:spacing w:after="0" w:line="480" w:lineRule="auto"/>
        <w:ind w:firstLine="720"/>
        <w:jc w:val="both"/>
        <w:rPr>
          <w:rFonts w:ascii="Times New Roman" w:hAnsi="Times New Roman" w:cs="Times New Roman"/>
          <w:sz w:val="24"/>
          <w:szCs w:val="24"/>
        </w:rPr>
      </w:pPr>
      <w:r w:rsidRPr="008F7F77">
        <w:rPr>
          <w:rFonts w:ascii="Times New Roman" w:hAnsi="Times New Roman" w:cs="Times New Roman"/>
          <w:sz w:val="24"/>
          <w:szCs w:val="24"/>
        </w:rPr>
        <w:t xml:space="preserve">Using visualizations to tell this story was a much better choice than just showing a list of numbers. When people see a giant table of census data, their eyes usually get tired and they stop paying attention. But by creating custom charts, we were able to highlight the most important </w:t>
      </w:r>
      <w:proofErr w:type="gramStart"/>
      <w:r w:rsidRPr="008F7F77">
        <w:rPr>
          <w:rFonts w:ascii="Times New Roman" w:hAnsi="Times New Roman" w:cs="Times New Roman"/>
          <w:sz w:val="24"/>
          <w:szCs w:val="24"/>
        </w:rPr>
        <w:t>facts</w:t>
      </w:r>
      <w:proofErr w:type="gramEnd"/>
      <w:r w:rsidRPr="008F7F77">
        <w:rPr>
          <w:rFonts w:ascii="Times New Roman" w:hAnsi="Times New Roman" w:cs="Times New Roman"/>
          <w:sz w:val="24"/>
          <w:szCs w:val="24"/>
        </w:rPr>
        <w:t xml:space="preserve"> so they pop</w:t>
      </w:r>
      <w:r>
        <w:rPr>
          <w:rFonts w:ascii="Times New Roman" w:hAnsi="Times New Roman" w:cs="Times New Roman"/>
          <w:sz w:val="24"/>
          <w:szCs w:val="24"/>
        </w:rPr>
        <w:t xml:space="preserve"> </w:t>
      </w:r>
      <w:r w:rsidRPr="008F7F77">
        <w:rPr>
          <w:rFonts w:ascii="Times New Roman" w:hAnsi="Times New Roman" w:cs="Times New Roman"/>
          <w:sz w:val="24"/>
          <w:szCs w:val="24"/>
        </w:rPr>
        <w:t xml:space="preserve">off the screen. For our high-level visualization, we used a horizontal bar chart to show the </w:t>
      </w:r>
      <w:proofErr w:type="gramStart"/>
      <w:r w:rsidRPr="008F7F77">
        <w:rPr>
          <w:rFonts w:ascii="Times New Roman" w:hAnsi="Times New Roman" w:cs="Times New Roman"/>
          <w:sz w:val="24"/>
          <w:szCs w:val="24"/>
        </w:rPr>
        <w:t>general public</w:t>
      </w:r>
      <w:proofErr w:type="gramEnd"/>
      <w:r w:rsidRPr="008F7F77">
        <w:rPr>
          <w:rFonts w:ascii="Times New Roman" w:hAnsi="Times New Roman" w:cs="Times New Roman"/>
          <w:sz w:val="24"/>
          <w:szCs w:val="24"/>
        </w:rPr>
        <w:t xml:space="preserve"> the income distribution from the S1901 file. This was very effective because it let people see the shape of the American economy. They could immediately see that the bars for the </w:t>
      </w:r>
      <w:proofErr w:type="gramStart"/>
      <w:r w:rsidRPr="008F7F77">
        <w:rPr>
          <w:rFonts w:ascii="Times New Roman" w:hAnsi="Times New Roman" w:cs="Times New Roman"/>
          <w:sz w:val="24"/>
          <w:szCs w:val="24"/>
        </w:rPr>
        <w:t>one hundred thousand dollar</w:t>
      </w:r>
      <w:proofErr w:type="gramEnd"/>
      <w:r w:rsidRPr="008F7F77">
        <w:rPr>
          <w:rFonts w:ascii="Times New Roman" w:hAnsi="Times New Roman" w:cs="Times New Roman"/>
          <w:sz w:val="24"/>
          <w:szCs w:val="24"/>
        </w:rPr>
        <w:t xml:space="preserve"> range were the longest, which means that is where a lot of people are. It turned a complicated spreadsheet into a simple picture that anyone can understand in a few seconds. This is the best way to talk to the </w:t>
      </w:r>
      <w:proofErr w:type="gramStart"/>
      <w:r w:rsidRPr="008F7F77">
        <w:rPr>
          <w:rFonts w:ascii="Times New Roman" w:hAnsi="Times New Roman" w:cs="Times New Roman"/>
          <w:sz w:val="24"/>
          <w:szCs w:val="24"/>
        </w:rPr>
        <w:t>general public</w:t>
      </w:r>
      <w:proofErr w:type="gramEnd"/>
      <w:r w:rsidRPr="008F7F77">
        <w:rPr>
          <w:rFonts w:ascii="Times New Roman" w:hAnsi="Times New Roman" w:cs="Times New Roman"/>
          <w:sz w:val="24"/>
          <w:szCs w:val="24"/>
        </w:rPr>
        <w:t xml:space="preserve"> because it gives them </w:t>
      </w:r>
      <w:proofErr w:type="gramStart"/>
      <w:r w:rsidRPr="008F7F77">
        <w:rPr>
          <w:rFonts w:ascii="Times New Roman" w:hAnsi="Times New Roman" w:cs="Times New Roman"/>
          <w:sz w:val="24"/>
          <w:szCs w:val="24"/>
        </w:rPr>
        <w:t>the what</w:t>
      </w:r>
      <w:proofErr w:type="gramEnd"/>
      <w:r w:rsidRPr="008F7F77">
        <w:rPr>
          <w:rFonts w:ascii="Times New Roman" w:hAnsi="Times New Roman" w:cs="Times New Roman"/>
          <w:sz w:val="24"/>
          <w:szCs w:val="24"/>
        </w:rPr>
        <w:t xml:space="preserve"> without making them do a lot of math.</w:t>
      </w:r>
    </w:p>
    <w:p w14:paraId="186FD7CB" w14:textId="77777777" w:rsidR="008F7F77" w:rsidRPr="008F7F77" w:rsidRDefault="008F7F77" w:rsidP="008F7F77">
      <w:pPr>
        <w:spacing w:after="0" w:line="480" w:lineRule="auto"/>
        <w:ind w:firstLine="720"/>
        <w:jc w:val="both"/>
        <w:rPr>
          <w:rFonts w:ascii="Times New Roman" w:hAnsi="Times New Roman" w:cs="Times New Roman"/>
          <w:sz w:val="24"/>
          <w:szCs w:val="24"/>
        </w:rPr>
      </w:pPr>
    </w:p>
    <w:p w14:paraId="0EBE6206" w14:textId="2006BAC6" w:rsidR="008F7F77" w:rsidRPr="008F7F77" w:rsidRDefault="008F7F77" w:rsidP="008F7F77">
      <w:pPr>
        <w:spacing w:after="0" w:line="480" w:lineRule="auto"/>
        <w:ind w:firstLine="720"/>
        <w:jc w:val="both"/>
        <w:rPr>
          <w:rFonts w:ascii="Times New Roman" w:hAnsi="Times New Roman" w:cs="Times New Roman"/>
          <w:sz w:val="24"/>
          <w:szCs w:val="24"/>
        </w:rPr>
      </w:pPr>
      <w:r w:rsidRPr="008F7F77">
        <w:rPr>
          <w:rFonts w:ascii="Times New Roman" w:hAnsi="Times New Roman" w:cs="Times New Roman"/>
          <w:sz w:val="24"/>
          <w:szCs w:val="24"/>
        </w:rPr>
        <w:lastRenderedPageBreak/>
        <w:t xml:space="preserve">For our second </w:t>
      </w:r>
      <w:proofErr w:type="gramStart"/>
      <w:r w:rsidRPr="008F7F77">
        <w:rPr>
          <w:rFonts w:ascii="Times New Roman" w:hAnsi="Times New Roman" w:cs="Times New Roman"/>
          <w:sz w:val="24"/>
          <w:szCs w:val="24"/>
        </w:rPr>
        <w:t>audience</w:t>
      </w:r>
      <w:proofErr w:type="gramEnd"/>
      <w:r w:rsidRPr="008F7F77">
        <w:rPr>
          <w:rFonts w:ascii="Times New Roman" w:hAnsi="Times New Roman" w:cs="Times New Roman"/>
          <w:sz w:val="24"/>
          <w:szCs w:val="24"/>
        </w:rPr>
        <w:t xml:space="preserve"> of students and policy makers, we needed a more detailed chart that could show two things at once. We used a dual-axis chart which is a very powerful way to model data. This chart was effective because it integrated the median earnings and the poverty rate into a single image. Seeing a bar go up for salary while a line goes down for poverty creates a "cross" shape that tells a clear story of success. If we had used two separate charts, the student might not have realized how closely these two things are linked. This visualization allows the audience to derive the insight that more school always leads to more stability. It helps the student realize that the investment of time in college has a direct Return on Investment that they can see with their own eyes. By using these visualizations, we took millions of rows of census data and turned them into a clear map for a person’s career.</w:t>
      </w:r>
    </w:p>
    <w:p w14:paraId="38C33920" w14:textId="77777777" w:rsidR="008F7F77" w:rsidRPr="008F7F77" w:rsidRDefault="008F7F77" w:rsidP="008F7F77">
      <w:pPr>
        <w:spacing w:after="0" w:line="480" w:lineRule="auto"/>
        <w:jc w:val="center"/>
        <w:rPr>
          <w:rFonts w:ascii="Times New Roman" w:hAnsi="Times New Roman" w:cs="Times New Roman"/>
          <w:b/>
          <w:bCs/>
          <w:sz w:val="24"/>
          <w:szCs w:val="24"/>
        </w:rPr>
      </w:pPr>
      <w:r w:rsidRPr="008F7F77">
        <w:rPr>
          <w:rFonts w:ascii="Times New Roman" w:hAnsi="Times New Roman" w:cs="Times New Roman"/>
          <w:b/>
          <w:bCs/>
          <w:sz w:val="24"/>
          <w:szCs w:val="24"/>
        </w:rPr>
        <w:t>Customizing Visuals for Better Understanding</w:t>
      </w:r>
    </w:p>
    <w:p w14:paraId="34735C43" w14:textId="22A0A55C" w:rsidR="008F7F77" w:rsidRPr="008F7F77" w:rsidRDefault="008F7F77" w:rsidP="008F7F77">
      <w:pPr>
        <w:spacing w:after="0" w:line="480" w:lineRule="auto"/>
        <w:ind w:firstLine="720"/>
        <w:jc w:val="both"/>
        <w:rPr>
          <w:rFonts w:ascii="Times New Roman" w:hAnsi="Times New Roman" w:cs="Times New Roman"/>
          <w:sz w:val="24"/>
          <w:szCs w:val="24"/>
        </w:rPr>
      </w:pPr>
      <w:r w:rsidRPr="008F7F77">
        <w:rPr>
          <w:rFonts w:ascii="Times New Roman" w:hAnsi="Times New Roman" w:cs="Times New Roman"/>
          <w:sz w:val="24"/>
          <w:szCs w:val="24"/>
        </w:rPr>
        <w:t xml:space="preserve">We spent a lot of time customizing these visualizations to make sure they were clear </w:t>
      </w:r>
      <w:proofErr w:type="gramStart"/>
      <w:r w:rsidRPr="008F7F77">
        <w:rPr>
          <w:rFonts w:ascii="Times New Roman" w:hAnsi="Times New Roman" w:cs="Times New Roman"/>
          <w:sz w:val="24"/>
          <w:szCs w:val="24"/>
        </w:rPr>
        <w:t>for</w:t>
      </w:r>
      <w:proofErr w:type="gramEnd"/>
      <w:r w:rsidRPr="008F7F77">
        <w:rPr>
          <w:rFonts w:ascii="Times New Roman" w:hAnsi="Times New Roman" w:cs="Times New Roman"/>
          <w:sz w:val="24"/>
          <w:szCs w:val="24"/>
        </w:rPr>
        <w:t xml:space="preserve"> everyone. One of the biggest problems with the original census data was that the names of the categories were way too long. For example, the labels for education levels like High school </w:t>
      </w:r>
      <w:proofErr w:type="gramStart"/>
      <w:r w:rsidRPr="008F7F77">
        <w:rPr>
          <w:rFonts w:ascii="Times New Roman" w:hAnsi="Times New Roman" w:cs="Times New Roman"/>
          <w:sz w:val="24"/>
          <w:szCs w:val="24"/>
        </w:rPr>
        <w:t>graduate</w:t>
      </w:r>
      <w:proofErr w:type="gramEnd"/>
      <w:r w:rsidRPr="008F7F77">
        <w:rPr>
          <w:rFonts w:ascii="Times New Roman" w:hAnsi="Times New Roman" w:cs="Times New Roman"/>
          <w:sz w:val="24"/>
          <w:szCs w:val="24"/>
        </w:rPr>
        <w:t xml:space="preserve"> were so long that they would crash into each other </w:t>
      </w:r>
      <w:proofErr w:type="gramStart"/>
      <w:r w:rsidRPr="008F7F77">
        <w:rPr>
          <w:rFonts w:ascii="Times New Roman" w:hAnsi="Times New Roman" w:cs="Times New Roman"/>
          <w:sz w:val="24"/>
          <w:szCs w:val="24"/>
        </w:rPr>
        <w:t>on</w:t>
      </w:r>
      <w:proofErr w:type="gramEnd"/>
      <w:r w:rsidRPr="008F7F77">
        <w:rPr>
          <w:rFonts w:ascii="Times New Roman" w:hAnsi="Times New Roman" w:cs="Times New Roman"/>
          <w:sz w:val="24"/>
          <w:szCs w:val="24"/>
        </w:rPr>
        <w:t xml:space="preserve"> the bottom of the chart. To fix this, we used a customization called text wrapping. This breaks the long sentences into smaller lines, so they fit neatly under each bar. We also chose specific colors like dark green for money and dark red for poverty. These colors are helpful because most people naturally think of green as good</w:t>
      </w:r>
      <w:r>
        <w:rPr>
          <w:rFonts w:ascii="Times New Roman" w:hAnsi="Times New Roman" w:cs="Times New Roman"/>
          <w:sz w:val="24"/>
          <w:szCs w:val="24"/>
        </w:rPr>
        <w:t xml:space="preserve"> </w:t>
      </w:r>
      <w:r w:rsidRPr="008F7F77">
        <w:rPr>
          <w:rFonts w:ascii="Times New Roman" w:hAnsi="Times New Roman" w:cs="Times New Roman"/>
          <w:sz w:val="24"/>
          <w:szCs w:val="24"/>
        </w:rPr>
        <w:t>or go and red as bad or stop. This makes the chart easier to read without even looking at the labels because the colors tell part of the story for us.</w:t>
      </w:r>
    </w:p>
    <w:p w14:paraId="48A755CC" w14:textId="77777777" w:rsidR="008F7F77" w:rsidRPr="008F7F77" w:rsidRDefault="008F7F77" w:rsidP="008F7F77">
      <w:pPr>
        <w:spacing w:after="0" w:line="480" w:lineRule="auto"/>
        <w:ind w:firstLine="720"/>
        <w:jc w:val="both"/>
        <w:rPr>
          <w:rFonts w:ascii="Times New Roman" w:hAnsi="Times New Roman" w:cs="Times New Roman"/>
          <w:sz w:val="24"/>
          <w:szCs w:val="24"/>
        </w:rPr>
      </w:pPr>
    </w:p>
    <w:p w14:paraId="344ABA80" w14:textId="29676994" w:rsidR="0039755A" w:rsidRPr="0039755A" w:rsidRDefault="008F7F77" w:rsidP="008F7F77">
      <w:pPr>
        <w:spacing w:after="0" w:line="480" w:lineRule="auto"/>
        <w:ind w:firstLine="720"/>
        <w:jc w:val="both"/>
        <w:rPr>
          <w:rFonts w:ascii="Times New Roman" w:hAnsi="Times New Roman" w:cs="Times New Roman"/>
          <w:sz w:val="24"/>
          <w:szCs w:val="24"/>
        </w:rPr>
      </w:pPr>
      <w:r w:rsidRPr="008F7F77">
        <w:rPr>
          <w:rFonts w:ascii="Times New Roman" w:hAnsi="Times New Roman" w:cs="Times New Roman"/>
          <w:sz w:val="24"/>
          <w:szCs w:val="24"/>
        </w:rPr>
        <w:t>Another important customization we made was adding specific data labels directly on top of the bars. In our detailed ROI</w:t>
      </w:r>
      <w:r>
        <w:rPr>
          <w:rFonts w:ascii="Times New Roman" w:hAnsi="Times New Roman" w:cs="Times New Roman"/>
          <w:sz w:val="24"/>
          <w:szCs w:val="24"/>
        </w:rPr>
        <w:t xml:space="preserve"> (Rate </w:t>
      </w:r>
      <w:proofErr w:type="gramStart"/>
      <w:r>
        <w:rPr>
          <w:rFonts w:ascii="Times New Roman" w:hAnsi="Times New Roman" w:cs="Times New Roman"/>
          <w:sz w:val="24"/>
          <w:szCs w:val="24"/>
        </w:rPr>
        <w:t xml:space="preserve">of </w:t>
      </w:r>
      <w:r w:rsidR="00581E5D">
        <w:rPr>
          <w:rFonts w:ascii="Times New Roman" w:hAnsi="Times New Roman" w:cs="Times New Roman"/>
          <w:sz w:val="24"/>
          <w:szCs w:val="24"/>
        </w:rPr>
        <w:t xml:space="preserve"> Investment</w:t>
      </w:r>
      <w:proofErr w:type="gramEnd"/>
      <w:r>
        <w:rPr>
          <w:rFonts w:ascii="Times New Roman" w:hAnsi="Times New Roman" w:cs="Times New Roman"/>
          <w:sz w:val="24"/>
          <w:szCs w:val="24"/>
        </w:rPr>
        <w:t>)</w:t>
      </w:r>
      <w:r w:rsidRPr="008F7F77">
        <w:rPr>
          <w:rFonts w:ascii="Times New Roman" w:hAnsi="Times New Roman" w:cs="Times New Roman"/>
          <w:sz w:val="24"/>
          <w:szCs w:val="24"/>
        </w:rPr>
        <w:t xml:space="preserve"> chart, we wrote the actual dollar amounts, </w:t>
      </w:r>
      <w:r w:rsidRPr="008F7F77">
        <w:rPr>
          <w:rFonts w:ascii="Times New Roman" w:hAnsi="Times New Roman" w:cs="Times New Roman"/>
          <w:sz w:val="24"/>
          <w:szCs w:val="24"/>
        </w:rPr>
        <w:lastRenderedPageBreak/>
        <w:t xml:space="preserve">like $70,470, right above the </w:t>
      </w:r>
      <w:proofErr w:type="gramStart"/>
      <w:r w:rsidRPr="008F7F77">
        <w:rPr>
          <w:rFonts w:ascii="Times New Roman" w:hAnsi="Times New Roman" w:cs="Times New Roman"/>
          <w:sz w:val="24"/>
          <w:szCs w:val="24"/>
        </w:rPr>
        <w:t>Bachelor’s</w:t>
      </w:r>
      <w:proofErr w:type="gramEnd"/>
      <w:r w:rsidRPr="008F7F77">
        <w:rPr>
          <w:rFonts w:ascii="Times New Roman" w:hAnsi="Times New Roman" w:cs="Times New Roman"/>
          <w:sz w:val="24"/>
          <w:szCs w:val="24"/>
        </w:rPr>
        <w:t xml:space="preserve"> degree bar. We did this because we wanted our policy maker and student audience to have the exact facts without having to guess by looking at the side of the graph. We also included a line overlay for the poverty percentage. This is a great example of multi-level data modeling because it shows two different units of measurement</w:t>
      </w:r>
      <w:r>
        <w:rPr>
          <w:rFonts w:ascii="Times New Roman" w:hAnsi="Times New Roman" w:cs="Times New Roman"/>
          <w:sz w:val="24"/>
          <w:szCs w:val="24"/>
        </w:rPr>
        <w:t xml:space="preserve">, </w:t>
      </w:r>
      <w:r w:rsidRPr="008F7F77">
        <w:rPr>
          <w:rFonts w:ascii="Times New Roman" w:hAnsi="Times New Roman" w:cs="Times New Roman"/>
          <w:sz w:val="24"/>
          <w:szCs w:val="24"/>
        </w:rPr>
        <w:t>dollars and percentages</w:t>
      </w:r>
      <w:r>
        <w:rPr>
          <w:rFonts w:ascii="Times New Roman" w:hAnsi="Times New Roman" w:cs="Times New Roman"/>
          <w:sz w:val="24"/>
          <w:szCs w:val="24"/>
        </w:rPr>
        <w:t xml:space="preserve">, </w:t>
      </w:r>
      <w:r w:rsidRPr="008F7F77">
        <w:rPr>
          <w:rFonts w:ascii="Times New Roman" w:hAnsi="Times New Roman" w:cs="Times New Roman"/>
          <w:sz w:val="24"/>
          <w:szCs w:val="24"/>
        </w:rPr>
        <w:t xml:space="preserve">at the exact same time. These choices were justified because they remove the confusion that usually comes with looking at government data. By cleaning up the labels and adding clear numbers, we </w:t>
      </w:r>
      <w:r>
        <w:rPr>
          <w:rFonts w:ascii="Times New Roman" w:hAnsi="Times New Roman" w:cs="Times New Roman"/>
          <w:sz w:val="24"/>
          <w:szCs w:val="24"/>
        </w:rPr>
        <w:t>showed</w:t>
      </w:r>
      <w:r w:rsidRPr="008F7F77">
        <w:rPr>
          <w:rFonts w:ascii="Times New Roman" w:hAnsi="Times New Roman" w:cs="Times New Roman"/>
          <w:sz w:val="24"/>
          <w:szCs w:val="24"/>
        </w:rPr>
        <w:t xml:space="preserve"> the key </w:t>
      </w:r>
      <w:r>
        <w:rPr>
          <w:rFonts w:ascii="Times New Roman" w:hAnsi="Times New Roman" w:cs="Times New Roman"/>
          <w:sz w:val="24"/>
          <w:szCs w:val="24"/>
        </w:rPr>
        <w:t>knowledge</w:t>
      </w:r>
      <w:r w:rsidRPr="008F7F77">
        <w:rPr>
          <w:rFonts w:ascii="Times New Roman" w:hAnsi="Times New Roman" w:cs="Times New Roman"/>
          <w:sz w:val="24"/>
          <w:szCs w:val="24"/>
        </w:rPr>
        <w:t xml:space="preserve"> that education is the most important factor in determining how much money a person will make and how safe their family will be from poverty.</w:t>
      </w:r>
    </w:p>
    <w:p w14:paraId="5859E549" w14:textId="31E19578" w:rsidR="001204A3" w:rsidRPr="00840C3C" w:rsidRDefault="001204A3" w:rsidP="0039755A">
      <w:pPr>
        <w:spacing w:after="0" w:line="480" w:lineRule="auto"/>
        <w:ind w:firstLine="720"/>
        <w:jc w:val="both"/>
        <w:rPr>
          <w:rFonts w:ascii="Times New Roman" w:hAnsi="Times New Roman" w:cs="Times New Roman"/>
          <w:sz w:val="24"/>
          <w:szCs w:val="24"/>
        </w:rPr>
      </w:pPr>
    </w:p>
    <w:sectPr w:rsidR="001204A3" w:rsidRPr="00840C3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1A61B" w14:textId="77777777" w:rsidR="00DE7873" w:rsidRPr="0078267A" w:rsidRDefault="00DE7873" w:rsidP="003A41FC">
      <w:pPr>
        <w:spacing w:after="0" w:line="240" w:lineRule="auto"/>
      </w:pPr>
      <w:r w:rsidRPr="0078267A">
        <w:separator/>
      </w:r>
    </w:p>
  </w:endnote>
  <w:endnote w:type="continuationSeparator" w:id="0">
    <w:p w14:paraId="42840B74" w14:textId="77777777" w:rsidR="00DE7873" w:rsidRPr="0078267A" w:rsidRDefault="00DE7873" w:rsidP="003A41FC">
      <w:pPr>
        <w:spacing w:after="0" w:line="240" w:lineRule="auto"/>
      </w:pPr>
      <w:r w:rsidRPr="0078267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D9D90" w14:textId="77777777" w:rsidR="00DE7873" w:rsidRPr="0078267A" w:rsidRDefault="00DE7873" w:rsidP="003A41FC">
      <w:pPr>
        <w:spacing w:after="0" w:line="240" w:lineRule="auto"/>
      </w:pPr>
      <w:r w:rsidRPr="0078267A">
        <w:separator/>
      </w:r>
    </w:p>
  </w:footnote>
  <w:footnote w:type="continuationSeparator" w:id="0">
    <w:p w14:paraId="2B2A7A0D" w14:textId="77777777" w:rsidR="00DE7873" w:rsidRPr="0078267A" w:rsidRDefault="00DE7873" w:rsidP="003A41FC">
      <w:pPr>
        <w:spacing w:after="0" w:line="240" w:lineRule="auto"/>
      </w:pPr>
      <w:r w:rsidRPr="0078267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496292"/>
      <w:docPartObj>
        <w:docPartGallery w:val="Page Numbers (Top of Page)"/>
        <w:docPartUnique/>
      </w:docPartObj>
    </w:sdtPr>
    <w:sdtContent>
      <w:p w14:paraId="78B3B56C" w14:textId="1B4E52DE" w:rsidR="003A41FC" w:rsidRPr="0078267A" w:rsidRDefault="003A41FC">
        <w:pPr>
          <w:pStyle w:val="Header"/>
          <w:jc w:val="right"/>
        </w:pPr>
        <w:r w:rsidRPr="0078267A">
          <w:fldChar w:fldCharType="begin"/>
        </w:r>
        <w:r w:rsidRPr="0078267A">
          <w:instrText xml:space="preserve"> PAGE   \* MERGEFORMAT </w:instrText>
        </w:r>
        <w:r w:rsidRPr="0078267A">
          <w:fldChar w:fldCharType="separate"/>
        </w:r>
        <w:r w:rsidRPr="0078267A">
          <w:t>2</w:t>
        </w:r>
        <w:r w:rsidRPr="0078267A">
          <w:fldChar w:fldCharType="end"/>
        </w:r>
      </w:p>
    </w:sdtContent>
  </w:sdt>
  <w:p w14:paraId="41342580" w14:textId="77777777" w:rsidR="003A41FC" w:rsidRPr="0078267A" w:rsidRDefault="003A41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B09"/>
    <w:multiLevelType w:val="hybridMultilevel"/>
    <w:tmpl w:val="69602680"/>
    <w:lvl w:ilvl="0" w:tplc="084EDA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B6E4E"/>
    <w:multiLevelType w:val="hybridMultilevel"/>
    <w:tmpl w:val="0D82B984"/>
    <w:lvl w:ilvl="0" w:tplc="D4985B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901A2"/>
    <w:multiLevelType w:val="hybridMultilevel"/>
    <w:tmpl w:val="894C94D4"/>
    <w:lvl w:ilvl="0" w:tplc="01A0B5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6F3EFE"/>
    <w:multiLevelType w:val="hybridMultilevel"/>
    <w:tmpl w:val="1A06C15E"/>
    <w:lvl w:ilvl="0" w:tplc="423C729A">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6A6502"/>
    <w:multiLevelType w:val="hybridMultilevel"/>
    <w:tmpl w:val="A2BC8410"/>
    <w:lvl w:ilvl="0" w:tplc="4C5859B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7D682C"/>
    <w:multiLevelType w:val="hybridMultilevel"/>
    <w:tmpl w:val="BF407E78"/>
    <w:lvl w:ilvl="0" w:tplc="3E28FA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982E28"/>
    <w:multiLevelType w:val="hybridMultilevel"/>
    <w:tmpl w:val="BA525C9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21310C"/>
    <w:multiLevelType w:val="multilevel"/>
    <w:tmpl w:val="BC348A9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3048F4"/>
    <w:multiLevelType w:val="hybridMultilevel"/>
    <w:tmpl w:val="0C626FE8"/>
    <w:lvl w:ilvl="0" w:tplc="06706D8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9A1CD2"/>
    <w:multiLevelType w:val="hybridMultilevel"/>
    <w:tmpl w:val="03BC826C"/>
    <w:lvl w:ilvl="0" w:tplc="D86434E2">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B4441A1"/>
    <w:multiLevelType w:val="hybridMultilevel"/>
    <w:tmpl w:val="EB606F3E"/>
    <w:lvl w:ilvl="0" w:tplc="370E76D4">
      <w:start w:val="2"/>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6C0438"/>
    <w:multiLevelType w:val="hybridMultilevel"/>
    <w:tmpl w:val="107CDA70"/>
    <w:lvl w:ilvl="0" w:tplc="04090003">
      <w:start w:val="1"/>
      <w:numFmt w:val="bullet"/>
      <w:lvlText w:val="o"/>
      <w:lvlJc w:val="left"/>
      <w:pPr>
        <w:ind w:left="900" w:hanging="360"/>
      </w:pPr>
      <w:rPr>
        <w:rFonts w:ascii="Courier New" w:hAnsi="Courier New" w:cs="Courier New"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23C0198"/>
    <w:multiLevelType w:val="multilevel"/>
    <w:tmpl w:val="96E8B65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7E3233"/>
    <w:multiLevelType w:val="hybridMultilevel"/>
    <w:tmpl w:val="DADCA3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860FAE"/>
    <w:multiLevelType w:val="hybridMultilevel"/>
    <w:tmpl w:val="9C2253E4"/>
    <w:lvl w:ilvl="0" w:tplc="201420E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D432FB"/>
    <w:multiLevelType w:val="hybridMultilevel"/>
    <w:tmpl w:val="52A89180"/>
    <w:lvl w:ilvl="0" w:tplc="6D1C2CCE">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EBB5F85"/>
    <w:multiLevelType w:val="hybridMultilevel"/>
    <w:tmpl w:val="C36ECF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F90C16"/>
    <w:multiLevelType w:val="hybridMultilevel"/>
    <w:tmpl w:val="AB60364E"/>
    <w:lvl w:ilvl="0" w:tplc="EA5A29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A172E5"/>
    <w:multiLevelType w:val="hybridMultilevel"/>
    <w:tmpl w:val="DBCCC004"/>
    <w:lvl w:ilvl="0" w:tplc="B3F65CE2">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D3F2273"/>
    <w:multiLevelType w:val="multilevel"/>
    <w:tmpl w:val="92288B8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 w15:restartNumberingAfterBreak="0">
    <w:nsid w:val="4DB6017A"/>
    <w:multiLevelType w:val="hybridMultilevel"/>
    <w:tmpl w:val="43BE67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DD5806"/>
    <w:multiLevelType w:val="hybridMultilevel"/>
    <w:tmpl w:val="35AA21B2"/>
    <w:lvl w:ilvl="0" w:tplc="33E89FF0">
      <w:start w:val="1"/>
      <w:numFmt w:val="decimal"/>
      <w:lvlText w:val="%1."/>
      <w:lvlJc w:val="left"/>
      <w:pPr>
        <w:ind w:left="5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483705"/>
    <w:multiLevelType w:val="hybridMultilevel"/>
    <w:tmpl w:val="03D8BD10"/>
    <w:lvl w:ilvl="0" w:tplc="C51094D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FB76295"/>
    <w:multiLevelType w:val="hybridMultilevel"/>
    <w:tmpl w:val="9B2C583A"/>
    <w:lvl w:ilvl="0" w:tplc="04090003">
      <w:start w:val="1"/>
      <w:numFmt w:val="bullet"/>
      <w:lvlText w:val="o"/>
      <w:lvlJc w:val="left"/>
      <w:pPr>
        <w:ind w:left="540" w:hanging="360"/>
      </w:pPr>
      <w:rPr>
        <w:rFonts w:ascii="Courier New" w:hAnsi="Courier New" w:cs="Courier New"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29141AF"/>
    <w:multiLevelType w:val="hybridMultilevel"/>
    <w:tmpl w:val="EE8023E2"/>
    <w:lvl w:ilvl="0" w:tplc="3CDC1D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BF0E98"/>
    <w:multiLevelType w:val="hybridMultilevel"/>
    <w:tmpl w:val="4F48DDCA"/>
    <w:lvl w:ilvl="0" w:tplc="9656FA4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69256F4"/>
    <w:multiLevelType w:val="hybridMultilevel"/>
    <w:tmpl w:val="D4A44444"/>
    <w:lvl w:ilvl="0" w:tplc="02CED5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744BDF"/>
    <w:multiLevelType w:val="multilevel"/>
    <w:tmpl w:val="0056426E"/>
    <w:lvl w:ilvl="0">
      <w:start w:val="1"/>
      <w:numFmt w:val="upperLetter"/>
      <w:lvlText w:val="%1."/>
      <w:lvlJc w:val="left"/>
      <w:pPr>
        <w:tabs>
          <w:tab w:val="num" w:pos="-810"/>
        </w:tabs>
        <w:ind w:left="-810" w:hanging="360"/>
      </w:pPr>
    </w:lvl>
    <w:lvl w:ilvl="1">
      <w:start w:val="1"/>
      <w:numFmt w:val="decimal"/>
      <w:lvlText w:val="%2."/>
      <w:lvlJc w:val="left"/>
      <w:pPr>
        <w:tabs>
          <w:tab w:val="num" w:pos="-90"/>
        </w:tabs>
        <w:ind w:left="-90" w:hanging="360"/>
      </w:pPr>
    </w:lvl>
    <w:lvl w:ilvl="2" w:tentative="1">
      <w:start w:val="1"/>
      <w:numFmt w:val="upperLetter"/>
      <w:lvlText w:val="%3."/>
      <w:lvlJc w:val="left"/>
      <w:pPr>
        <w:tabs>
          <w:tab w:val="num" w:pos="630"/>
        </w:tabs>
        <w:ind w:left="630" w:hanging="360"/>
      </w:pPr>
    </w:lvl>
    <w:lvl w:ilvl="3" w:tentative="1">
      <w:start w:val="1"/>
      <w:numFmt w:val="upperLetter"/>
      <w:lvlText w:val="%4."/>
      <w:lvlJc w:val="left"/>
      <w:pPr>
        <w:tabs>
          <w:tab w:val="num" w:pos="1350"/>
        </w:tabs>
        <w:ind w:left="1350" w:hanging="360"/>
      </w:pPr>
    </w:lvl>
    <w:lvl w:ilvl="4" w:tentative="1">
      <w:start w:val="1"/>
      <w:numFmt w:val="upperLetter"/>
      <w:lvlText w:val="%5."/>
      <w:lvlJc w:val="left"/>
      <w:pPr>
        <w:tabs>
          <w:tab w:val="num" w:pos="2070"/>
        </w:tabs>
        <w:ind w:left="2070" w:hanging="360"/>
      </w:pPr>
    </w:lvl>
    <w:lvl w:ilvl="5" w:tentative="1">
      <w:start w:val="1"/>
      <w:numFmt w:val="upperLetter"/>
      <w:lvlText w:val="%6."/>
      <w:lvlJc w:val="left"/>
      <w:pPr>
        <w:tabs>
          <w:tab w:val="num" w:pos="2790"/>
        </w:tabs>
        <w:ind w:left="2790" w:hanging="360"/>
      </w:pPr>
    </w:lvl>
    <w:lvl w:ilvl="6" w:tentative="1">
      <w:start w:val="1"/>
      <w:numFmt w:val="upperLetter"/>
      <w:lvlText w:val="%7."/>
      <w:lvlJc w:val="left"/>
      <w:pPr>
        <w:tabs>
          <w:tab w:val="num" w:pos="3510"/>
        </w:tabs>
        <w:ind w:left="3510" w:hanging="360"/>
      </w:pPr>
    </w:lvl>
    <w:lvl w:ilvl="7" w:tentative="1">
      <w:start w:val="1"/>
      <w:numFmt w:val="upperLetter"/>
      <w:lvlText w:val="%8."/>
      <w:lvlJc w:val="left"/>
      <w:pPr>
        <w:tabs>
          <w:tab w:val="num" w:pos="4230"/>
        </w:tabs>
        <w:ind w:left="4230" w:hanging="360"/>
      </w:pPr>
    </w:lvl>
    <w:lvl w:ilvl="8" w:tentative="1">
      <w:start w:val="1"/>
      <w:numFmt w:val="upperLetter"/>
      <w:lvlText w:val="%9."/>
      <w:lvlJc w:val="left"/>
      <w:pPr>
        <w:tabs>
          <w:tab w:val="num" w:pos="4950"/>
        </w:tabs>
        <w:ind w:left="4950" w:hanging="360"/>
      </w:pPr>
    </w:lvl>
  </w:abstractNum>
  <w:abstractNum w:abstractNumId="28" w15:restartNumberingAfterBreak="0">
    <w:nsid w:val="5A6A4E09"/>
    <w:multiLevelType w:val="hybridMultilevel"/>
    <w:tmpl w:val="EE8023E2"/>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84E4F2C"/>
    <w:multiLevelType w:val="hybridMultilevel"/>
    <w:tmpl w:val="E91C7E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B17F24"/>
    <w:multiLevelType w:val="hybridMultilevel"/>
    <w:tmpl w:val="19A67AF2"/>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1" w15:restartNumberingAfterBreak="0">
    <w:nsid w:val="6A644EC6"/>
    <w:multiLevelType w:val="hybridMultilevel"/>
    <w:tmpl w:val="F07090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A20782"/>
    <w:multiLevelType w:val="hybridMultilevel"/>
    <w:tmpl w:val="1C5EBAB6"/>
    <w:lvl w:ilvl="0" w:tplc="AADADB2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D4256DF"/>
    <w:multiLevelType w:val="hybridMultilevel"/>
    <w:tmpl w:val="00AE5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AC4D44"/>
    <w:multiLevelType w:val="hybridMultilevel"/>
    <w:tmpl w:val="CE9E41DE"/>
    <w:lvl w:ilvl="0" w:tplc="D772DC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4D7599"/>
    <w:multiLevelType w:val="hybridMultilevel"/>
    <w:tmpl w:val="3AAC5FF4"/>
    <w:lvl w:ilvl="0" w:tplc="30AA70C8">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6F01894"/>
    <w:multiLevelType w:val="hybridMultilevel"/>
    <w:tmpl w:val="39C0DACA"/>
    <w:lvl w:ilvl="0" w:tplc="888CC34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DB71ABA"/>
    <w:multiLevelType w:val="hybridMultilevel"/>
    <w:tmpl w:val="5C9060A4"/>
    <w:lvl w:ilvl="0" w:tplc="80F2466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EC5163A"/>
    <w:multiLevelType w:val="hybridMultilevel"/>
    <w:tmpl w:val="D46E284E"/>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8E4435"/>
    <w:multiLevelType w:val="hybridMultilevel"/>
    <w:tmpl w:val="686C5BFE"/>
    <w:lvl w:ilvl="0" w:tplc="70FA94C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E952BA"/>
    <w:multiLevelType w:val="hybridMultilevel"/>
    <w:tmpl w:val="1598B3CE"/>
    <w:lvl w:ilvl="0" w:tplc="856C299E">
      <w:start w:val="1"/>
      <w:numFmt w:val="lowerRoman"/>
      <w:lvlText w:val="%1."/>
      <w:lvlJc w:val="left"/>
      <w:pPr>
        <w:ind w:left="2160" w:hanging="720"/>
      </w:pPr>
      <w:rPr>
        <w:rFonts w:hint="default"/>
        <w:b/>
        <w:bCs/>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464081919">
    <w:abstractNumId w:val="17"/>
  </w:num>
  <w:num w:numId="2" w16cid:durableId="510145860">
    <w:abstractNumId w:val="24"/>
  </w:num>
  <w:num w:numId="3" w16cid:durableId="1481849738">
    <w:abstractNumId w:val="1"/>
  </w:num>
  <w:num w:numId="4" w16cid:durableId="1908150948">
    <w:abstractNumId w:val="28"/>
  </w:num>
  <w:num w:numId="5" w16cid:durableId="820389292">
    <w:abstractNumId w:val="29"/>
  </w:num>
  <w:num w:numId="6" w16cid:durableId="535897570">
    <w:abstractNumId w:val="14"/>
  </w:num>
  <w:num w:numId="7" w16cid:durableId="941650366">
    <w:abstractNumId w:val="18"/>
  </w:num>
  <w:num w:numId="8" w16cid:durableId="1704864693">
    <w:abstractNumId w:val="8"/>
  </w:num>
  <w:num w:numId="9" w16cid:durableId="1242254154">
    <w:abstractNumId w:val="5"/>
  </w:num>
  <w:num w:numId="10" w16cid:durableId="499779177">
    <w:abstractNumId w:val="20"/>
  </w:num>
  <w:num w:numId="11" w16cid:durableId="201554274">
    <w:abstractNumId w:val="38"/>
  </w:num>
  <w:num w:numId="12" w16cid:durableId="147013362">
    <w:abstractNumId w:val="31"/>
  </w:num>
  <w:num w:numId="13" w16cid:durableId="675378548">
    <w:abstractNumId w:val="7"/>
  </w:num>
  <w:num w:numId="14" w16cid:durableId="1543327151">
    <w:abstractNumId w:val="12"/>
  </w:num>
  <w:num w:numId="15" w16cid:durableId="1944264817">
    <w:abstractNumId w:val="27"/>
  </w:num>
  <w:num w:numId="16" w16cid:durableId="1309213858">
    <w:abstractNumId w:val="19"/>
  </w:num>
  <w:num w:numId="17" w16cid:durableId="334693718">
    <w:abstractNumId w:val="21"/>
  </w:num>
  <w:num w:numId="18" w16cid:durableId="1486242349">
    <w:abstractNumId w:val="33"/>
  </w:num>
  <w:num w:numId="19" w16cid:durableId="1082917832">
    <w:abstractNumId w:val="16"/>
  </w:num>
  <w:num w:numId="20" w16cid:durableId="901251794">
    <w:abstractNumId w:val="6"/>
  </w:num>
  <w:num w:numId="21" w16cid:durableId="1862088349">
    <w:abstractNumId w:val="32"/>
  </w:num>
  <w:num w:numId="22" w16cid:durableId="1950815727">
    <w:abstractNumId w:val="35"/>
  </w:num>
  <w:num w:numId="23" w16cid:durableId="269168679">
    <w:abstractNumId w:val="0"/>
  </w:num>
  <w:num w:numId="24" w16cid:durableId="174199259">
    <w:abstractNumId w:val="3"/>
  </w:num>
  <w:num w:numId="25" w16cid:durableId="666520723">
    <w:abstractNumId w:val="13"/>
  </w:num>
  <w:num w:numId="26" w16cid:durableId="2125688150">
    <w:abstractNumId w:val="37"/>
  </w:num>
  <w:num w:numId="27" w16cid:durableId="925923470">
    <w:abstractNumId w:val="39"/>
  </w:num>
  <w:num w:numId="28" w16cid:durableId="904995728">
    <w:abstractNumId w:val="2"/>
  </w:num>
  <w:num w:numId="29" w16cid:durableId="1987585292">
    <w:abstractNumId w:val="26"/>
  </w:num>
  <w:num w:numId="30" w16cid:durableId="1501963978">
    <w:abstractNumId w:val="36"/>
  </w:num>
  <w:num w:numId="31" w16cid:durableId="124395032">
    <w:abstractNumId w:val="4"/>
  </w:num>
  <w:num w:numId="32" w16cid:durableId="1743020678">
    <w:abstractNumId w:val="34"/>
  </w:num>
  <w:num w:numId="33" w16cid:durableId="1381513815">
    <w:abstractNumId w:val="22"/>
  </w:num>
  <w:num w:numId="34" w16cid:durableId="984554075">
    <w:abstractNumId w:val="25"/>
  </w:num>
  <w:num w:numId="35" w16cid:durableId="1591815548">
    <w:abstractNumId w:val="40"/>
  </w:num>
  <w:num w:numId="36" w16cid:durableId="2106609698">
    <w:abstractNumId w:val="30"/>
  </w:num>
  <w:num w:numId="37" w16cid:durableId="351880077">
    <w:abstractNumId w:val="10"/>
  </w:num>
  <w:num w:numId="38" w16cid:durableId="1492134227">
    <w:abstractNumId w:val="9"/>
  </w:num>
  <w:num w:numId="39" w16cid:durableId="1732270901">
    <w:abstractNumId w:val="15"/>
  </w:num>
  <w:num w:numId="40" w16cid:durableId="184296480">
    <w:abstractNumId w:val="11"/>
  </w:num>
  <w:num w:numId="41" w16cid:durableId="116092565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6C6"/>
    <w:rsid w:val="00010243"/>
    <w:rsid w:val="0003705C"/>
    <w:rsid w:val="00042EB8"/>
    <w:rsid w:val="000606CA"/>
    <w:rsid w:val="00065891"/>
    <w:rsid w:val="00065C0A"/>
    <w:rsid w:val="000734E8"/>
    <w:rsid w:val="00074051"/>
    <w:rsid w:val="00075E21"/>
    <w:rsid w:val="000C4BAC"/>
    <w:rsid w:val="000C6FBE"/>
    <w:rsid w:val="000E24FA"/>
    <w:rsid w:val="000E2A74"/>
    <w:rsid w:val="000F639C"/>
    <w:rsid w:val="00104C6D"/>
    <w:rsid w:val="001204A3"/>
    <w:rsid w:val="00147B78"/>
    <w:rsid w:val="00151C33"/>
    <w:rsid w:val="001648E8"/>
    <w:rsid w:val="001714A3"/>
    <w:rsid w:val="001818EB"/>
    <w:rsid w:val="00184CF1"/>
    <w:rsid w:val="00192F31"/>
    <w:rsid w:val="00193133"/>
    <w:rsid w:val="001A23BB"/>
    <w:rsid w:val="001F707D"/>
    <w:rsid w:val="00237CD0"/>
    <w:rsid w:val="002452E6"/>
    <w:rsid w:val="00245658"/>
    <w:rsid w:val="0025082E"/>
    <w:rsid w:val="0025085C"/>
    <w:rsid w:val="00250F12"/>
    <w:rsid w:val="0026681A"/>
    <w:rsid w:val="0027190D"/>
    <w:rsid w:val="002B10E9"/>
    <w:rsid w:val="002B5E0A"/>
    <w:rsid w:val="002C36A4"/>
    <w:rsid w:val="002C4FAB"/>
    <w:rsid w:val="002D1BD6"/>
    <w:rsid w:val="002D669E"/>
    <w:rsid w:val="002E0665"/>
    <w:rsid w:val="002E7387"/>
    <w:rsid w:val="002F1055"/>
    <w:rsid w:val="00302AB8"/>
    <w:rsid w:val="00305FBF"/>
    <w:rsid w:val="0035275E"/>
    <w:rsid w:val="00352EE7"/>
    <w:rsid w:val="00363697"/>
    <w:rsid w:val="00381C5D"/>
    <w:rsid w:val="00392385"/>
    <w:rsid w:val="0039755A"/>
    <w:rsid w:val="003A41FC"/>
    <w:rsid w:val="003A5943"/>
    <w:rsid w:val="003D7421"/>
    <w:rsid w:val="003E3C8A"/>
    <w:rsid w:val="003E47D3"/>
    <w:rsid w:val="004324BB"/>
    <w:rsid w:val="00452853"/>
    <w:rsid w:val="00464288"/>
    <w:rsid w:val="0048367A"/>
    <w:rsid w:val="004A5C39"/>
    <w:rsid w:val="004B24F6"/>
    <w:rsid w:val="004B2F96"/>
    <w:rsid w:val="004C6C6E"/>
    <w:rsid w:val="004D0AA2"/>
    <w:rsid w:val="004D289F"/>
    <w:rsid w:val="004D3B5F"/>
    <w:rsid w:val="004F1EFA"/>
    <w:rsid w:val="005111CA"/>
    <w:rsid w:val="00516EC2"/>
    <w:rsid w:val="00527143"/>
    <w:rsid w:val="00535F43"/>
    <w:rsid w:val="00556DAC"/>
    <w:rsid w:val="00567AF3"/>
    <w:rsid w:val="00581E5D"/>
    <w:rsid w:val="00591C9A"/>
    <w:rsid w:val="005B7304"/>
    <w:rsid w:val="005B78AA"/>
    <w:rsid w:val="005D27AD"/>
    <w:rsid w:val="00604BE5"/>
    <w:rsid w:val="00634F5C"/>
    <w:rsid w:val="00667D85"/>
    <w:rsid w:val="006D5BE4"/>
    <w:rsid w:val="006F6CD0"/>
    <w:rsid w:val="00717095"/>
    <w:rsid w:val="007272D6"/>
    <w:rsid w:val="00734036"/>
    <w:rsid w:val="00736644"/>
    <w:rsid w:val="00744944"/>
    <w:rsid w:val="00751B4C"/>
    <w:rsid w:val="007525C4"/>
    <w:rsid w:val="00754BF1"/>
    <w:rsid w:val="00757810"/>
    <w:rsid w:val="00764E0E"/>
    <w:rsid w:val="0078267A"/>
    <w:rsid w:val="00783F35"/>
    <w:rsid w:val="007A6333"/>
    <w:rsid w:val="007D197A"/>
    <w:rsid w:val="007D1F2D"/>
    <w:rsid w:val="007D5ED7"/>
    <w:rsid w:val="00805619"/>
    <w:rsid w:val="00810D7E"/>
    <w:rsid w:val="008156A9"/>
    <w:rsid w:val="00830406"/>
    <w:rsid w:val="00840C3C"/>
    <w:rsid w:val="0085307E"/>
    <w:rsid w:val="0086071C"/>
    <w:rsid w:val="00884BED"/>
    <w:rsid w:val="0089437E"/>
    <w:rsid w:val="00895708"/>
    <w:rsid w:val="0089665F"/>
    <w:rsid w:val="008A0B66"/>
    <w:rsid w:val="008B16C6"/>
    <w:rsid w:val="008B5E35"/>
    <w:rsid w:val="008F7F77"/>
    <w:rsid w:val="00900C2C"/>
    <w:rsid w:val="00905523"/>
    <w:rsid w:val="0092157C"/>
    <w:rsid w:val="0093659B"/>
    <w:rsid w:val="00970018"/>
    <w:rsid w:val="00996462"/>
    <w:rsid w:val="009B1624"/>
    <w:rsid w:val="009B707A"/>
    <w:rsid w:val="009D31A3"/>
    <w:rsid w:val="009D7B6B"/>
    <w:rsid w:val="009E0F95"/>
    <w:rsid w:val="009F11BB"/>
    <w:rsid w:val="00A145C4"/>
    <w:rsid w:val="00A153B8"/>
    <w:rsid w:val="00A15E3E"/>
    <w:rsid w:val="00A251D9"/>
    <w:rsid w:val="00A30D61"/>
    <w:rsid w:val="00A31EF5"/>
    <w:rsid w:val="00A47435"/>
    <w:rsid w:val="00A63CD9"/>
    <w:rsid w:val="00A646CB"/>
    <w:rsid w:val="00A90C1D"/>
    <w:rsid w:val="00A9132F"/>
    <w:rsid w:val="00AB1D93"/>
    <w:rsid w:val="00AB42BF"/>
    <w:rsid w:val="00AC5695"/>
    <w:rsid w:val="00AE5348"/>
    <w:rsid w:val="00AF6289"/>
    <w:rsid w:val="00B15D99"/>
    <w:rsid w:val="00B419F9"/>
    <w:rsid w:val="00B54628"/>
    <w:rsid w:val="00B54C56"/>
    <w:rsid w:val="00B61560"/>
    <w:rsid w:val="00B63C51"/>
    <w:rsid w:val="00B734D7"/>
    <w:rsid w:val="00B8489C"/>
    <w:rsid w:val="00B85F52"/>
    <w:rsid w:val="00B9216A"/>
    <w:rsid w:val="00BA0C44"/>
    <w:rsid w:val="00BB6305"/>
    <w:rsid w:val="00BE0B45"/>
    <w:rsid w:val="00BE3923"/>
    <w:rsid w:val="00BE6008"/>
    <w:rsid w:val="00BF2222"/>
    <w:rsid w:val="00BF368B"/>
    <w:rsid w:val="00BF3C50"/>
    <w:rsid w:val="00BF4699"/>
    <w:rsid w:val="00C01501"/>
    <w:rsid w:val="00C016A5"/>
    <w:rsid w:val="00C01735"/>
    <w:rsid w:val="00C03DE2"/>
    <w:rsid w:val="00C34BB8"/>
    <w:rsid w:val="00C35D42"/>
    <w:rsid w:val="00C46118"/>
    <w:rsid w:val="00C721A5"/>
    <w:rsid w:val="00CB6871"/>
    <w:rsid w:val="00CD61E7"/>
    <w:rsid w:val="00D0761D"/>
    <w:rsid w:val="00D14F82"/>
    <w:rsid w:val="00D337BD"/>
    <w:rsid w:val="00D34EE9"/>
    <w:rsid w:val="00D37C31"/>
    <w:rsid w:val="00D465A6"/>
    <w:rsid w:val="00D47A26"/>
    <w:rsid w:val="00D507F1"/>
    <w:rsid w:val="00D53CF1"/>
    <w:rsid w:val="00D65FC1"/>
    <w:rsid w:val="00D70A80"/>
    <w:rsid w:val="00D70DE6"/>
    <w:rsid w:val="00D81AC5"/>
    <w:rsid w:val="00D91A0F"/>
    <w:rsid w:val="00DA2BB4"/>
    <w:rsid w:val="00DC0019"/>
    <w:rsid w:val="00DE7873"/>
    <w:rsid w:val="00DF06CD"/>
    <w:rsid w:val="00E45490"/>
    <w:rsid w:val="00E5134D"/>
    <w:rsid w:val="00E74140"/>
    <w:rsid w:val="00E90743"/>
    <w:rsid w:val="00E9632F"/>
    <w:rsid w:val="00EB19F9"/>
    <w:rsid w:val="00EB3614"/>
    <w:rsid w:val="00EC3D6A"/>
    <w:rsid w:val="00EC539E"/>
    <w:rsid w:val="00ED02F5"/>
    <w:rsid w:val="00ED36BB"/>
    <w:rsid w:val="00EE614F"/>
    <w:rsid w:val="00EF0E7F"/>
    <w:rsid w:val="00EF2DEA"/>
    <w:rsid w:val="00EF3C9F"/>
    <w:rsid w:val="00F130F6"/>
    <w:rsid w:val="00F15307"/>
    <w:rsid w:val="00F16A12"/>
    <w:rsid w:val="00F22465"/>
    <w:rsid w:val="00F22609"/>
    <w:rsid w:val="00F555D7"/>
    <w:rsid w:val="00F65739"/>
    <w:rsid w:val="00F70866"/>
    <w:rsid w:val="00F85165"/>
    <w:rsid w:val="00FC7055"/>
    <w:rsid w:val="00FD444B"/>
    <w:rsid w:val="00FE4A97"/>
    <w:rsid w:val="00FF2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9A01A"/>
  <w15:docId w15:val="{4A8BB5F2-6CDA-4161-9D8B-78A84CA1C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4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204A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324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4549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16C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8B16C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B16C6"/>
    <w:rPr>
      <w:rFonts w:ascii="Arial" w:eastAsia="Times New Roman" w:hAnsi="Arial" w:cs="Arial"/>
      <w:vanish/>
      <w:kern w:val="0"/>
      <w:sz w:val="16"/>
      <w:szCs w:val="16"/>
      <w14:ligatures w14:val="none"/>
    </w:rPr>
  </w:style>
  <w:style w:type="paragraph" w:styleId="ListParagraph">
    <w:name w:val="List Paragraph"/>
    <w:basedOn w:val="Normal"/>
    <w:uiPriority w:val="34"/>
    <w:qFormat/>
    <w:rsid w:val="00970018"/>
    <w:pPr>
      <w:ind w:left="720"/>
      <w:contextualSpacing/>
    </w:pPr>
  </w:style>
  <w:style w:type="character" w:styleId="Strong">
    <w:name w:val="Strong"/>
    <w:basedOn w:val="DefaultParagraphFont"/>
    <w:uiPriority w:val="22"/>
    <w:qFormat/>
    <w:rsid w:val="00237CD0"/>
    <w:rPr>
      <w:b/>
      <w:bCs/>
    </w:rPr>
  </w:style>
  <w:style w:type="character" w:styleId="Hyperlink">
    <w:name w:val="Hyperlink"/>
    <w:basedOn w:val="DefaultParagraphFont"/>
    <w:uiPriority w:val="99"/>
    <w:unhideWhenUsed/>
    <w:rsid w:val="00193133"/>
    <w:rPr>
      <w:color w:val="0563C1" w:themeColor="hyperlink"/>
      <w:u w:val="single"/>
    </w:rPr>
  </w:style>
  <w:style w:type="character" w:styleId="UnresolvedMention">
    <w:name w:val="Unresolved Mention"/>
    <w:basedOn w:val="DefaultParagraphFont"/>
    <w:uiPriority w:val="99"/>
    <w:semiHidden/>
    <w:unhideWhenUsed/>
    <w:rsid w:val="00193133"/>
    <w:rPr>
      <w:color w:val="605E5C"/>
      <w:shd w:val="clear" w:color="auto" w:fill="E1DFDD"/>
    </w:rPr>
  </w:style>
  <w:style w:type="character" w:styleId="FollowedHyperlink">
    <w:name w:val="FollowedHyperlink"/>
    <w:basedOn w:val="DefaultParagraphFont"/>
    <w:uiPriority w:val="99"/>
    <w:semiHidden/>
    <w:unhideWhenUsed/>
    <w:rsid w:val="00193133"/>
    <w:rPr>
      <w:color w:val="954F72" w:themeColor="followedHyperlink"/>
      <w:u w:val="single"/>
    </w:rPr>
  </w:style>
  <w:style w:type="paragraph" w:styleId="Header">
    <w:name w:val="header"/>
    <w:basedOn w:val="Normal"/>
    <w:link w:val="HeaderChar"/>
    <w:uiPriority w:val="99"/>
    <w:unhideWhenUsed/>
    <w:rsid w:val="003A41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1FC"/>
  </w:style>
  <w:style w:type="paragraph" w:styleId="Footer">
    <w:name w:val="footer"/>
    <w:basedOn w:val="Normal"/>
    <w:link w:val="FooterChar"/>
    <w:uiPriority w:val="99"/>
    <w:unhideWhenUsed/>
    <w:rsid w:val="003A41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1FC"/>
  </w:style>
  <w:style w:type="character" w:customStyle="1" w:styleId="Heading1Char">
    <w:name w:val="Heading 1 Char"/>
    <w:basedOn w:val="DefaultParagraphFont"/>
    <w:link w:val="Heading1"/>
    <w:uiPriority w:val="9"/>
    <w:rsid w:val="004324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24B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45490"/>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1204A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8919">
      <w:bodyDiv w:val="1"/>
      <w:marLeft w:val="0"/>
      <w:marRight w:val="0"/>
      <w:marTop w:val="0"/>
      <w:marBottom w:val="0"/>
      <w:divBdr>
        <w:top w:val="none" w:sz="0" w:space="0" w:color="auto"/>
        <w:left w:val="none" w:sz="0" w:space="0" w:color="auto"/>
        <w:bottom w:val="none" w:sz="0" w:space="0" w:color="auto"/>
        <w:right w:val="none" w:sz="0" w:space="0" w:color="auto"/>
      </w:divBdr>
    </w:div>
    <w:div w:id="68354513">
      <w:bodyDiv w:val="1"/>
      <w:marLeft w:val="0"/>
      <w:marRight w:val="0"/>
      <w:marTop w:val="0"/>
      <w:marBottom w:val="0"/>
      <w:divBdr>
        <w:top w:val="none" w:sz="0" w:space="0" w:color="auto"/>
        <w:left w:val="none" w:sz="0" w:space="0" w:color="auto"/>
        <w:bottom w:val="none" w:sz="0" w:space="0" w:color="auto"/>
        <w:right w:val="none" w:sz="0" w:space="0" w:color="auto"/>
      </w:divBdr>
    </w:div>
    <w:div w:id="144513084">
      <w:bodyDiv w:val="1"/>
      <w:marLeft w:val="0"/>
      <w:marRight w:val="0"/>
      <w:marTop w:val="0"/>
      <w:marBottom w:val="0"/>
      <w:divBdr>
        <w:top w:val="none" w:sz="0" w:space="0" w:color="auto"/>
        <w:left w:val="none" w:sz="0" w:space="0" w:color="auto"/>
        <w:bottom w:val="none" w:sz="0" w:space="0" w:color="auto"/>
        <w:right w:val="none" w:sz="0" w:space="0" w:color="auto"/>
      </w:divBdr>
    </w:div>
    <w:div w:id="306861510">
      <w:bodyDiv w:val="1"/>
      <w:marLeft w:val="0"/>
      <w:marRight w:val="0"/>
      <w:marTop w:val="0"/>
      <w:marBottom w:val="0"/>
      <w:divBdr>
        <w:top w:val="none" w:sz="0" w:space="0" w:color="auto"/>
        <w:left w:val="none" w:sz="0" w:space="0" w:color="auto"/>
        <w:bottom w:val="none" w:sz="0" w:space="0" w:color="auto"/>
        <w:right w:val="none" w:sz="0" w:space="0" w:color="auto"/>
      </w:divBdr>
    </w:div>
    <w:div w:id="365522500">
      <w:bodyDiv w:val="1"/>
      <w:marLeft w:val="0"/>
      <w:marRight w:val="0"/>
      <w:marTop w:val="0"/>
      <w:marBottom w:val="0"/>
      <w:divBdr>
        <w:top w:val="none" w:sz="0" w:space="0" w:color="auto"/>
        <w:left w:val="none" w:sz="0" w:space="0" w:color="auto"/>
        <w:bottom w:val="none" w:sz="0" w:space="0" w:color="auto"/>
        <w:right w:val="none" w:sz="0" w:space="0" w:color="auto"/>
      </w:divBdr>
      <w:divsChild>
        <w:div w:id="1169715144">
          <w:marLeft w:val="0"/>
          <w:marRight w:val="0"/>
          <w:marTop w:val="0"/>
          <w:marBottom w:val="0"/>
          <w:divBdr>
            <w:top w:val="none" w:sz="0" w:space="0" w:color="auto"/>
            <w:left w:val="none" w:sz="0" w:space="0" w:color="auto"/>
            <w:bottom w:val="none" w:sz="0" w:space="0" w:color="auto"/>
            <w:right w:val="none" w:sz="0" w:space="0" w:color="auto"/>
          </w:divBdr>
          <w:divsChild>
            <w:div w:id="103308853">
              <w:marLeft w:val="0"/>
              <w:marRight w:val="0"/>
              <w:marTop w:val="0"/>
              <w:marBottom w:val="0"/>
              <w:divBdr>
                <w:top w:val="none" w:sz="0" w:space="0" w:color="auto"/>
                <w:left w:val="none" w:sz="0" w:space="0" w:color="auto"/>
                <w:bottom w:val="none" w:sz="0" w:space="0" w:color="auto"/>
                <w:right w:val="none" w:sz="0" w:space="0" w:color="auto"/>
              </w:divBdr>
              <w:divsChild>
                <w:div w:id="13855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3616">
          <w:marLeft w:val="0"/>
          <w:marRight w:val="0"/>
          <w:marTop w:val="0"/>
          <w:marBottom w:val="0"/>
          <w:divBdr>
            <w:top w:val="none" w:sz="0" w:space="0" w:color="auto"/>
            <w:left w:val="none" w:sz="0" w:space="0" w:color="auto"/>
            <w:bottom w:val="none" w:sz="0" w:space="0" w:color="auto"/>
            <w:right w:val="none" w:sz="0" w:space="0" w:color="auto"/>
          </w:divBdr>
        </w:div>
      </w:divsChild>
    </w:div>
    <w:div w:id="379011922">
      <w:bodyDiv w:val="1"/>
      <w:marLeft w:val="0"/>
      <w:marRight w:val="0"/>
      <w:marTop w:val="0"/>
      <w:marBottom w:val="0"/>
      <w:divBdr>
        <w:top w:val="none" w:sz="0" w:space="0" w:color="auto"/>
        <w:left w:val="none" w:sz="0" w:space="0" w:color="auto"/>
        <w:bottom w:val="none" w:sz="0" w:space="0" w:color="auto"/>
        <w:right w:val="none" w:sz="0" w:space="0" w:color="auto"/>
      </w:divBdr>
    </w:div>
    <w:div w:id="530269592">
      <w:bodyDiv w:val="1"/>
      <w:marLeft w:val="0"/>
      <w:marRight w:val="0"/>
      <w:marTop w:val="0"/>
      <w:marBottom w:val="0"/>
      <w:divBdr>
        <w:top w:val="none" w:sz="0" w:space="0" w:color="auto"/>
        <w:left w:val="none" w:sz="0" w:space="0" w:color="auto"/>
        <w:bottom w:val="none" w:sz="0" w:space="0" w:color="auto"/>
        <w:right w:val="none" w:sz="0" w:space="0" w:color="auto"/>
      </w:divBdr>
    </w:div>
    <w:div w:id="550925354">
      <w:bodyDiv w:val="1"/>
      <w:marLeft w:val="0"/>
      <w:marRight w:val="0"/>
      <w:marTop w:val="0"/>
      <w:marBottom w:val="0"/>
      <w:divBdr>
        <w:top w:val="none" w:sz="0" w:space="0" w:color="auto"/>
        <w:left w:val="none" w:sz="0" w:space="0" w:color="auto"/>
        <w:bottom w:val="none" w:sz="0" w:space="0" w:color="auto"/>
        <w:right w:val="none" w:sz="0" w:space="0" w:color="auto"/>
      </w:divBdr>
    </w:div>
    <w:div w:id="562374235">
      <w:bodyDiv w:val="1"/>
      <w:marLeft w:val="0"/>
      <w:marRight w:val="0"/>
      <w:marTop w:val="0"/>
      <w:marBottom w:val="0"/>
      <w:divBdr>
        <w:top w:val="none" w:sz="0" w:space="0" w:color="auto"/>
        <w:left w:val="none" w:sz="0" w:space="0" w:color="auto"/>
        <w:bottom w:val="none" w:sz="0" w:space="0" w:color="auto"/>
        <w:right w:val="none" w:sz="0" w:space="0" w:color="auto"/>
      </w:divBdr>
    </w:div>
    <w:div w:id="762190415">
      <w:bodyDiv w:val="1"/>
      <w:marLeft w:val="0"/>
      <w:marRight w:val="0"/>
      <w:marTop w:val="0"/>
      <w:marBottom w:val="0"/>
      <w:divBdr>
        <w:top w:val="none" w:sz="0" w:space="0" w:color="auto"/>
        <w:left w:val="none" w:sz="0" w:space="0" w:color="auto"/>
        <w:bottom w:val="none" w:sz="0" w:space="0" w:color="auto"/>
        <w:right w:val="none" w:sz="0" w:space="0" w:color="auto"/>
      </w:divBdr>
    </w:div>
    <w:div w:id="849026827">
      <w:bodyDiv w:val="1"/>
      <w:marLeft w:val="0"/>
      <w:marRight w:val="0"/>
      <w:marTop w:val="0"/>
      <w:marBottom w:val="0"/>
      <w:divBdr>
        <w:top w:val="none" w:sz="0" w:space="0" w:color="auto"/>
        <w:left w:val="none" w:sz="0" w:space="0" w:color="auto"/>
        <w:bottom w:val="none" w:sz="0" w:space="0" w:color="auto"/>
        <w:right w:val="none" w:sz="0" w:space="0" w:color="auto"/>
      </w:divBdr>
    </w:div>
    <w:div w:id="961156249">
      <w:bodyDiv w:val="1"/>
      <w:marLeft w:val="0"/>
      <w:marRight w:val="0"/>
      <w:marTop w:val="0"/>
      <w:marBottom w:val="0"/>
      <w:divBdr>
        <w:top w:val="none" w:sz="0" w:space="0" w:color="auto"/>
        <w:left w:val="none" w:sz="0" w:space="0" w:color="auto"/>
        <w:bottom w:val="none" w:sz="0" w:space="0" w:color="auto"/>
        <w:right w:val="none" w:sz="0" w:space="0" w:color="auto"/>
      </w:divBdr>
      <w:divsChild>
        <w:div w:id="1019043951">
          <w:marLeft w:val="0"/>
          <w:marRight w:val="0"/>
          <w:marTop w:val="0"/>
          <w:marBottom w:val="0"/>
          <w:divBdr>
            <w:top w:val="none" w:sz="0" w:space="0" w:color="auto"/>
            <w:left w:val="none" w:sz="0" w:space="0" w:color="auto"/>
            <w:bottom w:val="none" w:sz="0" w:space="0" w:color="auto"/>
            <w:right w:val="none" w:sz="0" w:space="0" w:color="auto"/>
          </w:divBdr>
        </w:div>
        <w:div w:id="1351300112">
          <w:marLeft w:val="0"/>
          <w:marRight w:val="0"/>
          <w:marTop w:val="0"/>
          <w:marBottom w:val="0"/>
          <w:divBdr>
            <w:top w:val="single" w:sz="2" w:space="0" w:color="D9D9E3"/>
            <w:left w:val="single" w:sz="2" w:space="0" w:color="D9D9E3"/>
            <w:bottom w:val="single" w:sz="2" w:space="0" w:color="D9D9E3"/>
            <w:right w:val="single" w:sz="2" w:space="0" w:color="D9D9E3"/>
          </w:divBdr>
          <w:divsChild>
            <w:div w:id="1400253575">
              <w:marLeft w:val="0"/>
              <w:marRight w:val="0"/>
              <w:marTop w:val="0"/>
              <w:marBottom w:val="0"/>
              <w:divBdr>
                <w:top w:val="single" w:sz="2" w:space="0" w:color="D9D9E3"/>
                <w:left w:val="single" w:sz="2" w:space="0" w:color="D9D9E3"/>
                <w:bottom w:val="single" w:sz="2" w:space="0" w:color="D9D9E3"/>
                <w:right w:val="single" w:sz="2" w:space="0" w:color="D9D9E3"/>
              </w:divBdr>
              <w:divsChild>
                <w:div w:id="2120443253">
                  <w:marLeft w:val="0"/>
                  <w:marRight w:val="0"/>
                  <w:marTop w:val="0"/>
                  <w:marBottom w:val="0"/>
                  <w:divBdr>
                    <w:top w:val="single" w:sz="2" w:space="0" w:color="D9D9E3"/>
                    <w:left w:val="single" w:sz="2" w:space="0" w:color="D9D9E3"/>
                    <w:bottom w:val="single" w:sz="2" w:space="0" w:color="D9D9E3"/>
                    <w:right w:val="single" w:sz="2" w:space="0" w:color="D9D9E3"/>
                  </w:divBdr>
                  <w:divsChild>
                    <w:div w:id="1473207786">
                      <w:marLeft w:val="0"/>
                      <w:marRight w:val="0"/>
                      <w:marTop w:val="0"/>
                      <w:marBottom w:val="0"/>
                      <w:divBdr>
                        <w:top w:val="single" w:sz="2" w:space="0" w:color="D9D9E3"/>
                        <w:left w:val="single" w:sz="2" w:space="0" w:color="D9D9E3"/>
                        <w:bottom w:val="single" w:sz="2" w:space="0" w:color="D9D9E3"/>
                        <w:right w:val="single" w:sz="2" w:space="0" w:color="D9D9E3"/>
                      </w:divBdr>
                      <w:divsChild>
                        <w:div w:id="1906603342">
                          <w:marLeft w:val="0"/>
                          <w:marRight w:val="0"/>
                          <w:marTop w:val="0"/>
                          <w:marBottom w:val="0"/>
                          <w:divBdr>
                            <w:top w:val="single" w:sz="2" w:space="0" w:color="auto"/>
                            <w:left w:val="single" w:sz="2" w:space="0" w:color="auto"/>
                            <w:bottom w:val="single" w:sz="6" w:space="0" w:color="auto"/>
                            <w:right w:val="single" w:sz="2" w:space="0" w:color="auto"/>
                          </w:divBdr>
                          <w:divsChild>
                            <w:div w:id="8484444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285591">
                                  <w:marLeft w:val="0"/>
                                  <w:marRight w:val="0"/>
                                  <w:marTop w:val="0"/>
                                  <w:marBottom w:val="0"/>
                                  <w:divBdr>
                                    <w:top w:val="single" w:sz="2" w:space="0" w:color="D9D9E3"/>
                                    <w:left w:val="single" w:sz="2" w:space="0" w:color="D9D9E3"/>
                                    <w:bottom w:val="single" w:sz="2" w:space="0" w:color="D9D9E3"/>
                                    <w:right w:val="single" w:sz="2" w:space="0" w:color="D9D9E3"/>
                                  </w:divBdr>
                                  <w:divsChild>
                                    <w:div w:id="24838290">
                                      <w:marLeft w:val="0"/>
                                      <w:marRight w:val="0"/>
                                      <w:marTop w:val="0"/>
                                      <w:marBottom w:val="0"/>
                                      <w:divBdr>
                                        <w:top w:val="single" w:sz="2" w:space="0" w:color="D9D9E3"/>
                                        <w:left w:val="single" w:sz="2" w:space="0" w:color="D9D9E3"/>
                                        <w:bottom w:val="single" w:sz="2" w:space="0" w:color="D9D9E3"/>
                                        <w:right w:val="single" w:sz="2" w:space="0" w:color="D9D9E3"/>
                                      </w:divBdr>
                                      <w:divsChild>
                                        <w:div w:id="1637636449">
                                          <w:marLeft w:val="0"/>
                                          <w:marRight w:val="0"/>
                                          <w:marTop w:val="0"/>
                                          <w:marBottom w:val="0"/>
                                          <w:divBdr>
                                            <w:top w:val="single" w:sz="2" w:space="0" w:color="D9D9E3"/>
                                            <w:left w:val="single" w:sz="2" w:space="0" w:color="D9D9E3"/>
                                            <w:bottom w:val="single" w:sz="2" w:space="0" w:color="D9D9E3"/>
                                            <w:right w:val="single" w:sz="2" w:space="0" w:color="D9D9E3"/>
                                          </w:divBdr>
                                          <w:divsChild>
                                            <w:div w:id="37239518">
                                              <w:marLeft w:val="0"/>
                                              <w:marRight w:val="0"/>
                                              <w:marTop w:val="0"/>
                                              <w:marBottom w:val="0"/>
                                              <w:divBdr>
                                                <w:top w:val="single" w:sz="2" w:space="0" w:color="D9D9E3"/>
                                                <w:left w:val="single" w:sz="2" w:space="0" w:color="D9D9E3"/>
                                                <w:bottom w:val="single" w:sz="2" w:space="0" w:color="D9D9E3"/>
                                                <w:right w:val="single" w:sz="2" w:space="0" w:color="D9D9E3"/>
                                              </w:divBdr>
                                              <w:divsChild>
                                                <w:div w:id="2098135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73490557">
      <w:bodyDiv w:val="1"/>
      <w:marLeft w:val="0"/>
      <w:marRight w:val="0"/>
      <w:marTop w:val="0"/>
      <w:marBottom w:val="0"/>
      <w:divBdr>
        <w:top w:val="none" w:sz="0" w:space="0" w:color="auto"/>
        <w:left w:val="none" w:sz="0" w:space="0" w:color="auto"/>
        <w:bottom w:val="none" w:sz="0" w:space="0" w:color="auto"/>
        <w:right w:val="none" w:sz="0" w:space="0" w:color="auto"/>
      </w:divBdr>
    </w:div>
    <w:div w:id="999650647">
      <w:bodyDiv w:val="1"/>
      <w:marLeft w:val="0"/>
      <w:marRight w:val="0"/>
      <w:marTop w:val="0"/>
      <w:marBottom w:val="0"/>
      <w:divBdr>
        <w:top w:val="none" w:sz="0" w:space="0" w:color="auto"/>
        <w:left w:val="none" w:sz="0" w:space="0" w:color="auto"/>
        <w:bottom w:val="none" w:sz="0" w:space="0" w:color="auto"/>
        <w:right w:val="none" w:sz="0" w:space="0" w:color="auto"/>
      </w:divBdr>
    </w:div>
    <w:div w:id="1044988484">
      <w:bodyDiv w:val="1"/>
      <w:marLeft w:val="0"/>
      <w:marRight w:val="0"/>
      <w:marTop w:val="0"/>
      <w:marBottom w:val="0"/>
      <w:divBdr>
        <w:top w:val="none" w:sz="0" w:space="0" w:color="auto"/>
        <w:left w:val="none" w:sz="0" w:space="0" w:color="auto"/>
        <w:bottom w:val="none" w:sz="0" w:space="0" w:color="auto"/>
        <w:right w:val="none" w:sz="0" w:space="0" w:color="auto"/>
      </w:divBdr>
    </w:div>
    <w:div w:id="1147160699">
      <w:bodyDiv w:val="1"/>
      <w:marLeft w:val="0"/>
      <w:marRight w:val="0"/>
      <w:marTop w:val="0"/>
      <w:marBottom w:val="0"/>
      <w:divBdr>
        <w:top w:val="none" w:sz="0" w:space="0" w:color="auto"/>
        <w:left w:val="none" w:sz="0" w:space="0" w:color="auto"/>
        <w:bottom w:val="none" w:sz="0" w:space="0" w:color="auto"/>
        <w:right w:val="none" w:sz="0" w:space="0" w:color="auto"/>
      </w:divBdr>
    </w:div>
    <w:div w:id="1180007248">
      <w:bodyDiv w:val="1"/>
      <w:marLeft w:val="0"/>
      <w:marRight w:val="0"/>
      <w:marTop w:val="0"/>
      <w:marBottom w:val="0"/>
      <w:divBdr>
        <w:top w:val="none" w:sz="0" w:space="0" w:color="auto"/>
        <w:left w:val="none" w:sz="0" w:space="0" w:color="auto"/>
        <w:bottom w:val="none" w:sz="0" w:space="0" w:color="auto"/>
        <w:right w:val="none" w:sz="0" w:space="0" w:color="auto"/>
      </w:divBdr>
      <w:divsChild>
        <w:div w:id="235944133">
          <w:marLeft w:val="0"/>
          <w:marRight w:val="0"/>
          <w:marTop w:val="0"/>
          <w:marBottom w:val="0"/>
          <w:divBdr>
            <w:top w:val="single" w:sz="2" w:space="0" w:color="E3E3E3"/>
            <w:left w:val="single" w:sz="2" w:space="0" w:color="E3E3E3"/>
            <w:bottom w:val="single" w:sz="2" w:space="0" w:color="E3E3E3"/>
            <w:right w:val="single" w:sz="2" w:space="0" w:color="E3E3E3"/>
          </w:divBdr>
          <w:divsChild>
            <w:div w:id="827937351">
              <w:marLeft w:val="0"/>
              <w:marRight w:val="0"/>
              <w:marTop w:val="100"/>
              <w:marBottom w:val="100"/>
              <w:divBdr>
                <w:top w:val="single" w:sz="2" w:space="0" w:color="E3E3E3"/>
                <w:left w:val="single" w:sz="2" w:space="0" w:color="E3E3E3"/>
                <w:bottom w:val="single" w:sz="2" w:space="0" w:color="E3E3E3"/>
                <w:right w:val="single" w:sz="2" w:space="0" w:color="E3E3E3"/>
              </w:divBdr>
              <w:divsChild>
                <w:div w:id="250241742">
                  <w:marLeft w:val="0"/>
                  <w:marRight w:val="0"/>
                  <w:marTop w:val="0"/>
                  <w:marBottom w:val="0"/>
                  <w:divBdr>
                    <w:top w:val="single" w:sz="2" w:space="0" w:color="E3E3E3"/>
                    <w:left w:val="single" w:sz="2" w:space="0" w:color="E3E3E3"/>
                    <w:bottom w:val="single" w:sz="2" w:space="0" w:color="E3E3E3"/>
                    <w:right w:val="single" w:sz="2" w:space="0" w:color="E3E3E3"/>
                  </w:divBdr>
                  <w:divsChild>
                    <w:div w:id="1313876612">
                      <w:marLeft w:val="0"/>
                      <w:marRight w:val="0"/>
                      <w:marTop w:val="0"/>
                      <w:marBottom w:val="0"/>
                      <w:divBdr>
                        <w:top w:val="single" w:sz="2" w:space="0" w:color="E3E3E3"/>
                        <w:left w:val="single" w:sz="2" w:space="0" w:color="E3E3E3"/>
                        <w:bottom w:val="single" w:sz="2" w:space="0" w:color="E3E3E3"/>
                        <w:right w:val="single" w:sz="2" w:space="0" w:color="E3E3E3"/>
                      </w:divBdr>
                      <w:divsChild>
                        <w:div w:id="17968023">
                          <w:marLeft w:val="0"/>
                          <w:marRight w:val="0"/>
                          <w:marTop w:val="0"/>
                          <w:marBottom w:val="0"/>
                          <w:divBdr>
                            <w:top w:val="single" w:sz="2" w:space="0" w:color="E3E3E3"/>
                            <w:left w:val="single" w:sz="2" w:space="0" w:color="E3E3E3"/>
                            <w:bottom w:val="single" w:sz="2" w:space="0" w:color="E3E3E3"/>
                            <w:right w:val="single" w:sz="2" w:space="0" w:color="E3E3E3"/>
                          </w:divBdr>
                          <w:divsChild>
                            <w:div w:id="1974173061">
                              <w:marLeft w:val="0"/>
                              <w:marRight w:val="0"/>
                              <w:marTop w:val="0"/>
                              <w:marBottom w:val="0"/>
                              <w:divBdr>
                                <w:top w:val="single" w:sz="2" w:space="0" w:color="E3E3E3"/>
                                <w:left w:val="single" w:sz="2" w:space="0" w:color="E3E3E3"/>
                                <w:bottom w:val="single" w:sz="2" w:space="0" w:color="E3E3E3"/>
                                <w:right w:val="single" w:sz="2" w:space="0" w:color="E3E3E3"/>
                              </w:divBdr>
                              <w:divsChild>
                                <w:div w:id="217523402">
                                  <w:marLeft w:val="0"/>
                                  <w:marRight w:val="0"/>
                                  <w:marTop w:val="0"/>
                                  <w:marBottom w:val="0"/>
                                  <w:divBdr>
                                    <w:top w:val="single" w:sz="2" w:space="0" w:color="E3E3E3"/>
                                    <w:left w:val="single" w:sz="2" w:space="0" w:color="E3E3E3"/>
                                    <w:bottom w:val="single" w:sz="2" w:space="0" w:color="E3E3E3"/>
                                    <w:right w:val="single" w:sz="2" w:space="0" w:color="E3E3E3"/>
                                  </w:divBdr>
                                  <w:divsChild>
                                    <w:div w:id="670645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66696753">
      <w:bodyDiv w:val="1"/>
      <w:marLeft w:val="0"/>
      <w:marRight w:val="0"/>
      <w:marTop w:val="0"/>
      <w:marBottom w:val="0"/>
      <w:divBdr>
        <w:top w:val="none" w:sz="0" w:space="0" w:color="auto"/>
        <w:left w:val="none" w:sz="0" w:space="0" w:color="auto"/>
        <w:bottom w:val="none" w:sz="0" w:space="0" w:color="auto"/>
        <w:right w:val="none" w:sz="0" w:space="0" w:color="auto"/>
      </w:divBdr>
    </w:div>
    <w:div w:id="1276522549">
      <w:bodyDiv w:val="1"/>
      <w:marLeft w:val="0"/>
      <w:marRight w:val="0"/>
      <w:marTop w:val="0"/>
      <w:marBottom w:val="0"/>
      <w:divBdr>
        <w:top w:val="none" w:sz="0" w:space="0" w:color="auto"/>
        <w:left w:val="none" w:sz="0" w:space="0" w:color="auto"/>
        <w:bottom w:val="none" w:sz="0" w:space="0" w:color="auto"/>
        <w:right w:val="none" w:sz="0" w:space="0" w:color="auto"/>
      </w:divBdr>
    </w:div>
    <w:div w:id="1282952105">
      <w:bodyDiv w:val="1"/>
      <w:marLeft w:val="0"/>
      <w:marRight w:val="0"/>
      <w:marTop w:val="0"/>
      <w:marBottom w:val="0"/>
      <w:divBdr>
        <w:top w:val="none" w:sz="0" w:space="0" w:color="auto"/>
        <w:left w:val="none" w:sz="0" w:space="0" w:color="auto"/>
        <w:bottom w:val="none" w:sz="0" w:space="0" w:color="auto"/>
        <w:right w:val="none" w:sz="0" w:space="0" w:color="auto"/>
      </w:divBdr>
    </w:div>
    <w:div w:id="1284966907">
      <w:bodyDiv w:val="1"/>
      <w:marLeft w:val="0"/>
      <w:marRight w:val="0"/>
      <w:marTop w:val="0"/>
      <w:marBottom w:val="0"/>
      <w:divBdr>
        <w:top w:val="none" w:sz="0" w:space="0" w:color="auto"/>
        <w:left w:val="none" w:sz="0" w:space="0" w:color="auto"/>
        <w:bottom w:val="none" w:sz="0" w:space="0" w:color="auto"/>
        <w:right w:val="none" w:sz="0" w:space="0" w:color="auto"/>
      </w:divBdr>
      <w:divsChild>
        <w:div w:id="402139389">
          <w:marLeft w:val="0"/>
          <w:marRight w:val="0"/>
          <w:marTop w:val="0"/>
          <w:marBottom w:val="0"/>
          <w:divBdr>
            <w:top w:val="none" w:sz="0" w:space="0" w:color="auto"/>
            <w:left w:val="none" w:sz="0" w:space="0" w:color="auto"/>
            <w:bottom w:val="none" w:sz="0" w:space="0" w:color="auto"/>
            <w:right w:val="none" w:sz="0" w:space="0" w:color="auto"/>
          </w:divBdr>
        </w:div>
      </w:divsChild>
    </w:div>
    <w:div w:id="1450079491">
      <w:bodyDiv w:val="1"/>
      <w:marLeft w:val="0"/>
      <w:marRight w:val="0"/>
      <w:marTop w:val="0"/>
      <w:marBottom w:val="0"/>
      <w:divBdr>
        <w:top w:val="none" w:sz="0" w:space="0" w:color="auto"/>
        <w:left w:val="none" w:sz="0" w:space="0" w:color="auto"/>
        <w:bottom w:val="none" w:sz="0" w:space="0" w:color="auto"/>
        <w:right w:val="none" w:sz="0" w:space="0" w:color="auto"/>
      </w:divBdr>
    </w:div>
    <w:div w:id="1465611886">
      <w:bodyDiv w:val="1"/>
      <w:marLeft w:val="0"/>
      <w:marRight w:val="0"/>
      <w:marTop w:val="0"/>
      <w:marBottom w:val="0"/>
      <w:divBdr>
        <w:top w:val="none" w:sz="0" w:space="0" w:color="auto"/>
        <w:left w:val="none" w:sz="0" w:space="0" w:color="auto"/>
        <w:bottom w:val="none" w:sz="0" w:space="0" w:color="auto"/>
        <w:right w:val="none" w:sz="0" w:space="0" w:color="auto"/>
      </w:divBdr>
    </w:div>
    <w:div w:id="1494640143">
      <w:bodyDiv w:val="1"/>
      <w:marLeft w:val="0"/>
      <w:marRight w:val="0"/>
      <w:marTop w:val="0"/>
      <w:marBottom w:val="0"/>
      <w:divBdr>
        <w:top w:val="none" w:sz="0" w:space="0" w:color="auto"/>
        <w:left w:val="none" w:sz="0" w:space="0" w:color="auto"/>
        <w:bottom w:val="none" w:sz="0" w:space="0" w:color="auto"/>
        <w:right w:val="none" w:sz="0" w:space="0" w:color="auto"/>
      </w:divBdr>
      <w:divsChild>
        <w:div w:id="1007563748">
          <w:marLeft w:val="0"/>
          <w:marRight w:val="0"/>
          <w:marTop w:val="0"/>
          <w:marBottom w:val="0"/>
          <w:divBdr>
            <w:top w:val="none" w:sz="0" w:space="0" w:color="auto"/>
            <w:left w:val="none" w:sz="0" w:space="0" w:color="auto"/>
            <w:bottom w:val="none" w:sz="0" w:space="0" w:color="auto"/>
            <w:right w:val="none" w:sz="0" w:space="0" w:color="auto"/>
          </w:divBdr>
          <w:divsChild>
            <w:div w:id="48697213">
              <w:marLeft w:val="0"/>
              <w:marRight w:val="0"/>
              <w:marTop w:val="0"/>
              <w:marBottom w:val="0"/>
              <w:divBdr>
                <w:top w:val="none" w:sz="0" w:space="0" w:color="auto"/>
                <w:left w:val="none" w:sz="0" w:space="0" w:color="auto"/>
                <w:bottom w:val="none" w:sz="0" w:space="0" w:color="auto"/>
                <w:right w:val="none" w:sz="0" w:space="0" w:color="auto"/>
              </w:divBdr>
              <w:divsChild>
                <w:div w:id="1197230118">
                  <w:marLeft w:val="0"/>
                  <w:marRight w:val="0"/>
                  <w:marTop w:val="0"/>
                  <w:marBottom w:val="0"/>
                  <w:divBdr>
                    <w:top w:val="none" w:sz="0" w:space="0" w:color="auto"/>
                    <w:left w:val="none" w:sz="0" w:space="0" w:color="auto"/>
                    <w:bottom w:val="none" w:sz="0" w:space="0" w:color="auto"/>
                    <w:right w:val="none" w:sz="0" w:space="0" w:color="auto"/>
                  </w:divBdr>
                  <w:divsChild>
                    <w:div w:id="184779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768613">
      <w:bodyDiv w:val="1"/>
      <w:marLeft w:val="0"/>
      <w:marRight w:val="0"/>
      <w:marTop w:val="0"/>
      <w:marBottom w:val="0"/>
      <w:divBdr>
        <w:top w:val="none" w:sz="0" w:space="0" w:color="auto"/>
        <w:left w:val="none" w:sz="0" w:space="0" w:color="auto"/>
        <w:bottom w:val="none" w:sz="0" w:space="0" w:color="auto"/>
        <w:right w:val="none" w:sz="0" w:space="0" w:color="auto"/>
      </w:divBdr>
    </w:div>
    <w:div w:id="1657293904">
      <w:bodyDiv w:val="1"/>
      <w:marLeft w:val="0"/>
      <w:marRight w:val="0"/>
      <w:marTop w:val="0"/>
      <w:marBottom w:val="0"/>
      <w:divBdr>
        <w:top w:val="none" w:sz="0" w:space="0" w:color="auto"/>
        <w:left w:val="none" w:sz="0" w:space="0" w:color="auto"/>
        <w:bottom w:val="none" w:sz="0" w:space="0" w:color="auto"/>
        <w:right w:val="none" w:sz="0" w:space="0" w:color="auto"/>
      </w:divBdr>
    </w:div>
    <w:div w:id="1695500804">
      <w:bodyDiv w:val="1"/>
      <w:marLeft w:val="0"/>
      <w:marRight w:val="0"/>
      <w:marTop w:val="0"/>
      <w:marBottom w:val="0"/>
      <w:divBdr>
        <w:top w:val="none" w:sz="0" w:space="0" w:color="auto"/>
        <w:left w:val="none" w:sz="0" w:space="0" w:color="auto"/>
        <w:bottom w:val="none" w:sz="0" w:space="0" w:color="auto"/>
        <w:right w:val="none" w:sz="0" w:space="0" w:color="auto"/>
      </w:divBdr>
    </w:div>
    <w:div w:id="1711954625">
      <w:bodyDiv w:val="1"/>
      <w:marLeft w:val="0"/>
      <w:marRight w:val="0"/>
      <w:marTop w:val="0"/>
      <w:marBottom w:val="0"/>
      <w:divBdr>
        <w:top w:val="none" w:sz="0" w:space="0" w:color="auto"/>
        <w:left w:val="none" w:sz="0" w:space="0" w:color="auto"/>
        <w:bottom w:val="none" w:sz="0" w:space="0" w:color="auto"/>
        <w:right w:val="none" w:sz="0" w:space="0" w:color="auto"/>
      </w:divBdr>
    </w:div>
    <w:div w:id="1731071120">
      <w:bodyDiv w:val="1"/>
      <w:marLeft w:val="0"/>
      <w:marRight w:val="0"/>
      <w:marTop w:val="0"/>
      <w:marBottom w:val="0"/>
      <w:divBdr>
        <w:top w:val="none" w:sz="0" w:space="0" w:color="auto"/>
        <w:left w:val="none" w:sz="0" w:space="0" w:color="auto"/>
        <w:bottom w:val="none" w:sz="0" w:space="0" w:color="auto"/>
        <w:right w:val="none" w:sz="0" w:space="0" w:color="auto"/>
      </w:divBdr>
    </w:div>
    <w:div w:id="1796943106">
      <w:bodyDiv w:val="1"/>
      <w:marLeft w:val="0"/>
      <w:marRight w:val="0"/>
      <w:marTop w:val="0"/>
      <w:marBottom w:val="0"/>
      <w:divBdr>
        <w:top w:val="none" w:sz="0" w:space="0" w:color="auto"/>
        <w:left w:val="none" w:sz="0" w:space="0" w:color="auto"/>
        <w:bottom w:val="none" w:sz="0" w:space="0" w:color="auto"/>
        <w:right w:val="none" w:sz="0" w:space="0" w:color="auto"/>
      </w:divBdr>
    </w:div>
    <w:div w:id="1817910579">
      <w:bodyDiv w:val="1"/>
      <w:marLeft w:val="0"/>
      <w:marRight w:val="0"/>
      <w:marTop w:val="0"/>
      <w:marBottom w:val="0"/>
      <w:divBdr>
        <w:top w:val="none" w:sz="0" w:space="0" w:color="auto"/>
        <w:left w:val="none" w:sz="0" w:space="0" w:color="auto"/>
        <w:bottom w:val="none" w:sz="0" w:space="0" w:color="auto"/>
        <w:right w:val="none" w:sz="0" w:space="0" w:color="auto"/>
      </w:divBdr>
    </w:div>
    <w:div w:id="1859812355">
      <w:bodyDiv w:val="1"/>
      <w:marLeft w:val="0"/>
      <w:marRight w:val="0"/>
      <w:marTop w:val="0"/>
      <w:marBottom w:val="0"/>
      <w:divBdr>
        <w:top w:val="none" w:sz="0" w:space="0" w:color="auto"/>
        <w:left w:val="none" w:sz="0" w:space="0" w:color="auto"/>
        <w:bottom w:val="none" w:sz="0" w:space="0" w:color="auto"/>
        <w:right w:val="none" w:sz="0" w:space="0" w:color="auto"/>
      </w:divBdr>
    </w:div>
    <w:div w:id="1863124966">
      <w:bodyDiv w:val="1"/>
      <w:marLeft w:val="0"/>
      <w:marRight w:val="0"/>
      <w:marTop w:val="0"/>
      <w:marBottom w:val="0"/>
      <w:divBdr>
        <w:top w:val="none" w:sz="0" w:space="0" w:color="auto"/>
        <w:left w:val="none" w:sz="0" w:space="0" w:color="auto"/>
        <w:bottom w:val="none" w:sz="0" w:space="0" w:color="auto"/>
        <w:right w:val="none" w:sz="0" w:space="0" w:color="auto"/>
      </w:divBdr>
    </w:div>
    <w:div w:id="1902010987">
      <w:bodyDiv w:val="1"/>
      <w:marLeft w:val="0"/>
      <w:marRight w:val="0"/>
      <w:marTop w:val="0"/>
      <w:marBottom w:val="0"/>
      <w:divBdr>
        <w:top w:val="none" w:sz="0" w:space="0" w:color="auto"/>
        <w:left w:val="none" w:sz="0" w:space="0" w:color="auto"/>
        <w:bottom w:val="none" w:sz="0" w:space="0" w:color="auto"/>
        <w:right w:val="none" w:sz="0" w:space="0" w:color="auto"/>
      </w:divBdr>
    </w:div>
    <w:div w:id="1915044421">
      <w:bodyDiv w:val="1"/>
      <w:marLeft w:val="0"/>
      <w:marRight w:val="0"/>
      <w:marTop w:val="0"/>
      <w:marBottom w:val="0"/>
      <w:divBdr>
        <w:top w:val="none" w:sz="0" w:space="0" w:color="auto"/>
        <w:left w:val="none" w:sz="0" w:space="0" w:color="auto"/>
        <w:bottom w:val="none" w:sz="0" w:space="0" w:color="auto"/>
        <w:right w:val="none" w:sz="0" w:space="0" w:color="auto"/>
      </w:divBdr>
    </w:div>
    <w:div w:id="1917977019">
      <w:bodyDiv w:val="1"/>
      <w:marLeft w:val="0"/>
      <w:marRight w:val="0"/>
      <w:marTop w:val="0"/>
      <w:marBottom w:val="0"/>
      <w:divBdr>
        <w:top w:val="none" w:sz="0" w:space="0" w:color="auto"/>
        <w:left w:val="none" w:sz="0" w:space="0" w:color="auto"/>
        <w:bottom w:val="none" w:sz="0" w:space="0" w:color="auto"/>
        <w:right w:val="none" w:sz="0" w:space="0" w:color="auto"/>
      </w:divBdr>
    </w:div>
    <w:div w:id="1933539163">
      <w:bodyDiv w:val="1"/>
      <w:marLeft w:val="0"/>
      <w:marRight w:val="0"/>
      <w:marTop w:val="0"/>
      <w:marBottom w:val="0"/>
      <w:divBdr>
        <w:top w:val="none" w:sz="0" w:space="0" w:color="auto"/>
        <w:left w:val="none" w:sz="0" w:space="0" w:color="auto"/>
        <w:bottom w:val="none" w:sz="0" w:space="0" w:color="auto"/>
        <w:right w:val="none" w:sz="0" w:space="0" w:color="auto"/>
      </w:divBdr>
    </w:div>
    <w:div w:id="1973167175">
      <w:bodyDiv w:val="1"/>
      <w:marLeft w:val="0"/>
      <w:marRight w:val="0"/>
      <w:marTop w:val="0"/>
      <w:marBottom w:val="0"/>
      <w:divBdr>
        <w:top w:val="none" w:sz="0" w:space="0" w:color="auto"/>
        <w:left w:val="none" w:sz="0" w:space="0" w:color="auto"/>
        <w:bottom w:val="none" w:sz="0" w:space="0" w:color="auto"/>
        <w:right w:val="none" w:sz="0" w:space="0" w:color="auto"/>
      </w:divBdr>
    </w:div>
    <w:div w:id="2002081443">
      <w:bodyDiv w:val="1"/>
      <w:marLeft w:val="0"/>
      <w:marRight w:val="0"/>
      <w:marTop w:val="0"/>
      <w:marBottom w:val="0"/>
      <w:divBdr>
        <w:top w:val="none" w:sz="0" w:space="0" w:color="auto"/>
        <w:left w:val="none" w:sz="0" w:space="0" w:color="auto"/>
        <w:bottom w:val="none" w:sz="0" w:space="0" w:color="auto"/>
        <w:right w:val="none" w:sz="0" w:space="0" w:color="auto"/>
      </w:divBdr>
    </w:div>
    <w:div w:id="20977015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1350</Words>
  <Characters>7696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Tellez Blandon, Elvis</dc:creator>
  <cp:keywords/>
  <dc:description/>
  <cp:lastModifiedBy>Tellez Blandon, Elvis</cp:lastModifiedBy>
  <cp:revision>3</cp:revision>
  <dcterms:created xsi:type="dcterms:W3CDTF">2026-04-05T19:24:00Z</dcterms:created>
  <dcterms:modified xsi:type="dcterms:W3CDTF">2026-04-05T19:25:00Z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c3ffd635400557e821d06b767182a6da78b627123573afdfae75b5a54febacb2</vt:lpwstr>
  </property>
</Properties>
</file>