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A03C" w14:textId="77777777" w:rsidR="00A31EF5" w:rsidRPr="0078267A" w:rsidRDefault="00A31EF5" w:rsidP="00A31EF5">
      <w:pPr>
        <w:spacing w:line="480" w:lineRule="auto"/>
        <w:jc w:val="both"/>
        <w:rPr>
          <w:rFonts w:ascii="Times New Roman" w:hAnsi="Times New Roman" w:cs="Times New Roman"/>
          <w:sz w:val="24"/>
          <w:szCs w:val="24"/>
        </w:rPr>
      </w:pPr>
    </w:p>
    <w:p w14:paraId="00EFA99C" w14:textId="77777777" w:rsidR="00A31EF5" w:rsidRPr="0078267A" w:rsidRDefault="00A31EF5" w:rsidP="00A31EF5">
      <w:pPr>
        <w:spacing w:line="480" w:lineRule="auto"/>
        <w:jc w:val="both"/>
        <w:rPr>
          <w:rFonts w:ascii="Times New Roman" w:hAnsi="Times New Roman" w:cs="Times New Roman"/>
          <w:sz w:val="24"/>
          <w:szCs w:val="24"/>
        </w:rPr>
      </w:pPr>
    </w:p>
    <w:p w14:paraId="50238A43" w14:textId="77777777" w:rsidR="007D197A" w:rsidRPr="0078267A" w:rsidRDefault="007D197A" w:rsidP="00A31EF5">
      <w:pPr>
        <w:spacing w:line="480" w:lineRule="auto"/>
        <w:jc w:val="both"/>
        <w:rPr>
          <w:rFonts w:ascii="Times New Roman" w:hAnsi="Times New Roman" w:cs="Times New Roman"/>
          <w:sz w:val="24"/>
          <w:szCs w:val="24"/>
        </w:rPr>
      </w:pPr>
    </w:p>
    <w:p w14:paraId="5ABC3F24" w14:textId="5DD241D8" w:rsidR="004324BB" w:rsidRDefault="008156A9" w:rsidP="008156A9">
      <w:pPr>
        <w:spacing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Data </w:t>
      </w:r>
      <w:r w:rsidR="002D1BD6">
        <w:rPr>
          <w:rFonts w:ascii="Times New Roman" w:eastAsia="Times New Roman" w:hAnsi="Times New Roman" w:cs="Times New Roman"/>
          <w:b/>
          <w:bCs/>
          <w:color w:val="000000" w:themeColor="text1"/>
          <w:sz w:val="24"/>
          <w:szCs w:val="24"/>
        </w:rPr>
        <w:t>Cleaning Reflection</w:t>
      </w:r>
    </w:p>
    <w:p w14:paraId="122EA5AE" w14:textId="77777777" w:rsidR="00452853" w:rsidRPr="0078267A" w:rsidRDefault="00452853" w:rsidP="00452853">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Pr="0078267A" w:rsidRDefault="00A31EF5" w:rsidP="00A31EF5">
      <w:pPr>
        <w:rPr>
          <w:rFonts w:ascii="Times New Roman" w:eastAsia="Times New Roman" w:hAnsi="Times New Roman" w:cs="Times New Roman"/>
          <w:color w:val="000000" w:themeColor="text1"/>
          <w:sz w:val="24"/>
          <w:szCs w:val="24"/>
        </w:rPr>
      </w:pPr>
    </w:p>
    <w:p w14:paraId="7DFABE1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Aaron Tellez</w:t>
      </w:r>
    </w:p>
    <w:p w14:paraId="175BFE3C"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D18A205" w14:textId="2DDB5B50" w:rsidR="00A31EF5" w:rsidRPr="0078267A" w:rsidRDefault="00751B4C"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CS</w:t>
      </w:r>
      <w:r w:rsidR="00A31EF5" w:rsidRPr="0078267A">
        <w:rPr>
          <w:rFonts w:ascii="Times New Roman" w:eastAsia="Times New Roman" w:hAnsi="Times New Roman" w:cs="Times New Roman"/>
          <w:color w:val="000000" w:themeColor="text1"/>
          <w:sz w:val="24"/>
          <w:szCs w:val="24"/>
        </w:rPr>
        <w:t>-</w:t>
      </w:r>
      <w:r w:rsidR="005B78AA" w:rsidRPr="0078267A">
        <w:rPr>
          <w:rFonts w:ascii="Times New Roman" w:eastAsia="Times New Roman" w:hAnsi="Times New Roman" w:cs="Times New Roman"/>
          <w:color w:val="000000" w:themeColor="text1"/>
          <w:sz w:val="24"/>
          <w:szCs w:val="24"/>
        </w:rPr>
        <w:t>5</w:t>
      </w:r>
      <w:r w:rsidR="002B10E9">
        <w:rPr>
          <w:rFonts w:ascii="Times New Roman" w:eastAsia="Times New Roman" w:hAnsi="Times New Roman" w:cs="Times New Roman"/>
          <w:color w:val="000000" w:themeColor="text1"/>
          <w:sz w:val="24"/>
          <w:szCs w:val="24"/>
        </w:rPr>
        <w:t>4</w:t>
      </w:r>
      <w:r w:rsidR="005B78AA" w:rsidRPr="0078267A">
        <w:rPr>
          <w:rFonts w:ascii="Times New Roman" w:eastAsia="Times New Roman" w:hAnsi="Times New Roman" w:cs="Times New Roman"/>
          <w:color w:val="000000" w:themeColor="text1"/>
          <w:sz w:val="24"/>
          <w:szCs w:val="24"/>
        </w:rPr>
        <w:t>0</w:t>
      </w:r>
      <w:r w:rsidR="00A31EF5" w:rsidRPr="0078267A">
        <w:rPr>
          <w:rFonts w:ascii="Times New Roman" w:eastAsia="Times New Roman" w:hAnsi="Times New Roman" w:cs="Times New Roman"/>
          <w:color w:val="000000" w:themeColor="text1"/>
          <w:sz w:val="24"/>
          <w:szCs w:val="24"/>
        </w:rPr>
        <w:t xml:space="preserve">: </w:t>
      </w:r>
      <w:r w:rsidR="002B10E9" w:rsidRPr="002B10E9">
        <w:rPr>
          <w:rFonts w:ascii="Times New Roman" w:eastAsia="Times New Roman" w:hAnsi="Times New Roman" w:cs="Times New Roman"/>
          <w:color w:val="000000" w:themeColor="text1"/>
          <w:sz w:val="24"/>
          <w:szCs w:val="24"/>
        </w:rPr>
        <w:t>Data Literacy &amp; Visualization</w:t>
      </w:r>
    </w:p>
    <w:p w14:paraId="750C6F02"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4B48BE8F" w14:textId="18BEC785"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Instructor:</w:t>
      </w:r>
      <w:r w:rsidR="00B61560" w:rsidRPr="0078267A">
        <w:rPr>
          <w:rFonts w:ascii="Times New Roman" w:eastAsia="Times New Roman" w:hAnsi="Times New Roman" w:cs="Times New Roman"/>
          <w:color w:val="000000" w:themeColor="text1"/>
          <w:sz w:val="24"/>
          <w:szCs w:val="24"/>
        </w:rPr>
        <w:t xml:space="preserve"> </w:t>
      </w:r>
      <w:r w:rsidR="000E24FA" w:rsidRPr="000E24FA">
        <w:rPr>
          <w:rFonts w:ascii="Times New Roman" w:eastAsia="Times New Roman" w:hAnsi="Times New Roman" w:cs="Times New Roman"/>
          <w:color w:val="000000" w:themeColor="text1"/>
          <w:sz w:val="24"/>
          <w:szCs w:val="24"/>
        </w:rPr>
        <w:t>Mahmoud Khasawneh</w:t>
      </w:r>
    </w:p>
    <w:p w14:paraId="75387802" w14:textId="77777777" w:rsidR="00751B4C" w:rsidRPr="0078267A" w:rsidRDefault="00751B4C" w:rsidP="00A31EF5">
      <w:pPr>
        <w:jc w:val="center"/>
        <w:rPr>
          <w:rFonts w:ascii="Times New Roman" w:eastAsia="Times New Roman" w:hAnsi="Times New Roman" w:cs="Times New Roman"/>
          <w:color w:val="000000" w:themeColor="text1"/>
          <w:sz w:val="24"/>
          <w:szCs w:val="24"/>
        </w:rPr>
      </w:pPr>
    </w:p>
    <w:p w14:paraId="40C35163" w14:textId="3E41527D" w:rsidR="00A31EF5" w:rsidRPr="0078267A" w:rsidRDefault="002B10E9" w:rsidP="00BB630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February</w:t>
      </w:r>
      <w:r w:rsidR="00A31EF5" w:rsidRPr="0078267A">
        <w:rPr>
          <w:rFonts w:ascii="Times New Roman" w:eastAsia="Times New Roman" w:hAnsi="Times New Roman" w:cs="Times New Roman"/>
          <w:color w:val="000000" w:themeColor="text1"/>
          <w:sz w:val="24"/>
          <w:szCs w:val="24"/>
        </w:rPr>
        <w:t xml:space="preserve"> </w:t>
      </w:r>
      <w:r w:rsidR="002D1BD6">
        <w:rPr>
          <w:rFonts w:ascii="Times New Roman" w:eastAsia="Times New Roman" w:hAnsi="Times New Roman" w:cs="Times New Roman"/>
          <w:color w:val="000000" w:themeColor="text1"/>
          <w:sz w:val="24"/>
          <w:szCs w:val="24"/>
        </w:rPr>
        <w:t>15</w:t>
      </w:r>
      <w:r w:rsidR="00A31EF5" w:rsidRPr="0078267A">
        <w:rPr>
          <w:rFonts w:ascii="Times New Roman" w:eastAsia="Times New Roman" w:hAnsi="Times New Roman" w:cs="Times New Roman"/>
          <w:color w:val="000000" w:themeColor="text1"/>
          <w:sz w:val="24"/>
          <w:szCs w:val="24"/>
        </w:rPr>
        <w:t>, 202</w:t>
      </w:r>
      <w:r w:rsidR="00BB6305">
        <w:rPr>
          <w:rFonts w:ascii="Times New Roman" w:eastAsia="Times New Roman" w:hAnsi="Times New Roman" w:cs="Times New Roman"/>
          <w:color w:val="000000" w:themeColor="text1"/>
          <w:sz w:val="24"/>
          <w:szCs w:val="24"/>
        </w:rPr>
        <w:t>6</w:t>
      </w:r>
    </w:p>
    <w:p w14:paraId="201609D9"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78267A" w:rsidRDefault="00A31EF5" w:rsidP="00A31EF5">
      <w:pPr>
        <w:rPr>
          <w:rFonts w:ascii="Times New Roman" w:hAnsi="Times New Roman" w:cs="Times New Roman"/>
          <w:sz w:val="24"/>
          <w:szCs w:val="24"/>
        </w:rPr>
      </w:pPr>
    </w:p>
    <w:p w14:paraId="607B7852" w14:textId="77777777" w:rsidR="00A31EF5" w:rsidRPr="0078267A" w:rsidRDefault="00A31EF5" w:rsidP="00A31EF5">
      <w:pPr>
        <w:rPr>
          <w:rFonts w:ascii="Times New Roman" w:hAnsi="Times New Roman" w:cs="Times New Roman"/>
          <w:sz w:val="24"/>
          <w:szCs w:val="24"/>
        </w:rPr>
      </w:pPr>
    </w:p>
    <w:p w14:paraId="7BC3DC85" w14:textId="77777777" w:rsidR="00A31EF5" w:rsidRPr="0078267A" w:rsidRDefault="00A31EF5" w:rsidP="00A31EF5">
      <w:pPr>
        <w:rPr>
          <w:rFonts w:ascii="Times New Roman" w:hAnsi="Times New Roman" w:cs="Times New Roman"/>
          <w:sz w:val="24"/>
          <w:szCs w:val="24"/>
        </w:rPr>
      </w:pPr>
    </w:p>
    <w:p w14:paraId="47E66AD4" w14:textId="77777777" w:rsidR="00A31EF5" w:rsidRPr="0078267A" w:rsidRDefault="00A31EF5" w:rsidP="00A31EF5">
      <w:pPr>
        <w:spacing w:line="480" w:lineRule="auto"/>
        <w:ind w:left="360"/>
        <w:jc w:val="both"/>
        <w:rPr>
          <w:rFonts w:ascii="Times New Roman" w:hAnsi="Times New Roman" w:cs="Times New Roman"/>
          <w:sz w:val="24"/>
          <w:szCs w:val="24"/>
        </w:rPr>
      </w:pPr>
    </w:p>
    <w:p w14:paraId="0A4798F2" w14:textId="77777777" w:rsidR="00A31EF5" w:rsidRPr="0078267A" w:rsidRDefault="00A31EF5" w:rsidP="00A31EF5">
      <w:pPr>
        <w:spacing w:line="480" w:lineRule="auto"/>
        <w:ind w:left="360"/>
        <w:jc w:val="both"/>
        <w:rPr>
          <w:rFonts w:ascii="Times New Roman" w:hAnsi="Times New Roman" w:cs="Times New Roman"/>
          <w:sz w:val="24"/>
          <w:szCs w:val="24"/>
        </w:rPr>
      </w:pPr>
    </w:p>
    <w:p w14:paraId="4A580723" w14:textId="77777777" w:rsidR="0089437E" w:rsidRDefault="0089437E" w:rsidP="0089437E">
      <w:pPr>
        <w:spacing w:line="240" w:lineRule="auto"/>
        <w:rPr>
          <w:rFonts w:ascii="Times New Roman" w:hAnsi="Times New Roman" w:cs="Times New Roman"/>
          <w:sz w:val="24"/>
          <w:szCs w:val="24"/>
        </w:rPr>
      </w:pPr>
    </w:p>
    <w:p w14:paraId="2ACAEB20" w14:textId="77777777" w:rsidR="002B10E9" w:rsidRDefault="002B10E9" w:rsidP="0089437E">
      <w:pPr>
        <w:spacing w:line="240" w:lineRule="auto"/>
        <w:rPr>
          <w:rFonts w:ascii="Times New Roman" w:hAnsi="Times New Roman" w:cs="Times New Roman"/>
          <w:sz w:val="24"/>
          <w:szCs w:val="24"/>
        </w:rPr>
      </w:pPr>
    </w:p>
    <w:p w14:paraId="4C58A098" w14:textId="77777777" w:rsidR="002B10E9" w:rsidRPr="0078267A" w:rsidRDefault="002B10E9" w:rsidP="0089437E">
      <w:pPr>
        <w:spacing w:line="240" w:lineRule="auto"/>
        <w:rPr>
          <w:rFonts w:ascii="Times New Roman" w:hAnsi="Times New Roman" w:cs="Times New Roman"/>
          <w:sz w:val="24"/>
          <w:szCs w:val="24"/>
        </w:rPr>
      </w:pPr>
    </w:p>
    <w:p w14:paraId="1D3DAAF2" w14:textId="77777777" w:rsidR="002D1BD6" w:rsidRDefault="002D1BD6" w:rsidP="002D1BD6">
      <w:pPr>
        <w:spacing w:line="240" w:lineRule="auto"/>
        <w:rPr>
          <w:rFonts w:ascii="Times New Roman" w:hAnsi="Times New Roman" w:cs="Times New Roman"/>
          <w:sz w:val="24"/>
          <w:szCs w:val="24"/>
        </w:rPr>
      </w:pPr>
    </w:p>
    <w:p w14:paraId="59E16C02" w14:textId="4FED3BB6" w:rsidR="008156A9" w:rsidRPr="002D1BD6" w:rsidRDefault="008156A9" w:rsidP="002D1BD6">
      <w:pPr>
        <w:spacing w:line="240" w:lineRule="auto"/>
        <w:jc w:val="center"/>
        <w:rPr>
          <w:rFonts w:ascii="Times New Roman" w:eastAsia="Times New Roman" w:hAnsi="Times New Roman" w:cs="Times New Roman"/>
          <w:b/>
          <w:bCs/>
          <w:color w:val="000000" w:themeColor="text1"/>
          <w:sz w:val="24"/>
          <w:szCs w:val="24"/>
        </w:rPr>
      </w:pPr>
      <w:r w:rsidRPr="002D1BD6">
        <w:rPr>
          <w:rFonts w:ascii="Times New Roman" w:eastAsia="Times New Roman" w:hAnsi="Times New Roman" w:cs="Times New Roman"/>
          <w:b/>
          <w:bCs/>
          <w:color w:val="000000" w:themeColor="text1"/>
          <w:sz w:val="24"/>
          <w:szCs w:val="24"/>
        </w:rPr>
        <w:lastRenderedPageBreak/>
        <w:t xml:space="preserve">Data </w:t>
      </w:r>
      <w:r w:rsidR="002D1BD6">
        <w:rPr>
          <w:rFonts w:ascii="Times New Roman" w:eastAsia="Times New Roman" w:hAnsi="Times New Roman" w:cs="Times New Roman"/>
          <w:b/>
          <w:bCs/>
          <w:color w:val="000000" w:themeColor="text1"/>
          <w:sz w:val="24"/>
          <w:szCs w:val="24"/>
        </w:rPr>
        <w:t>Cleaning Reflection</w:t>
      </w:r>
    </w:p>
    <w:p w14:paraId="31384A91" w14:textId="7E369E7C" w:rsidR="002D1BD6" w:rsidRPr="002D1BD6" w:rsidRDefault="002D1BD6" w:rsidP="002D1BD6">
      <w:pPr>
        <w:spacing w:after="0" w:line="480" w:lineRule="auto"/>
        <w:ind w:firstLine="720"/>
        <w:jc w:val="both"/>
        <w:rPr>
          <w:rFonts w:ascii="Times New Roman" w:hAnsi="Times New Roman" w:cs="Times New Roman"/>
          <w:sz w:val="24"/>
          <w:szCs w:val="24"/>
        </w:rPr>
      </w:pPr>
      <w:r w:rsidRPr="002D1BD6">
        <w:rPr>
          <w:rFonts w:ascii="Times New Roman" w:hAnsi="Times New Roman" w:cs="Times New Roman"/>
          <w:sz w:val="24"/>
          <w:szCs w:val="24"/>
        </w:rPr>
        <w:t>Changing</w:t>
      </w:r>
      <w:r w:rsidRPr="002D1BD6">
        <w:rPr>
          <w:rFonts w:ascii="Times New Roman" w:hAnsi="Times New Roman" w:cs="Times New Roman"/>
          <w:sz w:val="24"/>
          <w:szCs w:val="24"/>
        </w:rPr>
        <w:t xml:space="preserve"> raw data into a structured table is an important step that helps create a strong base for analysis and decision-making in data-driven fields. When working with the Titanic dataset, this process does more than just organize information into rows and columns. It makes sure the data is accurate, consistent, and ready to be analyzed. For example, converting the </w:t>
      </w:r>
      <w:r w:rsidRPr="002D1BD6">
        <w:rPr>
          <w:rFonts w:ascii="Times New Roman" w:hAnsi="Times New Roman" w:cs="Times New Roman"/>
          <w:sz w:val="24"/>
          <w:szCs w:val="24"/>
        </w:rPr>
        <w:t>“</w:t>
      </w:r>
      <w:r w:rsidRPr="002D1BD6">
        <w:rPr>
          <w:rFonts w:ascii="Times New Roman" w:hAnsi="Times New Roman" w:cs="Times New Roman"/>
          <w:sz w:val="24"/>
          <w:szCs w:val="24"/>
        </w:rPr>
        <w:t xml:space="preserve">Survived” column into a </w:t>
      </w:r>
      <w:proofErr w:type="spellStart"/>
      <w:r w:rsidRPr="002D1BD6">
        <w:rPr>
          <w:rFonts w:ascii="Times New Roman" w:hAnsi="Times New Roman" w:cs="Times New Roman"/>
          <w:sz w:val="24"/>
          <w:szCs w:val="24"/>
        </w:rPr>
        <w:t>boolean</w:t>
      </w:r>
      <w:proofErr w:type="spellEnd"/>
      <w:r w:rsidRPr="002D1BD6">
        <w:rPr>
          <w:rFonts w:ascii="Times New Roman" w:hAnsi="Times New Roman" w:cs="Times New Roman"/>
          <w:sz w:val="24"/>
          <w:szCs w:val="24"/>
        </w:rPr>
        <w:t xml:space="preserve"> data type and making sure the “Fare” column is stored as a float helps keep the data consistent. When all values follow the same format, it lowers the chances of making mistakes during calculations like averages or totals. This helps make sure the results are correct and reliable.</w:t>
      </w:r>
    </w:p>
    <w:p w14:paraId="57916B93" w14:textId="77777777" w:rsidR="002D1BD6" w:rsidRPr="002D1BD6" w:rsidRDefault="002D1BD6" w:rsidP="002D1BD6">
      <w:pPr>
        <w:spacing w:after="0" w:line="480" w:lineRule="auto"/>
        <w:ind w:firstLine="720"/>
        <w:jc w:val="both"/>
        <w:rPr>
          <w:rFonts w:ascii="Times New Roman" w:hAnsi="Times New Roman" w:cs="Times New Roman"/>
          <w:sz w:val="24"/>
          <w:szCs w:val="24"/>
        </w:rPr>
      </w:pPr>
      <w:r w:rsidRPr="002D1BD6">
        <w:rPr>
          <w:rFonts w:ascii="Times New Roman" w:hAnsi="Times New Roman" w:cs="Times New Roman"/>
          <w:sz w:val="24"/>
          <w:szCs w:val="24"/>
        </w:rPr>
        <w:t>In addition to improving accuracy, organizing the data into a clean table is very important for advanced modeling in Data Science. Statistical tools and machine learning algorithms need structured data with the correct data types in order to work properly. If the dataset has messy entries, missing values, or mixed data types, these tools may not work correctly or may give wrong results. By cleaning the data and fixing the data types, the dataset becomes easier to use for deeper analysis. When categorical variables like “Class,” “Sex,” and “Embarked” are clearly defined, the data can quickly be used in regression models or automated reporting systems. This makes the analysis process smoother and reduces technical problems.</w:t>
      </w:r>
    </w:p>
    <w:p w14:paraId="00D8CA83" w14:textId="6FFB1EFF" w:rsidR="002D1BD6" w:rsidRPr="002D1BD6" w:rsidRDefault="002D1BD6" w:rsidP="002D1BD6">
      <w:pPr>
        <w:spacing w:after="0" w:line="480" w:lineRule="auto"/>
        <w:ind w:firstLine="720"/>
        <w:jc w:val="both"/>
        <w:rPr>
          <w:rFonts w:ascii="Times New Roman" w:hAnsi="Times New Roman" w:cs="Times New Roman"/>
          <w:sz w:val="24"/>
          <w:szCs w:val="24"/>
        </w:rPr>
      </w:pPr>
      <w:r w:rsidRPr="002D1BD6">
        <w:rPr>
          <w:rFonts w:ascii="Times New Roman" w:hAnsi="Times New Roman" w:cs="Times New Roman"/>
          <w:sz w:val="24"/>
          <w:szCs w:val="24"/>
        </w:rPr>
        <w:t xml:space="preserve">The main goal of turning raw data into a structured table is to find useful insights that support strong decision-making. Raw data can be confusing and hard to understand because important patterns are hidden. Once the data is cleaned and organized, it becomes easier to see trends and relationships. In the activity, using functions like describe() and </w:t>
      </w:r>
      <w:proofErr w:type="spellStart"/>
      <w:r w:rsidRPr="002D1BD6">
        <w:rPr>
          <w:rFonts w:ascii="Times New Roman" w:hAnsi="Times New Roman" w:cs="Times New Roman"/>
          <w:sz w:val="24"/>
          <w:szCs w:val="24"/>
        </w:rPr>
        <w:t>isnull</w:t>
      </w:r>
      <w:proofErr w:type="spellEnd"/>
      <w:r w:rsidRPr="002D1BD6">
        <w:rPr>
          <w:rFonts w:ascii="Times New Roman" w:hAnsi="Times New Roman" w:cs="Times New Roman"/>
          <w:sz w:val="24"/>
          <w:szCs w:val="24"/>
        </w:rPr>
        <w:t xml:space="preserve">() on the cleaned dataset helps show clear information about passenger ages, survival rates, and missing values. This would be much harder to understand if the data were left unorganized. For professionals in Business Intelligence and Data Analytics, structured data makes it possible to spot patterns, </w:t>
      </w:r>
      <w:r w:rsidRPr="002D1BD6">
        <w:rPr>
          <w:rFonts w:ascii="Times New Roman" w:hAnsi="Times New Roman" w:cs="Times New Roman"/>
          <w:sz w:val="24"/>
          <w:szCs w:val="24"/>
        </w:rPr>
        <w:lastRenderedPageBreak/>
        <w:t xml:space="preserve">compare groups, and make evidence-based decisions that are accurate and repeatable. </w:t>
      </w:r>
      <w:r>
        <w:rPr>
          <w:rFonts w:ascii="Times New Roman" w:hAnsi="Times New Roman" w:cs="Times New Roman"/>
          <w:sz w:val="24"/>
          <w:szCs w:val="24"/>
        </w:rPr>
        <w:t>T</w:t>
      </w:r>
      <w:r w:rsidRPr="002D1BD6">
        <w:rPr>
          <w:rFonts w:ascii="Times New Roman" w:hAnsi="Times New Roman" w:cs="Times New Roman"/>
          <w:sz w:val="24"/>
          <w:szCs w:val="24"/>
        </w:rPr>
        <w:t>ransforming raw data into a table is a key step in turning information into meaningful and useful knowledge.</w:t>
      </w:r>
    </w:p>
    <w:p w14:paraId="4D609357" w14:textId="17DDAA7B" w:rsidR="00010243" w:rsidRPr="002D1BD6" w:rsidRDefault="00010243" w:rsidP="002D1BD6">
      <w:pPr>
        <w:spacing w:after="0" w:line="480" w:lineRule="auto"/>
        <w:ind w:firstLine="720"/>
        <w:jc w:val="both"/>
        <w:rPr>
          <w:rFonts w:ascii="Times New Roman" w:hAnsi="Times New Roman" w:cs="Times New Roman"/>
          <w:sz w:val="24"/>
          <w:szCs w:val="24"/>
        </w:rPr>
      </w:pPr>
    </w:p>
    <w:sectPr w:rsidR="00010243" w:rsidRPr="002D1B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7379D" w14:textId="77777777" w:rsidR="00667D85" w:rsidRPr="0078267A" w:rsidRDefault="00667D85" w:rsidP="003A41FC">
      <w:pPr>
        <w:spacing w:after="0" w:line="240" w:lineRule="auto"/>
      </w:pPr>
      <w:r w:rsidRPr="0078267A">
        <w:separator/>
      </w:r>
    </w:p>
  </w:endnote>
  <w:endnote w:type="continuationSeparator" w:id="0">
    <w:p w14:paraId="00B72C82" w14:textId="77777777" w:rsidR="00667D85" w:rsidRPr="0078267A" w:rsidRDefault="00667D85" w:rsidP="003A41FC">
      <w:pPr>
        <w:spacing w:after="0" w:line="240" w:lineRule="auto"/>
      </w:pPr>
      <w:r w:rsidRPr="007826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763F3" w14:textId="77777777" w:rsidR="00667D85" w:rsidRPr="0078267A" w:rsidRDefault="00667D85" w:rsidP="003A41FC">
      <w:pPr>
        <w:spacing w:after="0" w:line="240" w:lineRule="auto"/>
      </w:pPr>
      <w:r w:rsidRPr="0078267A">
        <w:separator/>
      </w:r>
    </w:p>
  </w:footnote>
  <w:footnote w:type="continuationSeparator" w:id="0">
    <w:p w14:paraId="5DEBD128" w14:textId="77777777" w:rsidR="00667D85" w:rsidRPr="0078267A" w:rsidRDefault="00667D85" w:rsidP="003A41FC">
      <w:pPr>
        <w:spacing w:after="0" w:line="240" w:lineRule="auto"/>
      </w:pPr>
      <w:r w:rsidRPr="007826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Content>
      <w:p w14:paraId="78B3B56C" w14:textId="1B4E52DE" w:rsidR="003A41FC" w:rsidRPr="0078267A" w:rsidRDefault="003A41FC">
        <w:pPr>
          <w:pStyle w:val="Header"/>
          <w:jc w:val="right"/>
        </w:pPr>
        <w:r w:rsidRPr="0078267A">
          <w:fldChar w:fldCharType="begin"/>
        </w:r>
        <w:r w:rsidRPr="0078267A">
          <w:instrText xml:space="preserve"> PAGE   \* MERGEFORMAT </w:instrText>
        </w:r>
        <w:r w:rsidRPr="0078267A">
          <w:fldChar w:fldCharType="separate"/>
        </w:r>
        <w:r w:rsidRPr="0078267A">
          <w:t>2</w:t>
        </w:r>
        <w:r w:rsidRPr="0078267A">
          <w:fldChar w:fldCharType="end"/>
        </w:r>
      </w:p>
    </w:sdtContent>
  </w:sdt>
  <w:p w14:paraId="41342580" w14:textId="77777777" w:rsidR="003A41FC" w:rsidRPr="0078267A"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10243"/>
    <w:rsid w:val="0003705C"/>
    <w:rsid w:val="000606CA"/>
    <w:rsid w:val="00065891"/>
    <w:rsid w:val="00065C0A"/>
    <w:rsid w:val="000734E8"/>
    <w:rsid w:val="00074051"/>
    <w:rsid w:val="00075E21"/>
    <w:rsid w:val="000C4BAC"/>
    <w:rsid w:val="000E24FA"/>
    <w:rsid w:val="000E2A74"/>
    <w:rsid w:val="000F639C"/>
    <w:rsid w:val="00104C6D"/>
    <w:rsid w:val="00147B78"/>
    <w:rsid w:val="00151C33"/>
    <w:rsid w:val="001648E8"/>
    <w:rsid w:val="001714A3"/>
    <w:rsid w:val="001818EB"/>
    <w:rsid w:val="00184CF1"/>
    <w:rsid w:val="00193133"/>
    <w:rsid w:val="001A23BB"/>
    <w:rsid w:val="001F707D"/>
    <w:rsid w:val="00237CD0"/>
    <w:rsid w:val="002452E6"/>
    <w:rsid w:val="00245658"/>
    <w:rsid w:val="0025082E"/>
    <w:rsid w:val="0025085C"/>
    <w:rsid w:val="00250F12"/>
    <w:rsid w:val="0026681A"/>
    <w:rsid w:val="0027190D"/>
    <w:rsid w:val="002B10E9"/>
    <w:rsid w:val="002B5E0A"/>
    <w:rsid w:val="002C36A4"/>
    <w:rsid w:val="002C4FAB"/>
    <w:rsid w:val="002D1BD6"/>
    <w:rsid w:val="002D669E"/>
    <w:rsid w:val="002E0665"/>
    <w:rsid w:val="002E7387"/>
    <w:rsid w:val="002F1055"/>
    <w:rsid w:val="00302AB8"/>
    <w:rsid w:val="00305FBF"/>
    <w:rsid w:val="00352EE7"/>
    <w:rsid w:val="00363697"/>
    <w:rsid w:val="00381C5D"/>
    <w:rsid w:val="00392385"/>
    <w:rsid w:val="003A41FC"/>
    <w:rsid w:val="003A5943"/>
    <w:rsid w:val="003D7421"/>
    <w:rsid w:val="004324BB"/>
    <w:rsid w:val="00452853"/>
    <w:rsid w:val="00464288"/>
    <w:rsid w:val="0048367A"/>
    <w:rsid w:val="004A5C39"/>
    <w:rsid w:val="004B24F6"/>
    <w:rsid w:val="004B2F96"/>
    <w:rsid w:val="004C6C6E"/>
    <w:rsid w:val="004D289F"/>
    <w:rsid w:val="004D3B5F"/>
    <w:rsid w:val="004F1EFA"/>
    <w:rsid w:val="005111CA"/>
    <w:rsid w:val="00516EC2"/>
    <w:rsid w:val="00527143"/>
    <w:rsid w:val="00535F43"/>
    <w:rsid w:val="00556DAC"/>
    <w:rsid w:val="00567AF3"/>
    <w:rsid w:val="00591C9A"/>
    <w:rsid w:val="005B7304"/>
    <w:rsid w:val="005B78AA"/>
    <w:rsid w:val="005D27AD"/>
    <w:rsid w:val="00604BE5"/>
    <w:rsid w:val="00667D85"/>
    <w:rsid w:val="006D5BE4"/>
    <w:rsid w:val="007272D6"/>
    <w:rsid w:val="00734036"/>
    <w:rsid w:val="00736644"/>
    <w:rsid w:val="00744944"/>
    <w:rsid w:val="00751B4C"/>
    <w:rsid w:val="00754BF1"/>
    <w:rsid w:val="00764E0E"/>
    <w:rsid w:val="0078267A"/>
    <w:rsid w:val="007A6333"/>
    <w:rsid w:val="007D197A"/>
    <w:rsid w:val="007D1F2D"/>
    <w:rsid w:val="007D5ED7"/>
    <w:rsid w:val="00805619"/>
    <w:rsid w:val="008156A9"/>
    <w:rsid w:val="00830406"/>
    <w:rsid w:val="0085307E"/>
    <w:rsid w:val="0086071C"/>
    <w:rsid w:val="00884BED"/>
    <w:rsid w:val="0089437E"/>
    <w:rsid w:val="00895708"/>
    <w:rsid w:val="0089665F"/>
    <w:rsid w:val="008A0B66"/>
    <w:rsid w:val="008B16C6"/>
    <w:rsid w:val="00900C2C"/>
    <w:rsid w:val="00905523"/>
    <w:rsid w:val="0092157C"/>
    <w:rsid w:val="0093659B"/>
    <w:rsid w:val="00970018"/>
    <w:rsid w:val="00996462"/>
    <w:rsid w:val="009B1624"/>
    <w:rsid w:val="009B707A"/>
    <w:rsid w:val="009D31A3"/>
    <w:rsid w:val="009D7B6B"/>
    <w:rsid w:val="009E0F95"/>
    <w:rsid w:val="009F11BB"/>
    <w:rsid w:val="00A145C4"/>
    <w:rsid w:val="00A153B8"/>
    <w:rsid w:val="00A15E3E"/>
    <w:rsid w:val="00A251D9"/>
    <w:rsid w:val="00A30D61"/>
    <w:rsid w:val="00A31EF5"/>
    <w:rsid w:val="00A47435"/>
    <w:rsid w:val="00A63CD9"/>
    <w:rsid w:val="00A646CB"/>
    <w:rsid w:val="00A90C1D"/>
    <w:rsid w:val="00A9132F"/>
    <w:rsid w:val="00AB1D93"/>
    <w:rsid w:val="00AB42BF"/>
    <w:rsid w:val="00AC5695"/>
    <w:rsid w:val="00AE5348"/>
    <w:rsid w:val="00B15D99"/>
    <w:rsid w:val="00B419F9"/>
    <w:rsid w:val="00B54C56"/>
    <w:rsid w:val="00B61560"/>
    <w:rsid w:val="00B63C51"/>
    <w:rsid w:val="00B734D7"/>
    <w:rsid w:val="00B8489C"/>
    <w:rsid w:val="00B85F52"/>
    <w:rsid w:val="00B9216A"/>
    <w:rsid w:val="00BA0C44"/>
    <w:rsid w:val="00BB6305"/>
    <w:rsid w:val="00BE0B45"/>
    <w:rsid w:val="00BE6008"/>
    <w:rsid w:val="00BF368B"/>
    <w:rsid w:val="00BF4699"/>
    <w:rsid w:val="00C01501"/>
    <w:rsid w:val="00C01735"/>
    <w:rsid w:val="00C03DE2"/>
    <w:rsid w:val="00C34BB8"/>
    <w:rsid w:val="00C35D42"/>
    <w:rsid w:val="00C46118"/>
    <w:rsid w:val="00C721A5"/>
    <w:rsid w:val="00CB6871"/>
    <w:rsid w:val="00CD61E7"/>
    <w:rsid w:val="00D0761D"/>
    <w:rsid w:val="00D14F82"/>
    <w:rsid w:val="00D337BD"/>
    <w:rsid w:val="00D37C31"/>
    <w:rsid w:val="00D465A6"/>
    <w:rsid w:val="00D47A26"/>
    <w:rsid w:val="00D507F1"/>
    <w:rsid w:val="00D65FC1"/>
    <w:rsid w:val="00D70A80"/>
    <w:rsid w:val="00D70DE6"/>
    <w:rsid w:val="00D81AC5"/>
    <w:rsid w:val="00D91A0F"/>
    <w:rsid w:val="00DA2BB4"/>
    <w:rsid w:val="00DC0019"/>
    <w:rsid w:val="00DF06CD"/>
    <w:rsid w:val="00E45490"/>
    <w:rsid w:val="00E5134D"/>
    <w:rsid w:val="00E90743"/>
    <w:rsid w:val="00E9632F"/>
    <w:rsid w:val="00EB19F9"/>
    <w:rsid w:val="00EB3614"/>
    <w:rsid w:val="00EC3D6A"/>
    <w:rsid w:val="00ED02F5"/>
    <w:rsid w:val="00EE614F"/>
    <w:rsid w:val="00EF0E7F"/>
    <w:rsid w:val="00EF2DEA"/>
    <w:rsid w:val="00EF3C9F"/>
    <w:rsid w:val="00F130F6"/>
    <w:rsid w:val="00F15307"/>
    <w:rsid w:val="00F22465"/>
    <w:rsid w:val="00F22609"/>
    <w:rsid w:val="00F555D7"/>
    <w:rsid w:val="00F65739"/>
    <w:rsid w:val="00F70866"/>
    <w:rsid w:val="00F85165"/>
    <w:rsid w:val="00FC7055"/>
    <w:rsid w:val="00FD444B"/>
    <w:rsid w:val="00FE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5</cp:revision>
  <dcterms:created xsi:type="dcterms:W3CDTF">2026-02-11T22:53:00Z</dcterms:created>
  <dcterms:modified xsi:type="dcterms:W3CDTF">2026-02-11T22:59:00Z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