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Pr="00934499" w:rsidRDefault="00A31EF5" w:rsidP="00A31EF5">
      <w:pPr>
        <w:spacing w:line="480" w:lineRule="auto"/>
        <w:jc w:val="both"/>
        <w:rPr>
          <w:rFonts w:ascii="Times New Roman" w:hAnsi="Times New Roman" w:cs="Times New Roman"/>
          <w:sz w:val="24"/>
          <w:szCs w:val="24"/>
        </w:rPr>
      </w:pPr>
    </w:p>
    <w:p w14:paraId="00EFA99C" w14:textId="77777777" w:rsidR="00A31EF5" w:rsidRPr="00934499" w:rsidRDefault="00A31EF5" w:rsidP="00A31EF5">
      <w:pPr>
        <w:spacing w:line="480" w:lineRule="auto"/>
        <w:jc w:val="both"/>
        <w:rPr>
          <w:rFonts w:ascii="Times New Roman" w:hAnsi="Times New Roman" w:cs="Times New Roman"/>
          <w:sz w:val="24"/>
          <w:szCs w:val="24"/>
        </w:rPr>
      </w:pPr>
    </w:p>
    <w:p w14:paraId="50238A43" w14:textId="77777777" w:rsidR="007D197A" w:rsidRPr="00934499" w:rsidRDefault="007D197A" w:rsidP="00A31EF5">
      <w:pPr>
        <w:spacing w:line="480" w:lineRule="auto"/>
        <w:jc w:val="both"/>
        <w:rPr>
          <w:rFonts w:ascii="Times New Roman" w:hAnsi="Times New Roman" w:cs="Times New Roman"/>
          <w:sz w:val="24"/>
          <w:szCs w:val="24"/>
        </w:rPr>
      </w:pPr>
    </w:p>
    <w:p w14:paraId="59748356" w14:textId="77777777" w:rsidR="004410A8" w:rsidRPr="004410A8" w:rsidRDefault="004410A8" w:rsidP="004410A8">
      <w:pPr>
        <w:spacing w:line="240" w:lineRule="auto"/>
        <w:jc w:val="center"/>
        <w:rPr>
          <w:rFonts w:ascii="Times New Roman" w:eastAsia="Times New Roman" w:hAnsi="Times New Roman" w:cs="Times New Roman"/>
          <w:b/>
          <w:bCs/>
          <w:color w:val="000000" w:themeColor="text1"/>
          <w:sz w:val="24"/>
          <w:szCs w:val="24"/>
        </w:rPr>
      </w:pPr>
      <w:r w:rsidRPr="004410A8">
        <w:rPr>
          <w:rFonts w:ascii="Times New Roman" w:eastAsia="Times New Roman" w:hAnsi="Times New Roman" w:cs="Times New Roman"/>
          <w:b/>
          <w:bCs/>
          <w:color w:val="000000" w:themeColor="text1"/>
          <w:sz w:val="24"/>
          <w:szCs w:val="24"/>
        </w:rPr>
        <w:t>Clustering Algorithms</w:t>
      </w:r>
    </w:p>
    <w:p w14:paraId="5ABC3F24" w14:textId="4081D6B0" w:rsidR="004324BB" w:rsidRPr="00934499"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934499"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Aaron Tellez</w:t>
      </w:r>
    </w:p>
    <w:p w14:paraId="175BFE3C"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3D18A205" w14:textId="358503E2" w:rsidR="00A31EF5" w:rsidRPr="00934499" w:rsidRDefault="00751B4C"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CS</w:t>
      </w:r>
      <w:r w:rsidR="00A31EF5" w:rsidRPr="00934499">
        <w:rPr>
          <w:rFonts w:ascii="Times New Roman" w:eastAsia="Times New Roman" w:hAnsi="Times New Roman" w:cs="Times New Roman"/>
          <w:color w:val="000000" w:themeColor="text1"/>
          <w:sz w:val="24"/>
          <w:szCs w:val="24"/>
        </w:rPr>
        <w:t>-</w:t>
      </w:r>
      <w:r w:rsidR="002F239D" w:rsidRPr="00934499">
        <w:rPr>
          <w:rFonts w:ascii="Times New Roman" w:eastAsia="Times New Roman" w:hAnsi="Times New Roman" w:cs="Times New Roman"/>
          <w:color w:val="000000" w:themeColor="text1"/>
          <w:sz w:val="24"/>
          <w:szCs w:val="24"/>
        </w:rPr>
        <w:t>570</w:t>
      </w:r>
      <w:r w:rsidR="00A31EF5"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Machine Learning</w:t>
      </w:r>
    </w:p>
    <w:p w14:paraId="750C6F02"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4B48BE8F" w14:textId="1F434C97" w:rsidR="00A31EF5" w:rsidRPr="00934499" w:rsidRDefault="00A31EF5" w:rsidP="00A31EF5">
      <w:pPr>
        <w:jc w:val="center"/>
        <w:rPr>
          <w:rFonts w:ascii="Times New Roman" w:eastAsia="Times New Roman" w:hAnsi="Times New Roman" w:cs="Times New Roman"/>
          <w:color w:val="000000" w:themeColor="text1"/>
          <w:sz w:val="24"/>
          <w:szCs w:val="24"/>
        </w:rPr>
      </w:pPr>
      <w:r w:rsidRPr="00934499">
        <w:rPr>
          <w:rFonts w:ascii="Times New Roman" w:eastAsia="Times New Roman" w:hAnsi="Times New Roman" w:cs="Times New Roman"/>
          <w:color w:val="000000" w:themeColor="text1"/>
          <w:sz w:val="24"/>
          <w:szCs w:val="24"/>
        </w:rPr>
        <w:t>Instructor:</w:t>
      </w:r>
      <w:r w:rsidR="00B61560" w:rsidRPr="00934499">
        <w:rPr>
          <w:rFonts w:ascii="Times New Roman" w:eastAsia="Times New Roman" w:hAnsi="Times New Roman" w:cs="Times New Roman"/>
          <w:color w:val="000000" w:themeColor="text1"/>
          <w:sz w:val="24"/>
          <w:szCs w:val="24"/>
        </w:rPr>
        <w:t xml:space="preserve"> </w:t>
      </w:r>
      <w:r w:rsidR="002F239D" w:rsidRPr="00934499">
        <w:rPr>
          <w:rFonts w:ascii="Times New Roman" w:eastAsia="Times New Roman" w:hAnsi="Times New Roman" w:cs="Times New Roman"/>
          <w:color w:val="000000" w:themeColor="text1"/>
          <w:sz w:val="24"/>
          <w:szCs w:val="24"/>
        </w:rPr>
        <w:t>Mahmoud Al-</w:t>
      </w:r>
      <w:proofErr w:type="spellStart"/>
      <w:r w:rsidR="002F239D" w:rsidRPr="00934499">
        <w:rPr>
          <w:rFonts w:ascii="Times New Roman" w:eastAsia="Times New Roman" w:hAnsi="Times New Roman" w:cs="Times New Roman"/>
          <w:color w:val="000000" w:themeColor="text1"/>
          <w:sz w:val="24"/>
          <w:szCs w:val="24"/>
        </w:rPr>
        <w:t>Khasawneh</w:t>
      </w:r>
      <w:proofErr w:type="spellEnd"/>
    </w:p>
    <w:p w14:paraId="75387802" w14:textId="77777777" w:rsidR="00751B4C" w:rsidRPr="00934499" w:rsidRDefault="00751B4C" w:rsidP="00A31EF5">
      <w:pPr>
        <w:jc w:val="center"/>
        <w:rPr>
          <w:rFonts w:ascii="Times New Roman" w:eastAsia="Times New Roman" w:hAnsi="Times New Roman" w:cs="Times New Roman"/>
          <w:color w:val="000000" w:themeColor="text1"/>
          <w:sz w:val="24"/>
          <w:szCs w:val="24"/>
        </w:rPr>
      </w:pPr>
    </w:p>
    <w:p w14:paraId="40C35163" w14:textId="3DFCD23E" w:rsidR="00A31EF5" w:rsidRPr="00934499" w:rsidRDefault="004410A8"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June</w:t>
      </w:r>
      <w:r w:rsidR="00A31EF5" w:rsidRPr="00934499">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11</w:t>
      </w:r>
      <w:r w:rsidR="00A31EF5" w:rsidRPr="00934499">
        <w:rPr>
          <w:rFonts w:ascii="Times New Roman" w:eastAsia="Times New Roman" w:hAnsi="Times New Roman" w:cs="Times New Roman"/>
          <w:color w:val="000000" w:themeColor="text1"/>
          <w:sz w:val="24"/>
          <w:szCs w:val="24"/>
        </w:rPr>
        <w:t>, 202</w:t>
      </w:r>
      <w:r w:rsidR="006E1453" w:rsidRPr="00934499">
        <w:rPr>
          <w:rFonts w:ascii="Times New Roman" w:eastAsia="Times New Roman" w:hAnsi="Times New Roman" w:cs="Times New Roman"/>
          <w:color w:val="000000" w:themeColor="text1"/>
          <w:sz w:val="24"/>
          <w:szCs w:val="24"/>
        </w:rPr>
        <w:t>6</w:t>
      </w:r>
    </w:p>
    <w:p w14:paraId="201609D9"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934499"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934499" w:rsidRDefault="00A31EF5" w:rsidP="00A31EF5">
      <w:pPr>
        <w:rPr>
          <w:rFonts w:ascii="Times New Roman" w:hAnsi="Times New Roman" w:cs="Times New Roman"/>
          <w:sz w:val="24"/>
          <w:szCs w:val="24"/>
        </w:rPr>
      </w:pPr>
    </w:p>
    <w:p w14:paraId="607B7852" w14:textId="77777777" w:rsidR="00A31EF5" w:rsidRPr="00934499" w:rsidRDefault="00A31EF5" w:rsidP="00A31EF5">
      <w:pPr>
        <w:rPr>
          <w:rFonts w:ascii="Times New Roman" w:hAnsi="Times New Roman" w:cs="Times New Roman"/>
          <w:sz w:val="24"/>
          <w:szCs w:val="24"/>
        </w:rPr>
      </w:pPr>
    </w:p>
    <w:p w14:paraId="7BC3DC85" w14:textId="77777777" w:rsidR="00A31EF5" w:rsidRPr="00934499" w:rsidRDefault="00A31EF5" w:rsidP="00A31EF5">
      <w:pPr>
        <w:rPr>
          <w:rFonts w:ascii="Times New Roman" w:hAnsi="Times New Roman" w:cs="Times New Roman"/>
          <w:sz w:val="24"/>
          <w:szCs w:val="24"/>
        </w:rPr>
      </w:pPr>
    </w:p>
    <w:p w14:paraId="47E66AD4" w14:textId="77777777" w:rsidR="00A31EF5" w:rsidRPr="00934499" w:rsidRDefault="00A31EF5" w:rsidP="00A31EF5">
      <w:pPr>
        <w:spacing w:line="480" w:lineRule="auto"/>
        <w:ind w:left="360"/>
        <w:jc w:val="both"/>
        <w:rPr>
          <w:rFonts w:ascii="Times New Roman" w:hAnsi="Times New Roman" w:cs="Times New Roman"/>
          <w:sz w:val="24"/>
          <w:szCs w:val="24"/>
        </w:rPr>
      </w:pPr>
    </w:p>
    <w:p w14:paraId="0A4798F2" w14:textId="77777777" w:rsidR="00A31EF5" w:rsidRPr="00934499" w:rsidRDefault="00A31EF5" w:rsidP="00A31EF5">
      <w:pPr>
        <w:spacing w:line="480" w:lineRule="auto"/>
        <w:ind w:left="360"/>
        <w:jc w:val="both"/>
        <w:rPr>
          <w:rFonts w:ascii="Times New Roman" w:hAnsi="Times New Roman" w:cs="Times New Roman"/>
          <w:sz w:val="24"/>
          <w:szCs w:val="24"/>
        </w:rPr>
      </w:pPr>
    </w:p>
    <w:p w14:paraId="4A580723" w14:textId="77777777" w:rsidR="0089437E" w:rsidRPr="00934499" w:rsidRDefault="0089437E" w:rsidP="0089437E">
      <w:pPr>
        <w:spacing w:line="240" w:lineRule="auto"/>
        <w:rPr>
          <w:rFonts w:ascii="Times New Roman" w:hAnsi="Times New Roman" w:cs="Times New Roman"/>
          <w:sz w:val="24"/>
          <w:szCs w:val="24"/>
        </w:rPr>
      </w:pPr>
    </w:p>
    <w:p w14:paraId="2D11CBF2" w14:textId="77777777" w:rsidR="006E1453" w:rsidRPr="00934499" w:rsidRDefault="006E1453" w:rsidP="0089437E">
      <w:pPr>
        <w:spacing w:line="240" w:lineRule="auto"/>
        <w:rPr>
          <w:rFonts w:ascii="Times New Roman" w:hAnsi="Times New Roman" w:cs="Times New Roman"/>
          <w:sz w:val="24"/>
          <w:szCs w:val="24"/>
        </w:rPr>
      </w:pPr>
    </w:p>
    <w:p w14:paraId="3F12E1B6" w14:textId="77777777" w:rsidR="006E1453" w:rsidRPr="00934499" w:rsidRDefault="006E1453" w:rsidP="0089437E">
      <w:pPr>
        <w:spacing w:line="240" w:lineRule="auto"/>
        <w:rPr>
          <w:rFonts w:ascii="Times New Roman" w:hAnsi="Times New Roman" w:cs="Times New Roman"/>
          <w:sz w:val="24"/>
          <w:szCs w:val="24"/>
        </w:rPr>
      </w:pPr>
    </w:p>
    <w:p w14:paraId="35D80CE5" w14:textId="77777777" w:rsidR="0089437E" w:rsidRPr="00934499" w:rsidRDefault="0089437E" w:rsidP="0089437E">
      <w:pPr>
        <w:spacing w:line="240" w:lineRule="auto"/>
        <w:rPr>
          <w:rFonts w:ascii="Times New Roman" w:hAnsi="Times New Roman" w:cs="Times New Roman"/>
          <w:sz w:val="24"/>
          <w:szCs w:val="24"/>
        </w:rPr>
      </w:pPr>
    </w:p>
    <w:p w14:paraId="5EE0BB42" w14:textId="77777777" w:rsidR="004410A8" w:rsidRPr="004410A8" w:rsidRDefault="004410A8" w:rsidP="004410A8">
      <w:pPr>
        <w:spacing w:after="0" w:line="480" w:lineRule="auto"/>
        <w:jc w:val="center"/>
        <w:rPr>
          <w:rFonts w:ascii="Times New Roman" w:hAnsi="Times New Roman" w:cs="Times New Roman"/>
          <w:b/>
          <w:bCs/>
          <w:sz w:val="24"/>
          <w:szCs w:val="24"/>
        </w:rPr>
      </w:pPr>
      <w:r w:rsidRPr="004410A8">
        <w:rPr>
          <w:rFonts w:ascii="Times New Roman" w:hAnsi="Times New Roman" w:cs="Times New Roman"/>
          <w:b/>
          <w:bCs/>
          <w:sz w:val="24"/>
          <w:szCs w:val="24"/>
        </w:rPr>
        <w:lastRenderedPageBreak/>
        <w:t>Clustering Algorithms</w:t>
      </w:r>
    </w:p>
    <w:p w14:paraId="3CC08A6B" w14:textId="1110F751" w:rsidR="004410A8" w:rsidRPr="004410A8" w:rsidRDefault="004410A8" w:rsidP="004410A8">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The labs in this module focused on unsupervised machine learning, which means the algorithms looked for hidden patterns in data without using pre-labeled answers. Even though the coding process was similar for both algorithms—loading data, scaling features, setting parameters, and using </w:t>
      </w:r>
      <w:proofErr w:type="gramStart"/>
      <w:r w:rsidRPr="004410A8">
        <w:rPr>
          <w:rFonts w:ascii="Times New Roman" w:hAnsi="Times New Roman" w:cs="Times New Roman"/>
          <w:sz w:val="24"/>
          <w:szCs w:val="24"/>
        </w:rPr>
        <w:t>the .fit</w:t>
      </w:r>
      <w:proofErr w:type="gramEnd"/>
      <w:r w:rsidRPr="004410A8">
        <w:rPr>
          <w:rFonts w:ascii="Times New Roman" w:hAnsi="Times New Roman" w:cs="Times New Roman"/>
          <w:sz w:val="24"/>
          <w:szCs w:val="24"/>
        </w:rPr>
        <w:t>() method—the way they created groups was different. K-Means clustering required a set number of clusters (</w:t>
      </w:r>
      <w:proofErr w:type="spellStart"/>
      <w:r w:rsidRPr="004410A8">
        <w:rPr>
          <w:rFonts w:ascii="Times New Roman" w:hAnsi="Times New Roman" w:cs="Times New Roman"/>
          <w:sz w:val="24"/>
          <w:szCs w:val="24"/>
        </w:rPr>
        <w:t>n_clusters</w:t>
      </w:r>
      <w:proofErr w:type="spellEnd"/>
      <w:r w:rsidRPr="004410A8">
        <w:rPr>
          <w:rFonts w:ascii="Times New Roman" w:hAnsi="Times New Roman" w:cs="Times New Roman"/>
          <w:sz w:val="24"/>
          <w:szCs w:val="24"/>
        </w:rPr>
        <w:t>=4) and started with randomly placed centroids (</w:t>
      </w:r>
      <w:proofErr w:type="spellStart"/>
      <w:r w:rsidRPr="004410A8">
        <w:rPr>
          <w:rFonts w:ascii="Times New Roman" w:hAnsi="Times New Roman" w:cs="Times New Roman"/>
          <w:sz w:val="24"/>
          <w:szCs w:val="24"/>
        </w:rPr>
        <w:t>init</w:t>
      </w:r>
      <w:proofErr w:type="spellEnd"/>
      <w:r w:rsidRPr="004410A8">
        <w:rPr>
          <w:rFonts w:ascii="Times New Roman" w:hAnsi="Times New Roman" w:cs="Times New Roman"/>
          <w:sz w:val="24"/>
          <w:szCs w:val="24"/>
        </w:rPr>
        <w:t>="random"). Agglomerative clustering also needed a target number of clusters, but it grouped data by using a linkage method such as linkage='complete' or linkage='ward', which decides how data points and clusters are merged step by step.</w:t>
      </w:r>
    </w:p>
    <w:p w14:paraId="0C63A4CD" w14:textId="52EC96FF" w:rsidR="004410A8" w:rsidRPr="004410A8" w:rsidRDefault="004410A8" w:rsidP="004410A8">
      <w:pPr>
        <w:spacing w:after="0" w:line="480" w:lineRule="auto"/>
        <w:jc w:val="center"/>
        <w:rPr>
          <w:rFonts w:ascii="Times New Roman" w:hAnsi="Times New Roman" w:cs="Times New Roman"/>
          <w:b/>
          <w:bCs/>
          <w:sz w:val="24"/>
          <w:szCs w:val="24"/>
        </w:rPr>
      </w:pPr>
      <w:r w:rsidRPr="004410A8">
        <w:rPr>
          <w:rFonts w:ascii="Times New Roman" w:hAnsi="Times New Roman" w:cs="Times New Roman"/>
          <w:b/>
          <w:bCs/>
          <w:sz w:val="24"/>
          <w:szCs w:val="24"/>
        </w:rPr>
        <w:t>Data Requirements and Datasets</w:t>
      </w:r>
    </w:p>
    <w:p w14:paraId="65B5FFDF" w14:textId="77777777" w:rsidR="004410A8" w:rsidRPr="004410A8" w:rsidRDefault="004410A8" w:rsidP="004410A8">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Both algorithms needed numerical, continuous features because they measure distances between data points. Using </w:t>
      </w:r>
      <w:proofErr w:type="spellStart"/>
      <w:r w:rsidRPr="004410A8">
        <w:rPr>
          <w:rFonts w:ascii="Times New Roman" w:hAnsi="Times New Roman" w:cs="Times New Roman"/>
          <w:sz w:val="24"/>
          <w:szCs w:val="24"/>
        </w:rPr>
        <w:t>StandardScaler</w:t>
      </w:r>
      <w:proofErr w:type="spellEnd"/>
      <w:r w:rsidRPr="004410A8">
        <w:rPr>
          <w:rFonts w:ascii="Times New Roman" w:hAnsi="Times New Roman" w:cs="Times New Roman"/>
          <w:sz w:val="24"/>
          <w:szCs w:val="24"/>
        </w:rPr>
        <w:t xml:space="preserve"> was important because features with larger number ranges could otherwise have too much influence on the distance calculations. The labs used two different datasets. The </w:t>
      </w:r>
      <w:proofErr w:type="spellStart"/>
      <w:r w:rsidRPr="004410A8">
        <w:rPr>
          <w:rFonts w:ascii="Times New Roman" w:hAnsi="Times New Roman" w:cs="Times New Roman"/>
          <w:sz w:val="24"/>
          <w:szCs w:val="24"/>
        </w:rPr>
        <w:t>Dry_Bean_Dataset</w:t>
      </w:r>
      <w:proofErr w:type="spellEnd"/>
      <w:r w:rsidRPr="004410A8">
        <w:rPr>
          <w:rFonts w:ascii="Times New Roman" w:hAnsi="Times New Roman" w:cs="Times New Roman"/>
          <w:sz w:val="24"/>
          <w:szCs w:val="24"/>
        </w:rPr>
        <w:t xml:space="preserve"> contained measurements of bean shapes, including features such as Extent, Solidity, Compactness, and Eccentricity. These measurements helped the algorithms compare the physical shapes of different beans. The </w:t>
      </w:r>
      <w:proofErr w:type="spellStart"/>
      <w:proofErr w:type="gramStart"/>
      <w:r w:rsidRPr="004410A8">
        <w:rPr>
          <w:rFonts w:ascii="Times New Roman" w:hAnsi="Times New Roman" w:cs="Times New Roman"/>
          <w:sz w:val="24"/>
          <w:szCs w:val="24"/>
        </w:rPr>
        <w:t>healthy_</w:t>
      </w:r>
      <w:proofErr w:type="gramEnd"/>
      <w:r w:rsidRPr="004410A8">
        <w:rPr>
          <w:rFonts w:ascii="Times New Roman" w:hAnsi="Times New Roman" w:cs="Times New Roman"/>
          <w:sz w:val="24"/>
          <w:szCs w:val="24"/>
        </w:rPr>
        <w:t>lifestyle</w:t>
      </w:r>
      <w:proofErr w:type="spellEnd"/>
      <w:r w:rsidRPr="004410A8">
        <w:rPr>
          <w:rFonts w:ascii="Times New Roman" w:hAnsi="Times New Roman" w:cs="Times New Roman"/>
          <w:sz w:val="24"/>
          <w:szCs w:val="24"/>
        </w:rPr>
        <w:t xml:space="preserve"> dataset included information from </w:t>
      </w:r>
      <w:proofErr w:type="gramStart"/>
      <w:r w:rsidRPr="004410A8">
        <w:rPr>
          <w:rFonts w:ascii="Times New Roman" w:hAnsi="Times New Roman" w:cs="Times New Roman"/>
          <w:sz w:val="24"/>
          <w:szCs w:val="24"/>
        </w:rPr>
        <w:t>44</w:t>
      </w:r>
      <w:proofErr w:type="gramEnd"/>
      <w:r w:rsidRPr="004410A8">
        <w:rPr>
          <w:rFonts w:ascii="Times New Roman" w:hAnsi="Times New Roman" w:cs="Times New Roman"/>
          <w:sz w:val="24"/>
          <w:szCs w:val="24"/>
        </w:rPr>
        <w:t xml:space="preserve"> cities around the world, using </w:t>
      </w:r>
      <w:proofErr w:type="spellStart"/>
      <w:r w:rsidRPr="004410A8">
        <w:rPr>
          <w:rFonts w:ascii="Times New Roman" w:hAnsi="Times New Roman" w:cs="Times New Roman"/>
          <w:sz w:val="24"/>
          <w:szCs w:val="24"/>
        </w:rPr>
        <w:t>sunshine_hours</w:t>
      </w:r>
      <w:proofErr w:type="spellEnd"/>
      <w:r w:rsidRPr="004410A8">
        <w:rPr>
          <w:rFonts w:ascii="Times New Roman" w:hAnsi="Times New Roman" w:cs="Times New Roman"/>
          <w:sz w:val="24"/>
          <w:szCs w:val="24"/>
        </w:rPr>
        <w:t xml:space="preserve"> and </w:t>
      </w:r>
      <w:proofErr w:type="spellStart"/>
      <w:r w:rsidRPr="004410A8">
        <w:rPr>
          <w:rFonts w:ascii="Times New Roman" w:hAnsi="Times New Roman" w:cs="Times New Roman"/>
          <w:sz w:val="24"/>
          <w:szCs w:val="24"/>
        </w:rPr>
        <w:t>happiness_levels</w:t>
      </w:r>
      <w:proofErr w:type="spellEnd"/>
      <w:r w:rsidRPr="004410A8">
        <w:rPr>
          <w:rFonts w:ascii="Times New Roman" w:hAnsi="Times New Roman" w:cs="Times New Roman"/>
          <w:sz w:val="24"/>
          <w:szCs w:val="24"/>
        </w:rPr>
        <w:t xml:space="preserve"> to study </w:t>
      </w:r>
      <w:proofErr w:type="gramStart"/>
      <w:r w:rsidRPr="004410A8">
        <w:rPr>
          <w:rFonts w:ascii="Times New Roman" w:hAnsi="Times New Roman" w:cs="Times New Roman"/>
          <w:sz w:val="24"/>
          <w:szCs w:val="24"/>
        </w:rPr>
        <w:t>possible relationships</w:t>
      </w:r>
      <w:proofErr w:type="gramEnd"/>
      <w:r w:rsidRPr="004410A8">
        <w:rPr>
          <w:rFonts w:ascii="Times New Roman" w:hAnsi="Times New Roman" w:cs="Times New Roman"/>
          <w:sz w:val="24"/>
          <w:szCs w:val="24"/>
        </w:rPr>
        <w:t xml:space="preserve"> between weather and overall well-being.</w:t>
      </w:r>
    </w:p>
    <w:p w14:paraId="58ADC324" w14:textId="596993CB" w:rsidR="004410A8" w:rsidRPr="004410A8" w:rsidRDefault="004410A8" w:rsidP="004410A8">
      <w:pPr>
        <w:spacing w:after="0" w:line="480" w:lineRule="auto"/>
        <w:jc w:val="center"/>
        <w:rPr>
          <w:rFonts w:ascii="Times New Roman" w:hAnsi="Times New Roman" w:cs="Times New Roman"/>
          <w:b/>
          <w:bCs/>
          <w:sz w:val="24"/>
          <w:szCs w:val="24"/>
        </w:rPr>
      </w:pPr>
      <w:r w:rsidRPr="004410A8">
        <w:rPr>
          <w:rFonts w:ascii="Times New Roman" w:hAnsi="Times New Roman" w:cs="Times New Roman"/>
          <w:b/>
          <w:bCs/>
          <w:sz w:val="24"/>
          <w:szCs w:val="24"/>
        </w:rPr>
        <w:t>Challenges During Implementation</w:t>
      </w:r>
    </w:p>
    <w:p w14:paraId="10941A11" w14:textId="16AF2683" w:rsidR="004410A8" w:rsidRPr="004410A8" w:rsidRDefault="004410A8" w:rsidP="004410A8">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The most difficult algorithm to work with was Agglomerative Hierarchical Clustering because it was sensitive to indexing problems between different Python libraries. K-Means worked smoothly with standard data arrays, but Agglomerative Clustering required careful coordination between scikit-learn and SciPy. After rows with missing values </w:t>
      </w:r>
      <w:proofErr w:type="gramStart"/>
      <w:r w:rsidRPr="004410A8">
        <w:rPr>
          <w:rFonts w:ascii="Times New Roman" w:hAnsi="Times New Roman" w:cs="Times New Roman"/>
          <w:sz w:val="24"/>
          <w:szCs w:val="24"/>
        </w:rPr>
        <w:t>were removed</w:t>
      </w:r>
      <w:proofErr w:type="gramEnd"/>
      <w:r w:rsidRPr="004410A8">
        <w:rPr>
          <w:rFonts w:ascii="Times New Roman" w:hAnsi="Times New Roman" w:cs="Times New Roman"/>
          <w:sz w:val="24"/>
          <w:szCs w:val="24"/>
        </w:rPr>
        <w:t xml:space="preserve"> from the </w:t>
      </w:r>
      <w:proofErr w:type="spellStart"/>
      <w:r w:rsidRPr="004410A8">
        <w:rPr>
          <w:rFonts w:ascii="Times New Roman" w:hAnsi="Times New Roman" w:cs="Times New Roman"/>
          <w:sz w:val="24"/>
          <w:szCs w:val="24"/>
        </w:rPr>
        <w:lastRenderedPageBreak/>
        <w:t>healthy_lifestyle</w:t>
      </w:r>
      <w:proofErr w:type="spellEnd"/>
      <w:r w:rsidRPr="004410A8">
        <w:rPr>
          <w:rFonts w:ascii="Times New Roman" w:hAnsi="Times New Roman" w:cs="Times New Roman"/>
          <w:sz w:val="24"/>
          <w:szCs w:val="24"/>
        </w:rPr>
        <w:t xml:space="preserve"> dataset, the row indexes were no longer continuous. Scikit-learn </w:t>
      </w:r>
      <w:proofErr w:type="gramStart"/>
      <w:r w:rsidRPr="004410A8">
        <w:rPr>
          <w:rFonts w:ascii="Times New Roman" w:hAnsi="Times New Roman" w:cs="Times New Roman"/>
          <w:sz w:val="24"/>
          <w:szCs w:val="24"/>
        </w:rPr>
        <w:t>handled</w:t>
      </w:r>
      <w:proofErr w:type="gramEnd"/>
      <w:r w:rsidRPr="004410A8">
        <w:rPr>
          <w:rFonts w:ascii="Times New Roman" w:hAnsi="Times New Roman" w:cs="Times New Roman"/>
          <w:sz w:val="24"/>
          <w:szCs w:val="24"/>
        </w:rPr>
        <w:t xml:space="preserve"> this without issues because it focuses on the data values themselves. However, SciPy's </w:t>
      </w:r>
      <w:proofErr w:type="gramStart"/>
      <w:r w:rsidRPr="004410A8">
        <w:rPr>
          <w:rFonts w:ascii="Times New Roman" w:hAnsi="Times New Roman" w:cs="Times New Roman"/>
          <w:sz w:val="24"/>
          <w:szCs w:val="24"/>
        </w:rPr>
        <w:t>linkage(</w:t>
      </w:r>
      <w:proofErr w:type="gramEnd"/>
      <w:r w:rsidRPr="004410A8">
        <w:rPr>
          <w:rFonts w:ascii="Times New Roman" w:hAnsi="Times New Roman" w:cs="Times New Roman"/>
          <w:sz w:val="24"/>
          <w:szCs w:val="24"/>
        </w:rPr>
        <w:t xml:space="preserve">) function depended on exact row positions. To solve this problem, the data had to </w:t>
      </w:r>
      <w:proofErr w:type="gramStart"/>
      <w:r w:rsidRPr="004410A8">
        <w:rPr>
          <w:rFonts w:ascii="Times New Roman" w:hAnsi="Times New Roman" w:cs="Times New Roman"/>
          <w:sz w:val="24"/>
          <w:szCs w:val="24"/>
        </w:rPr>
        <w:t>be converted</w:t>
      </w:r>
      <w:proofErr w:type="gramEnd"/>
      <w:r w:rsidRPr="004410A8">
        <w:rPr>
          <w:rFonts w:ascii="Times New Roman" w:hAnsi="Times New Roman" w:cs="Times New Roman"/>
          <w:sz w:val="24"/>
          <w:szCs w:val="24"/>
        </w:rPr>
        <w:t xml:space="preserve"> into a proper distance matrix using </w:t>
      </w:r>
      <w:proofErr w:type="spellStart"/>
      <w:r w:rsidRPr="004410A8">
        <w:rPr>
          <w:rFonts w:ascii="Times New Roman" w:hAnsi="Times New Roman" w:cs="Times New Roman"/>
          <w:sz w:val="24"/>
          <w:szCs w:val="24"/>
        </w:rPr>
        <w:t>squareform</w:t>
      </w:r>
      <w:proofErr w:type="spellEnd"/>
      <w:r w:rsidRPr="004410A8">
        <w:rPr>
          <w:rFonts w:ascii="Times New Roman" w:hAnsi="Times New Roman" w:cs="Times New Roman"/>
          <w:sz w:val="24"/>
          <w:szCs w:val="24"/>
        </w:rPr>
        <w:t>(</w:t>
      </w:r>
      <w:proofErr w:type="spellStart"/>
      <w:r w:rsidRPr="004410A8">
        <w:rPr>
          <w:rFonts w:ascii="Times New Roman" w:hAnsi="Times New Roman" w:cs="Times New Roman"/>
          <w:sz w:val="24"/>
          <w:szCs w:val="24"/>
        </w:rPr>
        <w:t>pdist</w:t>
      </w:r>
      <w:proofErr w:type="spellEnd"/>
      <w:r w:rsidRPr="004410A8">
        <w:rPr>
          <w:rFonts w:ascii="Times New Roman" w:hAnsi="Times New Roman" w:cs="Times New Roman"/>
          <w:sz w:val="24"/>
          <w:szCs w:val="24"/>
        </w:rPr>
        <w:t>(X)), which allowed the clustering process to work correctly.</w:t>
      </w:r>
    </w:p>
    <w:p w14:paraId="754A7C6A" w14:textId="4257C6CF" w:rsidR="004410A8" w:rsidRPr="004410A8" w:rsidRDefault="004410A8" w:rsidP="004410A8">
      <w:pPr>
        <w:spacing w:after="0" w:line="480" w:lineRule="auto"/>
        <w:jc w:val="center"/>
        <w:rPr>
          <w:rFonts w:ascii="Times New Roman" w:hAnsi="Times New Roman" w:cs="Times New Roman"/>
          <w:b/>
          <w:bCs/>
          <w:sz w:val="24"/>
          <w:szCs w:val="24"/>
        </w:rPr>
      </w:pPr>
      <w:r w:rsidRPr="004410A8">
        <w:rPr>
          <w:rFonts w:ascii="Times New Roman" w:hAnsi="Times New Roman" w:cs="Times New Roman"/>
          <w:b/>
          <w:bCs/>
          <w:sz w:val="24"/>
          <w:szCs w:val="24"/>
        </w:rPr>
        <w:t>Understanding the Clusters</w:t>
      </w:r>
    </w:p>
    <w:p w14:paraId="4593DE73" w14:textId="77777777" w:rsidR="004410A8" w:rsidRPr="004410A8" w:rsidRDefault="004410A8" w:rsidP="004410A8">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The clusters found by the algorithms showed meaningful real-world patterns. In the </w:t>
      </w:r>
      <w:proofErr w:type="spellStart"/>
      <w:r w:rsidRPr="004410A8">
        <w:rPr>
          <w:rFonts w:ascii="Times New Roman" w:hAnsi="Times New Roman" w:cs="Times New Roman"/>
          <w:sz w:val="24"/>
          <w:szCs w:val="24"/>
        </w:rPr>
        <w:t>healthy_lifestyle</w:t>
      </w:r>
      <w:proofErr w:type="spellEnd"/>
      <w:r w:rsidRPr="004410A8">
        <w:rPr>
          <w:rFonts w:ascii="Times New Roman" w:hAnsi="Times New Roman" w:cs="Times New Roman"/>
          <w:sz w:val="24"/>
          <w:szCs w:val="24"/>
        </w:rPr>
        <w:t xml:space="preserve"> dataset, cities with high sunshine levels and high happiness scores </w:t>
      </w:r>
      <w:proofErr w:type="gramStart"/>
      <w:r w:rsidRPr="004410A8">
        <w:rPr>
          <w:rFonts w:ascii="Times New Roman" w:hAnsi="Times New Roman" w:cs="Times New Roman"/>
          <w:sz w:val="24"/>
          <w:szCs w:val="24"/>
        </w:rPr>
        <w:t>were grouped</w:t>
      </w:r>
      <w:proofErr w:type="gramEnd"/>
      <w:r w:rsidRPr="004410A8">
        <w:rPr>
          <w:rFonts w:ascii="Times New Roman" w:hAnsi="Times New Roman" w:cs="Times New Roman"/>
          <w:sz w:val="24"/>
          <w:szCs w:val="24"/>
        </w:rPr>
        <w:t xml:space="preserve"> together, while cities with less sunshine and lower happiness scores formed separate groups. In the bean dataset, the algorithms successfully separated long, narrow beans from round, compact beans based only on their measurements. This is different from classification, which is a supervised learning task. Classification uses existing labels to predict known categories, while clustering discovers patterns and groups on its own without </w:t>
      </w:r>
      <w:proofErr w:type="gramStart"/>
      <w:r w:rsidRPr="004410A8">
        <w:rPr>
          <w:rFonts w:ascii="Times New Roman" w:hAnsi="Times New Roman" w:cs="Times New Roman"/>
          <w:sz w:val="24"/>
          <w:szCs w:val="24"/>
        </w:rPr>
        <w:t>being told</w:t>
      </w:r>
      <w:proofErr w:type="gramEnd"/>
      <w:r w:rsidRPr="004410A8">
        <w:rPr>
          <w:rFonts w:ascii="Times New Roman" w:hAnsi="Times New Roman" w:cs="Times New Roman"/>
          <w:sz w:val="24"/>
          <w:szCs w:val="24"/>
        </w:rPr>
        <w:t xml:space="preserve"> what the correct answers are.</w:t>
      </w:r>
    </w:p>
    <w:p w14:paraId="1D6DECF0" w14:textId="58653413" w:rsidR="004410A8" w:rsidRPr="004410A8" w:rsidRDefault="004410A8" w:rsidP="004410A8">
      <w:pPr>
        <w:spacing w:after="0" w:line="480" w:lineRule="auto"/>
        <w:jc w:val="center"/>
        <w:rPr>
          <w:rFonts w:ascii="Times New Roman" w:hAnsi="Times New Roman" w:cs="Times New Roman"/>
          <w:b/>
          <w:bCs/>
          <w:sz w:val="24"/>
          <w:szCs w:val="24"/>
        </w:rPr>
      </w:pPr>
      <w:r w:rsidRPr="004410A8">
        <w:rPr>
          <w:rFonts w:ascii="Times New Roman" w:hAnsi="Times New Roman" w:cs="Times New Roman"/>
          <w:b/>
          <w:bCs/>
          <w:sz w:val="24"/>
          <w:szCs w:val="24"/>
        </w:rPr>
        <w:t>Strengths and Weaknesses of the Algorithms</w:t>
      </w:r>
    </w:p>
    <w:p w14:paraId="0A79A834" w14:textId="5DBC821B" w:rsidR="00295424" w:rsidRDefault="004410A8" w:rsidP="00295424">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Each clustering algorithm had its own advantages and disadvantages. K-Means is fast and works well with large datasets, making it a popular choice for </w:t>
      </w:r>
      <w:proofErr w:type="gramStart"/>
      <w:r w:rsidRPr="004410A8">
        <w:rPr>
          <w:rFonts w:ascii="Times New Roman" w:hAnsi="Times New Roman" w:cs="Times New Roman"/>
          <w:sz w:val="24"/>
          <w:szCs w:val="24"/>
        </w:rPr>
        <w:t>many</w:t>
      </w:r>
      <w:proofErr w:type="gramEnd"/>
      <w:r w:rsidRPr="004410A8">
        <w:rPr>
          <w:rFonts w:ascii="Times New Roman" w:hAnsi="Times New Roman" w:cs="Times New Roman"/>
          <w:sz w:val="24"/>
          <w:szCs w:val="24"/>
        </w:rPr>
        <w:t xml:space="preserve"> applications. However, it assumes that clusters are </w:t>
      </w:r>
      <w:proofErr w:type="gramStart"/>
      <w:r w:rsidRPr="004410A8">
        <w:rPr>
          <w:rFonts w:ascii="Times New Roman" w:hAnsi="Times New Roman" w:cs="Times New Roman"/>
          <w:sz w:val="24"/>
          <w:szCs w:val="24"/>
        </w:rPr>
        <w:t>roughly spherical</w:t>
      </w:r>
      <w:proofErr w:type="gramEnd"/>
      <w:r w:rsidRPr="004410A8">
        <w:rPr>
          <w:rFonts w:ascii="Times New Roman" w:hAnsi="Times New Roman" w:cs="Times New Roman"/>
          <w:sz w:val="24"/>
          <w:szCs w:val="24"/>
        </w:rPr>
        <w:t xml:space="preserve"> in shape and can </w:t>
      </w:r>
      <w:proofErr w:type="gramStart"/>
      <w:r w:rsidRPr="004410A8">
        <w:rPr>
          <w:rFonts w:ascii="Times New Roman" w:hAnsi="Times New Roman" w:cs="Times New Roman"/>
          <w:sz w:val="24"/>
          <w:szCs w:val="24"/>
        </w:rPr>
        <w:t>be heavily affected</w:t>
      </w:r>
      <w:proofErr w:type="gramEnd"/>
      <w:r w:rsidRPr="004410A8">
        <w:rPr>
          <w:rFonts w:ascii="Times New Roman" w:hAnsi="Times New Roman" w:cs="Times New Roman"/>
          <w:sz w:val="24"/>
          <w:szCs w:val="24"/>
        </w:rPr>
        <w:t xml:space="preserve"> by outliers, such as isolated points that are far from the rest of the data. Agglomerative Clustering has the advantage of being deterministic and producing dendrograms, which make it easy to see how groups combine at different distance levels. Its main disadvantage is that it requires </w:t>
      </w:r>
      <w:proofErr w:type="gramStart"/>
      <w:r w:rsidRPr="004410A8">
        <w:rPr>
          <w:rFonts w:ascii="Times New Roman" w:hAnsi="Times New Roman" w:cs="Times New Roman"/>
          <w:sz w:val="24"/>
          <w:szCs w:val="24"/>
        </w:rPr>
        <w:t>much</w:t>
      </w:r>
      <w:proofErr w:type="gramEnd"/>
      <w:r w:rsidRPr="004410A8">
        <w:rPr>
          <w:rFonts w:ascii="Times New Roman" w:hAnsi="Times New Roman" w:cs="Times New Roman"/>
          <w:sz w:val="24"/>
          <w:szCs w:val="24"/>
        </w:rPr>
        <w:t xml:space="preserve"> more memory and processing power because it must calculate distances between every pair of data points. As datasets become larger, this process can become slow and </w:t>
      </w:r>
      <w:r w:rsidR="00295424" w:rsidRPr="004410A8">
        <w:rPr>
          <w:rFonts w:ascii="Times New Roman" w:hAnsi="Times New Roman" w:cs="Times New Roman"/>
          <w:sz w:val="24"/>
          <w:szCs w:val="24"/>
        </w:rPr>
        <w:t>resource intensive</w:t>
      </w:r>
      <w:r w:rsidRPr="004410A8">
        <w:rPr>
          <w:rFonts w:ascii="Times New Roman" w:hAnsi="Times New Roman" w:cs="Times New Roman"/>
          <w:sz w:val="24"/>
          <w:szCs w:val="24"/>
        </w:rPr>
        <w:t>.</w:t>
      </w:r>
    </w:p>
    <w:p w14:paraId="7AF19CAF" w14:textId="77777777" w:rsidR="00295424" w:rsidRDefault="00295424" w:rsidP="00295424">
      <w:pPr>
        <w:spacing w:after="0" w:line="480" w:lineRule="auto"/>
        <w:ind w:firstLine="720"/>
        <w:jc w:val="both"/>
        <w:rPr>
          <w:rFonts w:ascii="Times New Roman" w:hAnsi="Times New Roman" w:cs="Times New Roman"/>
          <w:sz w:val="24"/>
          <w:szCs w:val="24"/>
        </w:rPr>
      </w:pPr>
    </w:p>
    <w:p w14:paraId="174D16AC" w14:textId="78367F3F" w:rsidR="004410A8" w:rsidRPr="00295424" w:rsidRDefault="004410A8" w:rsidP="00295424">
      <w:pPr>
        <w:spacing w:after="0" w:line="480" w:lineRule="auto"/>
        <w:jc w:val="center"/>
        <w:rPr>
          <w:rFonts w:ascii="Times New Roman" w:hAnsi="Times New Roman" w:cs="Times New Roman"/>
          <w:b/>
          <w:bCs/>
          <w:sz w:val="24"/>
          <w:szCs w:val="24"/>
        </w:rPr>
      </w:pPr>
      <w:r w:rsidRPr="004410A8">
        <w:rPr>
          <w:rFonts w:ascii="Times New Roman" w:hAnsi="Times New Roman" w:cs="Times New Roman"/>
          <w:b/>
          <w:bCs/>
          <w:sz w:val="24"/>
          <w:szCs w:val="24"/>
        </w:rPr>
        <w:lastRenderedPageBreak/>
        <w:t>Real-World Application</w:t>
      </w:r>
    </w:p>
    <w:p w14:paraId="4FC5C8EE" w14:textId="3D8B977E" w:rsidR="004410A8" w:rsidRPr="004410A8" w:rsidRDefault="004410A8" w:rsidP="004410A8">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A useful real-world application of unsupervised clustering is patient segmentation in a hospital system that wants to improve chronic disease management. Agglomerative Hierarchical Clustering would be a strong choice because patients often have complex health conditions that do not fit into simple categories. Instead, patients can </w:t>
      </w:r>
      <w:proofErr w:type="gramStart"/>
      <w:r w:rsidRPr="004410A8">
        <w:rPr>
          <w:rFonts w:ascii="Times New Roman" w:hAnsi="Times New Roman" w:cs="Times New Roman"/>
          <w:sz w:val="24"/>
          <w:szCs w:val="24"/>
        </w:rPr>
        <w:t>be grouped</w:t>
      </w:r>
      <w:proofErr w:type="gramEnd"/>
      <w:r w:rsidRPr="004410A8">
        <w:rPr>
          <w:rFonts w:ascii="Times New Roman" w:hAnsi="Times New Roman" w:cs="Times New Roman"/>
          <w:sz w:val="24"/>
          <w:szCs w:val="24"/>
        </w:rPr>
        <w:t xml:space="preserve"> into smaller subgroups, such as diabetic patients who are low-risk and well-managed, those with moderate risk and mild hypertension, and those with </w:t>
      </w:r>
      <w:proofErr w:type="gramStart"/>
      <w:r w:rsidRPr="004410A8">
        <w:rPr>
          <w:rFonts w:ascii="Times New Roman" w:hAnsi="Times New Roman" w:cs="Times New Roman"/>
          <w:sz w:val="24"/>
          <w:szCs w:val="24"/>
        </w:rPr>
        <w:t>high risk</w:t>
      </w:r>
      <w:proofErr w:type="gramEnd"/>
      <w:r w:rsidRPr="004410A8">
        <w:rPr>
          <w:rFonts w:ascii="Times New Roman" w:hAnsi="Times New Roman" w:cs="Times New Roman"/>
          <w:sz w:val="24"/>
          <w:szCs w:val="24"/>
        </w:rPr>
        <w:t xml:space="preserve"> and serious cardiovascular complications.</w:t>
      </w:r>
    </w:p>
    <w:p w14:paraId="71FCDC50" w14:textId="71BA3F08" w:rsidR="004410A8" w:rsidRDefault="004410A8" w:rsidP="004410A8">
      <w:pPr>
        <w:spacing w:after="0" w:line="480" w:lineRule="auto"/>
        <w:ind w:firstLine="720"/>
        <w:jc w:val="both"/>
        <w:rPr>
          <w:rFonts w:ascii="Times New Roman" w:hAnsi="Times New Roman" w:cs="Times New Roman"/>
          <w:sz w:val="24"/>
          <w:szCs w:val="24"/>
        </w:rPr>
      </w:pPr>
      <w:r w:rsidRPr="004410A8">
        <w:rPr>
          <w:rFonts w:ascii="Times New Roman" w:hAnsi="Times New Roman" w:cs="Times New Roman"/>
          <w:sz w:val="24"/>
          <w:szCs w:val="24"/>
        </w:rPr>
        <w:t xml:space="preserve">Agglomerative Clustering is especially valuable in healthcare because it provides </w:t>
      </w:r>
      <w:proofErr w:type="gramStart"/>
      <w:r w:rsidRPr="004410A8">
        <w:rPr>
          <w:rFonts w:ascii="Times New Roman" w:hAnsi="Times New Roman" w:cs="Times New Roman"/>
          <w:sz w:val="24"/>
          <w:szCs w:val="24"/>
        </w:rPr>
        <w:t>a high level</w:t>
      </w:r>
      <w:proofErr w:type="gramEnd"/>
      <w:r w:rsidRPr="004410A8">
        <w:rPr>
          <w:rFonts w:ascii="Times New Roman" w:hAnsi="Times New Roman" w:cs="Times New Roman"/>
          <w:sz w:val="24"/>
          <w:szCs w:val="24"/>
        </w:rPr>
        <w:t xml:space="preserve"> of transparency. Hospitals and medical professionals must be able to explain why patients </w:t>
      </w:r>
      <w:proofErr w:type="gramStart"/>
      <w:r w:rsidRPr="004410A8">
        <w:rPr>
          <w:rFonts w:ascii="Times New Roman" w:hAnsi="Times New Roman" w:cs="Times New Roman"/>
          <w:sz w:val="24"/>
          <w:szCs w:val="24"/>
        </w:rPr>
        <w:t>are placed</w:t>
      </w:r>
      <w:proofErr w:type="gramEnd"/>
      <w:r w:rsidRPr="004410A8">
        <w:rPr>
          <w:rFonts w:ascii="Times New Roman" w:hAnsi="Times New Roman" w:cs="Times New Roman"/>
          <w:sz w:val="24"/>
          <w:szCs w:val="24"/>
        </w:rPr>
        <w:t xml:space="preserve"> into certain groups and how resources </w:t>
      </w:r>
      <w:proofErr w:type="gramStart"/>
      <w:r w:rsidRPr="004410A8">
        <w:rPr>
          <w:rFonts w:ascii="Times New Roman" w:hAnsi="Times New Roman" w:cs="Times New Roman"/>
          <w:sz w:val="24"/>
          <w:szCs w:val="24"/>
        </w:rPr>
        <w:t>are assigned</w:t>
      </w:r>
      <w:proofErr w:type="gramEnd"/>
      <w:r w:rsidRPr="004410A8">
        <w:rPr>
          <w:rFonts w:ascii="Times New Roman" w:hAnsi="Times New Roman" w:cs="Times New Roman"/>
          <w:sz w:val="24"/>
          <w:szCs w:val="24"/>
        </w:rPr>
        <w:t xml:space="preserve">. One major advantage of this algorithm is that it creates a dendrogram, which is a tree-like diagram that visually shows how patients are related and how groups </w:t>
      </w:r>
      <w:proofErr w:type="gramStart"/>
      <w:r w:rsidRPr="004410A8">
        <w:rPr>
          <w:rFonts w:ascii="Times New Roman" w:hAnsi="Times New Roman" w:cs="Times New Roman"/>
          <w:sz w:val="24"/>
          <w:szCs w:val="24"/>
        </w:rPr>
        <w:t>are formed</w:t>
      </w:r>
      <w:proofErr w:type="gramEnd"/>
      <w:r w:rsidRPr="004410A8">
        <w:rPr>
          <w:rFonts w:ascii="Times New Roman" w:hAnsi="Times New Roman" w:cs="Times New Roman"/>
          <w:sz w:val="24"/>
          <w:szCs w:val="24"/>
        </w:rPr>
        <w:t>. Healthcare administrators can use this information to decide where to draw boundaries between patient groups and create targeted treatment programs. This approach helps hospitals provide more personalized care while using staff, time, and resources more efficiently.</w:t>
      </w:r>
    </w:p>
    <w:p w14:paraId="15418651" w14:textId="77777777" w:rsidR="00295424" w:rsidRDefault="00295424" w:rsidP="004410A8">
      <w:pPr>
        <w:spacing w:after="0" w:line="480" w:lineRule="auto"/>
        <w:ind w:firstLine="720"/>
        <w:jc w:val="both"/>
        <w:rPr>
          <w:rFonts w:ascii="Times New Roman" w:hAnsi="Times New Roman" w:cs="Times New Roman"/>
          <w:sz w:val="24"/>
          <w:szCs w:val="24"/>
        </w:rPr>
      </w:pPr>
    </w:p>
    <w:p w14:paraId="3105594D" w14:textId="77777777" w:rsidR="00295424" w:rsidRDefault="00295424" w:rsidP="004410A8">
      <w:pPr>
        <w:spacing w:after="0" w:line="480" w:lineRule="auto"/>
        <w:ind w:firstLine="720"/>
        <w:jc w:val="both"/>
        <w:rPr>
          <w:rFonts w:ascii="Times New Roman" w:hAnsi="Times New Roman" w:cs="Times New Roman"/>
          <w:sz w:val="24"/>
          <w:szCs w:val="24"/>
        </w:rPr>
      </w:pPr>
    </w:p>
    <w:p w14:paraId="67D5BE6A" w14:textId="77777777" w:rsidR="00295424" w:rsidRDefault="00295424" w:rsidP="004410A8">
      <w:pPr>
        <w:spacing w:after="0" w:line="480" w:lineRule="auto"/>
        <w:ind w:firstLine="720"/>
        <w:jc w:val="both"/>
        <w:rPr>
          <w:rFonts w:ascii="Times New Roman" w:hAnsi="Times New Roman" w:cs="Times New Roman"/>
          <w:sz w:val="24"/>
          <w:szCs w:val="24"/>
        </w:rPr>
      </w:pPr>
    </w:p>
    <w:p w14:paraId="52141944" w14:textId="77777777" w:rsidR="00295424" w:rsidRDefault="00295424" w:rsidP="004410A8">
      <w:pPr>
        <w:spacing w:after="0" w:line="480" w:lineRule="auto"/>
        <w:ind w:firstLine="720"/>
        <w:jc w:val="both"/>
        <w:rPr>
          <w:rFonts w:ascii="Times New Roman" w:hAnsi="Times New Roman" w:cs="Times New Roman"/>
          <w:sz w:val="24"/>
          <w:szCs w:val="24"/>
        </w:rPr>
      </w:pPr>
    </w:p>
    <w:p w14:paraId="4E163F36" w14:textId="77777777" w:rsidR="00295424" w:rsidRDefault="00295424" w:rsidP="004410A8">
      <w:pPr>
        <w:spacing w:after="0" w:line="480" w:lineRule="auto"/>
        <w:ind w:firstLine="720"/>
        <w:jc w:val="both"/>
        <w:rPr>
          <w:rFonts w:ascii="Times New Roman" w:hAnsi="Times New Roman" w:cs="Times New Roman"/>
          <w:sz w:val="24"/>
          <w:szCs w:val="24"/>
        </w:rPr>
      </w:pPr>
    </w:p>
    <w:p w14:paraId="48D990EE" w14:textId="77777777" w:rsidR="00295424" w:rsidRDefault="00295424" w:rsidP="004410A8">
      <w:pPr>
        <w:spacing w:after="0" w:line="480" w:lineRule="auto"/>
        <w:ind w:firstLine="720"/>
        <w:jc w:val="both"/>
        <w:rPr>
          <w:rFonts w:ascii="Times New Roman" w:hAnsi="Times New Roman" w:cs="Times New Roman"/>
          <w:sz w:val="24"/>
          <w:szCs w:val="24"/>
        </w:rPr>
      </w:pPr>
    </w:p>
    <w:p w14:paraId="6EF15C7B" w14:textId="77777777" w:rsidR="00295424" w:rsidRDefault="00295424" w:rsidP="004410A8">
      <w:pPr>
        <w:spacing w:after="0" w:line="480" w:lineRule="auto"/>
        <w:ind w:firstLine="720"/>
        <w:jc w:val="both"/>
        <w:rPr>
          <w:rFonts w:ascii="Times New Roman" w:hAnsi="Times New Roman" w:cs="Times New Roman"/>
          <w:sz w:val="24"/>
          <w:szCs w:val="24"/>
        </w:rPr>
      </w:pPr>
    </w:p>
    <w:p w14:paraId="700A1890" w14:textId="77777777" w:rsidR="00295424" w:rsidRDefault="00295424" w:rsidP="004410A8">
      <w:pPr>
        <w:spacing w:after="0" w:line="480" w:lineRule="auto"/>
        <w:ind w:firstLine="720"/>
        <w:jc w:val="both"/>
        <w:rPr>
          <w:rFonts w:ascii="Times New Roman" w:hAnsi="Times New Roman" w:cs="Times New Roman"/>
          <w:sz w:val="24"/>
          <w:szCs w:val="24"/>
        </w:rPr>
      </w:pPr>
    </w:p>
    <w:p w14:paraId="6B759F52" w14:textId="3277871A" w:rsidR="00295424" w:rsidRPr="00295424" w:rsidRDefault="00295424" w:rsidP="00295424">
      <w:pPr>
        <w:spacing w:after="0" w:line="480" w:lineRule="auto"/>
        <w:jc w:val="center"/>
        <w:rPr>
          <w:rFonts w:ascii="Times New Roman" w:hAnsi="Times New Roman" w:cs="Times New Roman"/>
          <w:b/>
          <w:bCs/>
          <w:sz w:val="24"/>
          <w:szCs w:val="24"/>
        </w:rPr>
      </w:pPr>
      <w:r w:rsidRPr="00295424">
        <w:rPr>
          <w:rFonts w:ascii="Times New Roman" w:hAnsi="Times New Roman" w:cs="Times New Roman"/>
          <w:b/>
          <w:bCs/>
          <w:sz w:val="24"/>
          <w:szCs w:val="24"/>
        </w:rPr>
        <w:lastRenderedPageBreak/>
        <w:t>References</w:t>
      </w:r>
    </w:p>
    <w:p w14:paraId="27D1F351" w14:textId="77777777" w:rsidR="00295424" w:rsidRDefault="00295424" w:rsidP="00295424">
      <w:pPr>
        <w:spacing w:after="0" w:line="480" w:lineRule="auto"/>
        <w:jc w:val="both"/>
        <w:rPr>
          <w:rFonts w:ascii="Times New Roman" w:hAnsi="Times New Roman" w:cs="Times New Roman"/>
          <w:sz w:val="24"/>
          <w:szCs w:val="24"/>
        </w:rPr>
      </w:pPr>
      <w:r w:rsidRPr="00295424">
        <w:rPr>
          <w:rFonts w:ascii="Times New Roman" w:hAnsi="Times New Roman" w:cs="Times New Roman"/>
          <w:sz w:val="24"/>
          <w:szCs w:val="24"/>
        </w:rPr>
        <w:t>Gibson, A., &amp; Patterson, J. (2024). Deep Learning. O'Reilly Media, Inc. ISBN: 979-8-3416-0472-</w:t>
      </w:r>
    </w:p>
    <w:p w14:paraId="3A542920" w14:textId="46EFDFC9" w:rsidR="00295424" w:rsidRPr="00295424" w:rsidRDefault="00295424" w:rsidP="00295424">
      <w:pPr>
        <w:spacing w:after="0" w:line="480" w:lineRule="auto"/>
        <w:ind w:left="720"/>
        <w:jc w:val="both"/>
        <w:rPr>
          <w:rFonts w:ascii="Times New Roman" w:hAnsi="Times New Roman" w:cs="Times New Roman"/>
          <w:sz w:val="24"/>
          <w:szCs w:val="24"/>
        </w:rPr>
      </w:pPr>
      <w:r w:rsidRPr="00295424">
        <w:rPr>
          <w:rFonts w:ascii="Times New Roman" w:hAnsi="Times New Roman" w:cs="Times New Roman"/>
          <w:sz w:val="24"/>
          <w:szCs w:val="24"/>
        </w:rPr>
        <w:t>8.</w:t>
      </w:r>
      <w:hyperlink r:id="rId7" w:history="1">
        <w:r w:rsidRPr="004316FD">
          <w:rPr>
            <w:rStyle w:val="Hyperlink"/>
            <w:rFonts w:ascii="Times New Roman" w:hAnsi="Times New Roman" w:cs="Times New Roman"/>
            <w:sz w:val="24"/>
            <w:szCs w:val="24"/>
          </w:rPr>
          <w:t>https://research.ebsco.com/c/ix3dnl/search/publication-results?id=108335880&amp;q=deep%20learning</w:t>
        </w:r>
      </w:hyperlink>
    </w:p>
    <w:p w14:paraId="01C0BE94" w14:textId="5C09AC07" w:rsidR="00295424" w:rsidRDefault="00295424" w:rsidP="00295424">
      <w:pPr>
        <w:spacing w:after="0" w:line="480" w:lineRule="auto"/>
        <w:jc w:val="both"/>
        <w:rPr>
          <w:rFonts w:ascii="Times New Roman" w:hAnsi="Times New Roman" w:cs="Times New Roman"/>
          <w:sz w:val="24"/>
          <w:szCs w:val="24"/>
        </w:rPr>
      </w:pPr>
      <w:r w:rsidRPr="00295424">
        <w:rPr>
          <w:rFonts w:ascii="Times New Roman" w:hAnsi="Times New Roman" w:cs="Times New Roman"/>
          <w:sz w:val="24"/>
          <w:szCs w:val="24"/>
        </w:rPr>
        <w:t xml:space="preserve">Scikit-learn. (2026). Model selection. </w:t>
      </w:r>
      <w:hyperlink r:id="rId8" w:history="1">
        <w:r w:rsidRPr="004316FD">
          <w:rPr>
            <w:rStyle w:val="Hyperlink"/>
            <w:rFonts w:ascii="Times New Roman" w:hAnsi="Times New Roman" w:cs="Times New Roman"/>
            <w:sz w:val="24"/>
            <w:szCs w:val="24"/>
          </w:rPr>
          <w:t>https://scikit-learn.org/stable/model_selection.html</w:t>
        </w:r>
      </w:hyperlink>
    </w:p>
    <w:p w14:paraId="3676DEBA" w14:textId="77777777" w:rsidR="00295424" w:rsidRPr="00934499" w:rsidRDefault="00295424" w:rsidP="00295424">
      <w:pPr>
        <w:spacing w:after="0" w:line="480" w:lineRule="auto"/>
        <w:jc w:val="both"/>
        <w:rPr>
          <w:rFonts w:ascii="Times New Roman" w:hAnsi="Times New Roman" w:cs="Times New Roman"/>
          <w:sz w:val="24"/>
          <w:szCs w:val="24"/>
        </w:rPr>
      </w:pPr>
    </w:p>
    <w:sectPr w:rsidR="00295424" w:rsidRPr="0093449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0AE19" w14:textId="77777777" w:rsidR="00A46DEE" w:rsidRDefault="00A46DEE" w:rsidP="003A41FC">
      <w:pPr>
        <w:spacing w:after="0" w:line="240" w:lineRule="auto"/>
      </w:pPr>
      <w:r>
        <w:separator/>
      </w:r>
    </w:p>
  </w:endnote>
  <w:endnote w:type="continuationSeparator" w:id="0">
    <w:p w14:paraId="789D7032" w14:textId="77777777" w:rsidR="00A46DEE" w:rsidRDefault="00A46DEE"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4B5F" w14:textId="77777777" w:rsidR="00A46DEE" w:rsidRDefault="00A46DEE" w:rsidP="003A41FC">
      <w:pPr>
        <w:spacing w:after="0" w:line="240" w:lineRule="auto"/>
      </w:pPr>
      <w:r>
        <w:separator/>
      </w:r>
    </w:p>
  </w:footnote>
  <w:footnote w:type="continuationSeparator" w:id="0">
    <w:p w14:paraId="5D538646" w14:textId="77777777" w:rsidR="00A46DEE" w:rsidRDefault="00A46DEE"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879E0"/>
    <w:rsid w:val="000914D6"/>
    <w:rsid w:val="000C4BAC"/>
    <w:rsid w:val="000E2A74"/>
    <w:rsid w:val="000F639C"/>
    <w:rsid w:val="00104C6D"/>
    <w:rsid w:val="0011625C"/>
    <w:rsid w:val="00151C33"/>
    <w:rsid w:val="001648E8"/>
    <w:rsid w:val="00167C21"/>
    <w:rsid w:val="001714A3"/>
    <w:rsid w:val="001818EB"/>
    <w:rsid w:val="00184CF1"/>
    <w:rsid w:val="00193133"/>
    <w:rsid w:val="001A23BB"/>
    <w:rsid w:val="001F707D"/>
    <w:rsid w:val="00237CD0"/>
    <w:rsid w:val="002452E6"/>
    <w:rsid w:val="00245658"/>
    <w:rsid w:val="00250F12"/>
    <w:rsid w:val="0026681A"/>
    <w:rsid w:val="0027190D"/>
    <w:rsid w:val="00295424"/>
    <w:rsid w:val="002A3585"/>
    <w:rsid w:val="002B2C72"/>
    <w:rsid w:val="002B5E0A"/>
    <w:rsid w:val="002C36A4"/>
    <w:rsid w:val="002C4FAB"/>
    <w:rsid w:val="002D669E"/>
    <w:rsid w:val="002E0665"/>
    <w:rsid w:val="002E7387"/>
    <w:rsid w:val="002F1055"/>
    <w:rsid w:val="002F239D"/>
    <w:rsid w:val="00302AB8"/>
    <w:rsid w:val="00305FBF"/>
    <w:rsid w:val="00335991"/>
    <w:rsid w:val="00352EE7"/>
    <w:rsid w:val="00363697"/>
    <w:rsid w:val="00381C5D"/>
    <w:rsid w:val="00392385"/>
    <w:rsid w:val="003A41FC"/>
    <w:rsid w:val="003A5943"/>
    <w:rsid w:val="003C29BE"/>
    <w:rsid w:val="003C5C92"/>
    <w:rsid w:val="003D7421"/>
    <w:rsid w:val="00427167"/>
    <w:rsid w:val="004324BB"/>
    <w:rsid w:val="004410A8"/>
    <w:rsid w:val="0048367A"/>
    <w:rsid w:val="004A5C39"/>
    <w:rsid w:val="004A6490"/>
    <w:rsid w:val="004B0634"/>
    <w:rsid w:val="004B2F96"/>
    <w:rsid w:val="004C6C6E"/>
    <w:rsid w:val="004D289F"/>
    <w:rsid w:val="004D3B5F"/>
    <w:rsid w:val="004F1EFA"/>
    <w:rsid w:val="005111CA"/>
    <w:rsid w:val="005150AB"/>
    <w:rsid w:val="00516909"/>
    <w:rsid w:val="00527143"/>
    <w:rsid w:val="00535F43"/>
    <w:rsid w:val="00556DAC"/>
    <w:rsid w:val="00567AF3"/>
    <w:rsid w:val="00591C9A"/>
    <w:rsid w:val="005B7304"/>
    <w:rsid w:val="005B78AA"/>
    <w:rsid w:val="005C0574"/>
    <w:rsid w:val="005D27AD"/>
    <w:rsid w:val="00604BE5"/>
    <w:rsid w:val="006740A4"/>
    <w:rsid w:val="006E1453"/>
    <w:rsid w:val="00701053"/>
    <w:rsid w:val="00704743"/>
    <w:rsid w:val="007272D6"/>
    <w:rsid w:val="0073045D"/>
    <w:rsid w:val="00734036"/>
    <w:rsid w:val="00736644"/>
    <w:rsid w:val="00744944"/>
    <w:rsid w:val="00751B4C"/>
    <w:rsid w:val="00754BF1"/>
    <w:rsid w:val="00764E0E"/>
    <w:rsid w:val="007A6333"/>
    <w:rsid w:val="007D197A"/>
    <w:rsid w:val="007D1F2D"/>
    <w:rsid w:val="007D5ED7"/>
    <w:rsid w:val="007E0360"/>
    <w:rsid w:val="00805619"/>
    <w:rsid w:val="00830406"/>
    <w:rsid w:val="0085307E"/>
    <w:rsid w:val="00855E84"/>
    <w:rsid w:val="0086071C"/>
    <w:rsid w:val="00884BED"/>
    <w:rsid w:val="00892E27"/>
    <w:rsid w:val="0089437E"/>
    <w:rsid w:val="00895708"/>
    <w:rsid w:val="0089665F"/>
    <w:rsid w:val="008A0B66"/>
    <w:rsid w:val="008B16C6"/>
    <w:rsid w:val="008E200D"/>
    <w:rsid w:val="00900C2C"/>
    <w:rsid w:val="00905523"/>
    <w:rsid w:val="00934499"/>
    <w:rsid w:val="0093659B"/>
    <w:rsid w:val="00945559"/>
    <w:rsid w:val="009567A6"/>
    <w:rsid w:val="00970018"/>
    <w:rsid w:val="00996462"/>
    <w:rsid w:val="009A62D4"/>
    <w:rsid w:val="009B1624"/>
    <w:rsid w:val="009B707A"/>
    <w:rsid w:val="009D31A3"/>
    <w:rsid w:val="009D7B6B"/>
    <w:rsid w:val="009E0F95"/>
    <w:rsid w:val="009F11BB"/>
    <w:rsid w:val="00A15E3E"/>
    <w:rsid w:val="00A251D9"/>
    <w:rsid w:val="00A30D61"/>
    <w:rsid w:val="00A31EF5"/>
    <w:rsid w:val="00A46DEE"/>
    <w:rsid w:val="00A47435"/>
    <w:rsid w:val="00A63CD9"/>
    <w:rsid w:val="00A90C1D"/>
    <w:rsid w:val="00A96E3E"/>
    <w:rsid w:val="00AB1D93"/>
    <w:rsid w:val="00AB42BF"/>
    <w:rsid w:val="00AC5695"/>
    <w:rsid w:val="00AE5153"/>
    <w:rsid w:val="00AE5348"/>
    <w:rsid w:val="00AF4017"/>
    <w:rsid w:val="00B03D3C"/>
    <w:rsid w:val="00B15D99"/>
    <w:rsid w:val="00B30889"/>
    <w:rsid w:val="00B419F9"/>
    <w:rsid w:val="00B54C56"/>
    <w:rsid w:val="00B61560"/>
    <w:rsid w:val="00B63C51"/>
    <w:rsid w:val="00B734D7"/>
    <w:rsid w:val="00B8489C"/>
    <w:rsid w:val="00B85F52"/>
    <w:rsid w:val="00B9216A"/>
    <w:rsid w:val="00BA0C44"/>
    <w:rsid w:val="00BE0B45"/>
    <w:rsid w:val="00BE6008"/>
    <w:rsid w:val="00BF368B"/>
    <w:rsid w:val="00BF4699"/>
    <w:rsid w:val="00C01501"/>
    <w:rsid w:val="00C01735"/>
    <w:rsid w:val="00C03DE2"/>
    <w:rsid w:val="00C27801"/>
    <w:rsid w:val="00C35D42"/>
    <w:rsid w:val="00C430E8"/>
    <w:rsid w:val="00C46118"/>
    <w:rsid w:val="00C56C5B"/>
    <w:rsid w:val="00C721A5"/>
    <w:rsid w:val="00CB6871"/>
    <w:rsid w:val="00CC7872"/>
    <w:rsid w:val="00CD61E7"/>
    <w:rsid w:val="00D0761D"/>
    <w:rsid w:val="00D14F82"/>
    <w:rsid w:val="00D37C31"/>
    <w:rsid w:val="00D465A6"/>
    <w:rsid w:val="00D47A26"/>
    <w:rsid w:val="00D507F1"/>
    <w:rsid w:val="00D6697A"/>
    <w:rsid w:val="00D70A80"/>
    <w:rsid w:val="00D70DE6"/>
    <w:rsid w:val="00D81AC5"/>
    <w:rsid w:val="00DA2BB4"/>
    <w:rsid w:val="00DC0019"/>
    <w:rsid w:val="00E2520A"/>
    <w:rsid w:val="00E37080"/>
    <w:rsid w:val="00E45490"/>
    <w:rsid w:val="00E5134D"/>
    <w:rsid w:val="00E90743"/>
    <w:rsid w:val="00E9632F"/>
    <w:rsid w:val="00EB19F9"/>
    <w:rsid w:val="00EB3614"/>
    <w:rsid w:val="00ED02F5"/>
    <w:rsid w:val="00EF2DEA"/>
    <w:rsid w:val="00EF3C9F"/>
    <w:rsid w:val="00F130F6"/>
    <w:rsid w:val="00F15307"/>
    <w:rsid w:val="00F22465"/>
    <w:rsid w:val="00F555D7"/>
    <w:rsid w:val="00F65739"/>
    <w:rsid w:val="00F70866"/>
    <w:rsid w:val="00F73B24"/>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06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B063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el_selection.html" TargetMode="External"/><Relationship Id="rId3" Type="http://schemas.openxmlformats.org/officeDocument/2006/relationships/settings" Target="settings.xml"/><Relationship Id="rId7" Type="http://schemas.openxmlformats.org/officeDocument/2006/relationships/hyperlink" Target="https://research.ebsco.com/c/ix3dnl/search/publication-results?id=108335880&amp;q=deep%20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2026-06-11T00:02:00Z</dcterms:created>
  <dcterms:modified xsi:type="dcterms:W3CDTF">2026-06-11T00:02:00Z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