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jc w:val="center"/>
        <w:rPr/>
      </w:pPr>
      <w:bookmarkStart w:colFirst="0" w:colLast="0" w:name="_gjdgxs" w:id="0"/>
      <w:bookmarkEnd w:id="0"/>
      <w:r w:rsidDel="00000000" w:rsidR="00000000" w:rsidRPr="00000000">
        <w:rPr>
          <w:rtl w:val="0"/>
        </w:rPr>
        <w:t xml:space="preserve">ACCESS Integrated Science Gateway v1</w:t>
      </w:r>
    </w:p>
    <w:p w:rsidR="00000000" w:rsidDel="00000000" w:rsidP="00000000" w:rsidRDefault="00000000" w:rsidRPr="00000000" w14:paraId="00000002">
      <w:pPr>
        <w:ind w:left="1440" w:firstLine="720"/>
        <w:jc w:val="center"/>
        <w:rPr>
          <w:sz w:val="28"/>
          <w:szCs w:val="28"/>
        </w:rPr>
      </w:pPr>
      <w:r w:rsidDel="00000000" w:rsidR="00000000" w:rsidRPr="00000000">
        <w:rPr>
          <w:sz w:val="28"/>
          <w:szCs w:val="28"/>
          <w:rtl w:val="0"/>
        </w:rPr>
        <w:t xml:space="preserve">Infrastructure Integration Roadmap Description</w:t>
      </w:r>
    </w:p>
    <w:p w:rsidR="00000000" w:rsidDel="00000000" w:rsidP="00000000" w:rsidRDefault="00000000" w:rsidRPr="00000000" w14:paraId="00000003">
      <w:pPr>
        <w:pStyle w:val="Heading2"/>
        <w:rPr/>
      </w:pPr>
      <w:bookmarkStart w:colFirst="0" w:colLast="0" w:name="_1cmeu7neoatn" w:id="1"/>
      <w:bookmarkEnd w:id="1"/>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a science gateway service (</w:t>
      </w:r>
      <w:hyperlink r:id="rId7">
        <w:r w:rsidDel="00000000" w:rsidR="00000000" w:rsidRPr="00000000">
          <w:rPr>
            <w:color w:val="1155cc"/>
            <w:u w:val="single"/>
            <w:rtl w:val="0"/>
          </w:rPr>
          <w:t xml:space="preserve">https://en.wikipedia.org/wiki/Science_gateway</w:t>
        </w:r>
      </w:hyperlink>
      <w:r w:rsidDel="00000000" w:rsidR="00000000" w:rsidRPr="00000000">
        <w:rPr>
          <w:rtl w:val="0"/>
        </w:rPr>
        <w:t xml:space="preserve">). Science gateways provide web-based interfaces that link advanced cyberinfrastructure (CI) components to enhance usability. The CI components linked by a science gateway differ based on specific user community needs, but can consist of one or more of the following components: High performance computing (HPC), data management, cloud-based resources, high throughput computing (HTC), user management, and authentication, authorization, and other security services. </w:t>
      </w:r>
    </w:p>
    <w:p w:rsidR="00000000" w:rsidDel="00000000" w:rsidP="00000000" w:rsidRDefault="00000000" w:rsidRPr="00000000" w14:paraId="00000005">
      <w:pPr>
        <w:pStyle w:val="Heading2"/>
        <w:rPr/>
      </w:pPr>
      <w:bookmarkStart w:colFirst="0" w:colLast="0" w:name="_v4czaos397h2"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ACCESS program (</w:t>
      </w:r>
      <w:hyperlink r:id="rId8">
        <w:r w:rsidDel="00000000" w:rsidR="00000000" w:rsidRPr="00000000">
          <w:rPr>
            <w:color w:val="1155cc"/>
            <w:u w:val="single"/>
            <w:rtl w:val="0"/>
          </w:rPr>
          <w:t xml:space="preserve">https://access-ci.org</w:t>
        </w:r>
      </w:hyperlink>
      <w:r w:rsidDel="00000000" w:rsidR="00000000" w:rsidRPr="00000000">
        <w:rPr>
          <w:rtl w:val="0"/>
        </w:rPr>
        <w:t xml:space="preserve">) enables researchers and educators to gain access to advanced computing, visualization, and data resources to accomplish their research or classroom objectives using an allocations process described at </w:t>
      </w:r>
      <w:hyperlink r:id="rId9">
        <w:r w:rsidDel="00000000" w:rsidR="00000000" w:rsidRPr="00000000">
          <w:rPr>
            <w:color w:val="1155cc"/>
            <w:u w:val="single"/>
            <w:rtl w:val="0"/>
          </w:rPr>
          <w:t xml:space="preserve">https://allocations.access-ci.org/</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trike w:val="1"/>
        </w:rPr>
      </w:pPr>
      <w:r w:rsidDel="00000000" w:rsidR="00000000" w:rsidRPr="00000000">
        <w:rPr>
          <w:rtl w:val="0"/>
        </w:rPr>
        <w:t xml:space="preserve">This roadmap details the tasks that a gateway providing organization must perform to make their gateway operational within the ACCESS environment. These tasks cover all aspects of integration and production operations of the gateway, including coordination, technical integration tasks, and ongoing support activities.</w:t>
      </w:r>
      <w:r w:rsidDel="00000000" w:rsidR="00000000" w:rsidRPr="00000000">
        <w:rPr>
          <w:rtl w:val="0"/>
        </w:rPr>
      </w:r>
    </w:p>
    <w:p w:rsidR="00000000" w:rsidDel="00000000" w:rsidP="00000000" w:rsidRDefault="00000000" w:rsidRPr="00000000" w14:paraId="00000009">
      <w:pPr>
        <w:pStyle w:val="Heading2"/>
        <w:rPr/>
      </w:pPr>
      <w:bookmarkStart w:colFirst="0" w:colLast="0" w:name="_o2dpp1cftz6a" w:id="3"/>
      <w:bookmarkEnd w:id="3"/>
      <w:r w:rsidDel="00000000" w:rsidR="00000000" w:rsidRPr="00000000">
        <w:rPr>
          <w:rtl w:val="0"/>
        </w:rPr>
        <w:t xml:space="preserve">Operator Information</w:t>
      </w:r>
    </w:p>
    <w:p w:rsidR="00000000" w:rsidDel="00000000" w:rsidP="00000000" w:rsidRDefault="00000000" w:rsidRPr="00000000" w14:paraId="0000000A">
      <w:pPr>
        <w:rPr>
          <w:strike w:val="1"/>
        </w:rPr>
      </w:pPr>
      <w:r w:rsidDel="00000000" w:rsidR="00000000" w:rsidRPr="00000000">
        <w:rPr>
          <w:rtl w:val="0"/>
        </w:rPr>
        <w:t xml:space="preserve">Operators planning to integrate a science gateway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the gateway provider staff and ACCESS staff to launch the integration process, and provide instructions on how to track the integration progress.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trike w:val="1"/>
        </w:rPr>
      </w:pPr>
      <w:r w:rsidDel="00000000" w:rsidR="00000000" w:rsidRPr="00000000">
        <w:rPr>
          <w:rtl w:val="0"/>
        </w:rPr>
        <w:t xml:space="preserve">Operators must perform the Required Tasks below and may perform the Optional Tasks below. </w:t>
      </w:r>
      <w:r w:rsidDel="00000000" w:rsidR="00000000" w:rsidRPr="00000000">
        <w:rPr>
          <w:rtl w:val="0"/>
        </w:rPr>
      </w:r>
    </w:p>
    <w:p w:rsidR="00000000" w:rsidDel="00000000" w:rsidP="00000000" w:rsidRDefault="00000000" w:rsidRPr="00000000" w14:paraId="0000000D">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b w:val="1"/>
          <w:rtl w:val="0"/>
        </w:rPr>
        <w:t xml:space="preserve">Submit a Request</w:t>
      </w:r>
      <w:r w:rsidDel="00000000" w:rsidR="00000000" w:rsidRPr="00000000">
        <w:rPr>
          <w:rtl w:val="0"/>
        </w:rPr>
        <w:t xml:space="preserve">: Science gateway providers needing assistance with integration tasks can submit an </w:t>
      </w:r>
      <w:r w:rsidDel="00000000" w:rsidR="00000000" w:rsidRPr="00000000">
        <w:rPr>
          <w:i w:val="1"/>
          <w:rtl w:val="0"/>
        </w:rPr>
        <w:t xml:space="preserve">ACCESS Integration and Operation Support Request</w:t>
      </w:r>
      <w:r w:rsidDel="00000000" w:rsidR="00000000" w:rsidRPr="00000000">
        <w:rPr>
          <w:rtl w:val="0"/>
        </w:rPr>
        <w:t xml:space="preserve"> using instructions on </w:t>
      </w:r>
      <w:hyperlink r:id="rId10">
        <w:r w:rsidDel="00000000" w:rsidR="00000000" w:rsidRPr="00000000">
          <w:rPr>
            <w:color w:val="1155cc"/>
            <w:u w:val="single"/>
            <w:rtl w:val="0"/>
          </w:rPr>
          <w:t xml:space="preserve">this page</w:t>
        </w:r>
      </w:hyperlink>
      <w:r w:rsidDel="00000000" w:rsidR="00000000" w:rsidRPr="00000000">
        <w:rPr>
          <w:rtl w:val="0"/>
        </w:rPr>
        <w:t xml:space="preserve">. Pick an “</w:t>
      </w:r>
      <w:r w:rsidDel="00000000" w:rsidR="00000000" w:rsidRPr="00000000">
        <w:rPr>
          <w:i w:val="1"/>
          <w:rtl w:val="0"/>
        </w:rPr>
        <w:t xml:space="preserve">ACCESS Operations Issue Type</w:t>
      </w:r>
      <w:r w:rsidDel="00000000" w:rsidR="00000000" w:rsidRPr="00000000">
        <w:rPr>
          <w:rtl w:val="0"/>
        </w:rPr>
        <w:t xml:space="preserve">” that best matches your request, or the catch-all issue type “</w:t>
      </w:r>
      <w:r w:rsidDel="00000000" w:rsidR="00000000" w:rsidRPr="00000000">
        <w:rPr>
          <w:i w:val="1"/>
          <w:rtl w:val="0"/>
        </w:rPr>
        <w:t xml:space="preserve">ACCESS-wide: Provider Integration - Infrastructure Integration and Roadmaps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Slack Discussion</w:t>
      </w:r>
      <w:r w:rsidDel="00000000" w:rsidR="00000000" w:rsidRPr="00000000">
        <w:rPr>
          <w:rtl w:val="0"/>
        </w:rPr>
        <w:t xml:space="preserve">: ACCESS has a Slack channel for infrastructure operators and ACCESS to discuss integration topics. For access submit a request to be invited to the </w:t>
      </w:r>
      <w:r w:rsidDel="00000000" w:rsidR="00000000" w:rsidRPr="00000000">
        <w:rPr>
          <w:b w:val="1"/>
          <w:i w:val="1"/>
          <w:rtl w:val="0"/>
        </w:rPr>
        <w:t xml:space="preserve">RP-ACCESS #integration-roadmaps</w:t>
      </w:r>
      <w:r w:rsidDel="00000000" w:rsidR="00000000" w:rsidRPr="00000000">
        <w:rPr>
          <w:rtl w:val="0"/>
        </w:rPr>
        <w:t xml:space="preserve"> Slack channel.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By Weekly Meetings</w:t>
      </w:r>
      <w:r w:rsidDel="00000000" w:rsidR="00000000" w:rsidRPr="00000000">
        <w:rPr>
          <w:rtl w:val="0"/>
        </w:rPr>
        <w:t xml:space="preserve">: ACCESS holds a Zoom meeting every second Friday from 11:00 AM to Noon Central for infrastructure operators and ACCESS to discuss integration topics. To obtain Zoom coordinates submit a request for the </w:t>
      </w:r>
      <w:r w:rsidDel="00000000" w:rsidR="00000000" w:rsidRPr="00000000">
        <w:rPr>
          <w:b w:val="1"/>
          <w:rtl w:val="0"/>
        </w:rPr>
        <w:t xml:space="preserve">RP and ACCESS Roadmaps</w:t>
      </w:r>
      <w:r w:rsidDel="00000000" w:rsidR="00000000" w:rsidRPr="00000000">
        <w:rPr>
          <w:rtl w:val="0"/>
        </w:rPr>
        <w:t xml:space="preserve"> Zoom</w:t>
      </w:r>
      <w:r w:rsidDel="00000000" w:rsidR="00000000" w:rsidRPr="00000000">
        <w:rPr>
          <w:b w:val="1"/>
          <w:rtl w:val="0"/>
        </w:rPr>
        <w:t xml:space="preserve"> </w:t>
      </w:r>
      <w:r w:rsidDel="00000000" w:rsidR="00000000" w:rsidRPr="00000000">
        <w:rPr>
          <w:rtl w:val="0"/>
        </w:rPr>
        <w:t xml:space="preserve">meeting coordinates.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Integration Consultants</w:t>
      </w:r>
      <w:r w:rsidDel="00000000" w:rsidR="00000000" w:rsidRPr="00000000">
        <w:rPr>
          <w:rtl w:val="0"/>
        </w:rPr>
        <w:t xml:space="preserve">: ACCESS integrated science gateway providers have a </w:t>
      </w:r>
      <w:r w:rsidDel="00000000" w:rsidR="00000000" w:rsidRPr="00000000">
        <w:rPr>
          <w:i w:val="1"/>
          <w:rtl w:val="0"/>
        </w:rPr>
        <w:t xml:space="preserve">Concierge Integration Expert</w:t>
      </w:r>
      <w:r w:rsidDel="00000000" w:rsidR="00000000" w:rsidRPr="00000000">
        <w:rPr>
          <w:rtl w:val="0"/>
        </w:rPr>
        <w:t xml:space="preserve"> consultant available for one-on-one integration support.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0017">
      <w:pPr>
        <w:numPr>
          <w:ilvl w:val="0"/>
          <w:numId w:val="1"/>
        </w:numPr>
        <w:ind w:left="720" w:hanging="360"/>
      </w:pPr>
      <w:hyperlink r:id="rId11">
        <w:r w:rsidDel="00000000" w:rsidR="00000000" w:rsidRPr="00000000">
          <w:rPr>
            <w:color w:val="1155cc"/>
            <w:u w:val="single"/>
            <w:rtl w:val="0"/>
          </w:rPr>
          <w:t xml:space="preserve">Introduction to Roadmaps</w:t>
        </w:r>
      </w:hyperlink>
      <w:r w:rsidDel="00000000" w:rsidR="00000000" w:rsidRPr="00000000">
        <w:rPr>
          <w:rtl w:val="0"/>
        </w:rPr>
        <w:t xml:space="preserve"> slides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2et92p0" w:id="5"/>
      <w:bookmarkEnd w:id="5"/>
      <w:commentRangeStart w:id="0"/>
      <w:r w:rsidDel="00000000" w:rsidR="00000000" w:rsidRPr="00000000">
        <w:rPr>
          <w:rtl w:val="0"/>
        </w:rPr>
        <w:t xml:space="preserve">Required Tasks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numPr>
          <w:ilvl w:val="0"/>
          <w:numId w:val="2"/>
        </w:numPr>
        <w:spacing w:before="0" w:lineRule="auto"/>
        <w:ind w:left="720" w:hanging="360"/>
        <w:rPr/>
      </w:pPr>
      <w:hyperlink r:id="rId12">
        <w:r w:rsidDel="00000000" w:rsidR="00000000" w:rsidRPr="00000000">
          <w:rPr>
            <w:color w:val="1155cc"/>
            <w:u w:val="single"/>
            <w:rtl w:val="0"/>
          </w:rPr>
          <w:t xml:space="preserve">ACCESS Science Gateway Integration Coordination v1</w:t>
        </w:r>
      </w:hyperlink>
      <w:r w:rsidDel="00000000" w:rsidR="00000000" w:rsidRPr="00000000">
        <w:rPr>
          <w:rtl w:val="0"/>
        </w:rPr>
      </w:r>
    </w:p>
    <w:p w:rsidR="00000000" w:rsidDel="00000000" w:rsidP="00000000" w:rsidRDefault="00000000" w:rsidRPr="00000000" w14:paraId="0000001B">
      <w:pPr>
        <w:numPr>
          <w:ilvl w:val="0"/>
          <w:numId w:val="2"/>
        </w:numPr>
        <w:ind w:left="720" w:hanging="360"/>
      </w:pPr>
      <w:hyperlink r:id="rId13">
        <w:r w:rsidDel="00000000" w:rsidR="00000000" w:rsidRPr="00000000">
          <w:rPr>
            <w:color w:val="1155cc"/>
            <w:u w:val="single"/>
            <w:rtl w:val="0"/>
          </w:rPr>
          <w:t xml:space="preserve">Science Gateway Description v1</w:t>
        </w:r>
      </w:hyperlink>
      <w:r w:rsidDel="00000000" w:rsidR="00000000" w:rsidRPr="00000000">
        <w:rPr>
          <w:rtl w:val="0"/>
        </w:rPr>
      </w:r>
    </w:p>
    <w:p w:rsidR="00000000" w:rsidDel="00000000" w:rsidP="00000000" w:rsidRDefault="00000000" w:rsidRPr="00000000" w14:paraId="0000001C">
      <w:pPr>
        <w:numPr>
          <w:ilvl w:val="0"/>
          <w:numId w:val="2"/>
        </w:numPr>
        <w:ind w:left="720" w:hanging="360"/>
      </w:pPr>
      <w:hyperlink r:id="rId14">
        <w:r w:rsidDel="00000000" w:rsidR="00000000" w:rsidRPr="00000000">
          <w:rPr>
            <w:color w:val="1155cc"/>
            <w:u w:val="single"/>
            <w:rtl w:val="0"/>
          </w:rPr>
          <w:t xml:space="preserve">Request Science Gateway Allocation v1</w:t>
        </w:r>
      </w:hyperlink>
      <w:r w:rsidDel="00000000" w:rsidR="00000000" w:rsidRPr="00000000">
        <w:rPr>
          <w:rtl w:val="0"/>
        </w:rPr>
      </w:r>
    </w:p>
    <w:p w:rsidR="00000000" w:rsidDel="00000000" w:rsidP="00000000" w:rsidRDefault="00000000" w:rsidRPr="00000000" w14:paraId="0000001D">
      <w:pPr>
        <w:numPr>
          <w:ilvl w:val="0"/>
          <w:numId w:val="2"/>
        </w:numPr>
        <w:ind w:left="720" w:hanging="360"/>
      </w:pPr>
      <w:hyperlink r:id="rId15">
        <w:r w:rsidDel="00000000" w:rsidR="00000000" w:rsidRPr="00000000">
          <w:rPr>
            <w:color w:val="1155cc"/>
            <w:u w:val="single"/>
            <w:rtl w:val="0"/>
          </w:rPr>
          <w:t xml:space="preserve">Request Science Gateway Resources v1</w:t>
        </w:r>
      </w:hyperlink>
      <w:r w:rsidDel="00000000" w:rsidR="00000000" w:rsidRPr="00000000">
        <w:rPr>
          <w:rtl w:val="0"/>
        </w:rPr>
      </w:r>
    </w:p>
    <w:p w:rsidR="00000000" w:rsidDel="00000000" w:rsidP="00000000" w:rsidRDefault="00000000" w:rsidRPr="00000000" w14:paraId="0000001E">
      <w:pPr>
        <w:numPr>
          <w:ilvl w:val="0"/>
          <w:numId w:val="2"/>
        </w:numPr>
        <w:ind w:left="720" w:hanging="360"/>
      </w:pPr>
      <w:hyperlink r:id="rId16">
        <w:r w:rsidDel="00000000" w:rsidR="00000000" w:rsidRPr="00000000">
          <w:rPr>
            <w:color w:val="1155cc"/>
            <w:u w:val="single"/>
            <w:rtl w:val="0"/>
          </w:rPr>
          <w:t xml:space="preserve">ACCESS Affinity Groups and Science Gateways v1</w:t>
        </w:r>
      </w:hyperlink>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u w:val="none"/>
        </w:rPr>
      </w:pPr>
      <w:hyperlink r:id="rId17">
        <w:r w:rsidDel="00000000" w:rsidR="00000000" w:rsidRPr="00000000">
          <w:rPr>
            <w:color w:val="1155cc"/>
            <w:u w:val="single"/>
            <w:rtl w:val="0"/>
          </w:rPr>
          <w:t xml:space="preserve">Request Science Gateway Community Accounts v1</w:t>
        </w:r>
      </w:hyperlink>
      <w:r w:rsidDel="00000000" w:rsidR="00000000" w:rsidRPr="00000000">
        <w:rPr>
          <w:rtl w:val="0"/>
        </w:rPr>
      </w:r>
    </w:p>
    <w:p w:rsidR="00000000" w:rsidDel="00000000" w:rsidP="00000000" w:rsidRDefault="00000000" w:rsidRPr="00000000" w14:paraId="00000020">
      <w:pPr>
        <w:numPr>
          <w:ilvl w:val="0"/>
          <w:numId w:val="2"/>
        </w:numPr>
        <w:spacing w:before="0" w:lineRule="auto"/>
        <w:ind w:left="720" w:hanging="360"/>
        <w:rPr>
          <w:u w:val="none"/>
        </w:rPr>
      </w:pPr>
      <w:hyperlink r:id="rId18">
        <w:r w:rsidDel="00000000" w:rsidR="00000000" w:rsidRPr="00000000">
          <w:rPr>
            <w:color w:val="1155cc"/>
            <w:u w:val="single"/>
            <w:rtl w:val="0"/>
          </w:rPr>
          <w:t xml:space="preserve">Science Gateway Usage Reporting v1</w:t>
        </w:r>
      </w:hyperlink>
      <w:r w:rsidDel="00000000" w:rsidR="00000000" w:rsidRPr="00000000">
        <w:rPr>
          <w:rtl w:val="0"/>
        </w:rPr>
      </w:r>
    </w:p>
    <w:p w:rsidR="00000000" w:rsidDel="00000000" w:rsidP="00000000" w:rsidRDefault="00000000" w:rsidRPr="00000000" w14:paraId="00000021">
      <w:pPr>
        <w:pStyle w:val="Heading2"/>
        <w:rPr>
          <w:strike w:val="1"/>
        </w:rPr>
      </w:pPr>
      <w:bookmarkStart w:colFirst="0" w:colLast="0" w:name="_nkqfyv1c0whd" w:id="6"/>
      <w:bookmarkEnd w:id="6"/>
      <w:r w:rsidDel="00000000" w:rsidR="00000000" w:rsidRPr="00000000">
        <w:rPr>
          <w:rtl w:val="0"/>
        </w:rPr>
        <w:t xml:space="preserve">Optional Tasks</w:t>
      </w: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None</w:t>
      </w:r>
    </w:p>
    <w:p w:rsidR="00000000" w:rsidDel="00000000" w:rsidP="00000000" w:rsidRDefault="00000000" w:rsidRPr="00000000" w14:paraId="00000023">
      <w:pPr>
        <w:pStyle w:val="Heading2"/>
        <w:rPr/>
      </w:pPr>
      <w:bookmarkStart w:colFirst="0" w:colLast="0" w:name="_j6i3mnbkmc2p" w:id="7"/>
      <w:bookmarkEnd w:id="7"/>
      <w:r w:rsidDel="00000000" w:rsidR="00000000" w:rsidRPr="00000000">
        <w:rPr>
          <w:rtl w:val="0"/>
        </w:rPr>
        <w:t xml:space="preserve">Document Management</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4/10/2023</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4/3/2023</w:t>
      </w:r>
      <w:r w:rsidDel="00000000" w:rsidR="00000000" w:rsidRPr="00000000">
        <w:rPr>
          <w:rtl w:val="0"/>
        </w:rPr>
      </w:r>
    </w:p>
    <w:p w:rsidR="00000000" w:rsidDel="00000000" w:rsidP="00000000" w:rsidRDefault="00000000" w:rsidRPr="00000000" w14:paraId="00000028">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Paul Navarro" w:id="0" w:date="2023-04-03T19:26:13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list in roughly chronological order.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OjeT6r01mdOIa4pq1VE0L5ocRPfqdXFp9QsADjdqrjE/" TargetMode="External"/><Relationship Id="rId10" Type="http://schemas.openxmlformats.org/officeDocument/2006/relationships/hyperlink" Target="https://operations.access-ci.org/help" TargetMode="External"/><Relationship Id="rId13" Type="http://schemas.openxmlformats.org/officeDocument/2006/relationships/hyperlink" Target="https://docs.google.com/document/d/10shxQ6PallP6EIzFyL8_08cbKzzDvcqg_gVS6-Iv4lQ/" TargetMode="External"/><Relationship Id="rId12" Type="http://schemas.openxmlformats.org/officeDocument/2006/relationships/hyperlink" Target="https://docs.google.com/document/d/14Zp9E1QGwztSv1G6i4ClR0QP0t2HMhOsjUcg0nuim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llocations.access-ci.org/" TargetMode="External"/><Relationship Id="rId15" Type="http://schemas.openxmlformats.org/officeDocument/2006/relationships/hyperlink" Target="https://docs.google.com/document/d/1hAEUJstG0y2bIndOuwaWe1uUa2CSfuLS0IWVEBRlNDg/" TargetMode="External"/><Relationship Id="rId14" Type="http://schemas.openxmlformats.org/officeDocument/2006/relationships/hyperlink" Target="https://docs.google.com/document/d/11kHQ17OjvRt8ZoRdriS1bn7-gbxCdCHNWZ9-gD60axg/" TargetMode="External"/><Relationship Id="rId17" Type="http://schemas.openxmlformats.org/officeDocument/2006/relationships/hyperlink" Target="https://docs.google.com/document/d/1UbY_gqOFPTf_ncVAOqHMMIgN5Q5dq2CenbjQ1mGWRHE/" TargetMode="External"/><Relationship Id="rId16" Type="http://schemas.openxmlformats.org/officeDocument/2006/relationships/hyperlink" Target="https://docs.google.com/document/d/18lzzLrJRHZbLiOqLRveURxMW8Puu_K-NGC0oqm1rA2k/"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ocs.google.com/document/d/1uHomPNJ20jM2xatgxWSouTTo40iARR4SYHKQiYU6kB4/" TargetMode="External"/><Relationship Id="rId7" Type="http://schemas.openxmlformats.org/officeDocument/2006/relationships/hyperlink" Target="https://en.wikipedia.org/wiki/Science_gateway" TargetMode="External"/><Relationship Id="rId8" Type="http://schemas.openxmlformats.org/officeDocument/2006/relationships/hyperlink" Target="http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