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Local Services ACCESS IAM Integration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2">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