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运营逻辑链路拆解：项目基本面分析</w:t>
      </w:r>
    </w:p>
    <w:p>
      <w:pPr>
        <w:pStyle w:val="1"/>
        <w:spacing w:before="380" w:after="140" w:line="288" w:lineRule="auto"/>
        <w:ind w:left="0"/>
        <w:jc w:val="left"/>
        <w:outlineLvl w:val="0"/>
      </w:pPr>
      <w:bookmarkStart w:name="heading_0" w:id="0"/>
      <w:r>
        <w:rPr>
          <w:rFonts w:eastAsia="等线" w:ascii="Arial" w:cs="Arial" w:hAnsi="Arial"/>
          <w:b w:val="true"/>
          <w:sz w:val="36"/>
        </w:rPr>
        <w:t>一级总链路</w:t>
      </w:r>
      <w:bookmarkEnd w:id="0"/>
    </w:p>
    <w:p>
      <w:pPr>
        <w:spacing w:before="120" w:after="120" w:line="288" w:lineRule="auto"/>
        <w:ind w:left="0"/>
        <w:jc w:val="center"/>
      </w:pPr>
      <w:r>
        <w:drawing>
          <wp:inline distT="0" distR="0" distB="0" distL="0">
            <wp:extent cx="5257800" cy="190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905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b w:val="true"/>
          <w:sz w:val="36"/>
        </w:rPr>
        <w:t>二级链路拆解</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基本面分析</w:t>
      </w:r>
      <w:bookmarkEnd w:id="2"/>
    </w:p>
    <w:p>
      <w:pPr>
        <w:spacing w:before="120" w:after="120" w:line="288" w:lineRule="auto"/>
        <w:ind w:left="0"/>
        <w:jc w:val="center"/>
      </w:pPr>
      <w:r>
        <w:drawing>
          <wp:inline distT="0" distR="0" distB="0" distL="0">
            <wp:extent cx="5257800" cy="1590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590675"/>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制定运营计划与策略</w:t>
      </w:r>
      <w:bookmarkEnd w:id="3"/>
    </w:p>
    <w:p>
      <w:pPr>
        <w:spacing w:before="120" w:after="120" w:line="288" w:lineRule="auto"/>
        <w:ind w:left="0"/>
        <w:jc w:val="center"/>
      </w:pPr>
      <w:r>
        <w:drawing>
          <wp:inline distT="0" distR="0" distB="0" distL="0">
            <wp:extent cx="5257800" cy="1276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27635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Step 1：产品基础形态评估（极致细化版）</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1. </w:t>
      </w:r>
      <w:r>
        <w:rPr>
          <w:rFonts w:eastAsia="等线" w:ascii="Arial" w:cs="Arial" w:hAnsi="Arial"/>
          <w:b w:val="true"/>
          <w:sz w:val="28"/>
        </w:rPr>
        <w:t>输入来源与情报收集阶段</w:t>
      </w:r>
      <w:bookmarkEnd w:id="5"/>
    </w:p>
    <w:p>
      <w:pPr>
        <w:numPr>
          <w:numId w:val="1"/>
        </w:numPr>
        <w:spacing w:before="120" w:after="120" w:line="288" w:lineRule="auto"/>
        <w:ind w:left="0"/>
        <w:jc w:val="left"/>
      </w:pPr>
      <w:r>
        <w:rPr>
          <w:rFonts w:eastAsia="等线" w:ascii="Arial" w:cs="Arial" w:hAnsi="Arial"/>
          <w:sz w:val="22"/>
        </w:rPr>
        <w:t>你接到Case后，</w:t>
      </w:r>
      <w:r>
        <w:rPr>
          <w:rFonts w:eastAsia="等线" w:ascii="Arial" w:cs="Arial" w:hAnsi="Arial"/>
          <w:b w:val="true"/>
          <w:sz w:val="22"/>
        </w:rPr>
        <w:t>第一秒</w:t>
      </w:r>
      <w:r>
        <w:rPr>
          <w:rFonts w:eastAsia="等线" w:ascii="Arial" w:cs="Arial" w:hAnsi="Arial"/>
          <w:sz w:val="22"/>
        </w:rPr>
        <w:t>通常打开哪些具体页面/链接？（请按优先级排序，例如：项目官网首页 → Twitter pinned post → 白皮书PDF → GitHub组织页 → Discord公告频道）</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首先会点击推特，一个是查看推特的粉丝数与日常推文互动率、有哪些KOL或者机构关注互动，推特更新频率，推特质量干货与否，创始团队是否会进行内容宣传或洞察，UI设计风格，以此来基本判断项目本身的推特粉丝质量如何，市场知名度如何，项目表现质量如何。</w:t>
            </w:r>
          </w:p>
          <w:p>
            <w:pPr>
              <w:spacing w:before="120" w:after="120" w:line="288" w:lineRule="auto"/>
              <w:ind w:left="0"/>
              <w:jc w:val="left"/>
            </w:pPr>
            <w:r>
              <w:rPr>
                <w:rFonts w:eastAsia="等线" w:ascii="Arial" w:cs="Arial" w:hAnsi="Arial"/>
                <w:sz w:val="22"/>
              </w:rPr>
              <w:t>其次会根据推特链接进入官方社区，DC或者tg，在完成真人验证后主要会查看以下内容：</w:t>
            </w:r>
          </w:p>
          <w:p>
            <w:pPr>
              <w:numPr>
                <w:numId w:val="2"/>
              </w:numPr>
              <w:spacing w:before="120" w:after="120" w:line="288" w:lineRule="auto"/>
              <w:ind w:left="0"/>
              <w:jc w:val="left"/>
            </w:pPr>
            <w:r>
              <w:rPr>
                <w:rFonts w:eastAsia="等线" w:ascii="Arial" w:cs="Arial" w:hAnsi="Arial"/>
                <w:sz w:val="22"/>
              </w:rPr>
              <w:t>社区活跃度：近3~5天的general（主频道）的聊天数量，并会留意他们开设了哪些本地语言频道来确定大致的全球用户分布情况</w:t>
            </w:r>
          </w:p>
          <w:p>
            <w:pPr>
              <w:numPr>
                <w:numId w:val="3"/>
              </w:numPr>
              <w:spacing w:before="120" w:after="120" w:line="288" w:lineRule="auto"/>
              <w:ind w:left="0"/>
              <w:jc w:val="left"/>
            </w:pPr>
            <w:r>
              <w:rPr>
                <w:rFonts w:eastAsia="等线" w:ascii="Arial" w:cs="Arial" w:hAnsi="Arial"/>
                <w:sz w:val="22"/>
              </w:rPr>
              <w:t>运营更新度：留意通知频道的更新以及社区活动频道的更新，看当前情况是在强运营下实现，还是无运营情况下自然实现</w:t>
            </w:r>
          </w:p>
          <w:p>
            <w:pPr>
              <w:numPr>
                <w:numId w:val="4"/>
              </w:numPr>
              <w:spacing w:before="120" w:after="120" w:line="288" w:lineRule="auto"/>
              <w:ind w:left="0"/>
              <w:jc w:val="left"/>
            </w:pPr>
            <w:r>
              <w:rPr>
                <w:rFonts w:eastAsia="等线" w:ascii="Arial" w:cs="Arial" w:hAnsi="Arial"/>
                <w:sz w:val="22"/>
              </w:rPr>
              <w:t>社区聊天质量：大致通过用户单条聊天信息长度、聊天信息与产品关联度、meme表情/图片频率来确定当前用户是真实高质量用户/真实farmer还是bot用户</w:t>
            </w:r>
          </w:p>
          <w:p>
            <w:pPr>
              <w:spacing w:before="120" w:after="120" w:line="288" w:lineRule="auto"/>
              <w:ind w:left="0"/>
              <w:jc w:val="left"/>
            </w:pPr>
            <w:r>
              <w:rPr>
                <w:rFonts w:eastAsia="等线" w:ascii="Arial" w:cs="Arial" w:hAnsi="Arial"/>
                <w:sz w:val="22"/>
              </w:rPr>
              <w:t>根据上述信息，大致能判断社区当前质量如何。</w:t>
            </w:r>
          </w:p>
          <w:p>
            <w:pPr>
              <w:spacing w:before="120" w:after="120" w:line="288" w:lineRule="auto"/>
              <w:ind w:left="0"/>
              <w:jc w:val="left"/>
            </w:pPr>
            <w:r>
              <w:rPr>
                <w:rFonts w:eastAsia="等线" w:ascii="Arial" w:cs="Arial" w:hAnsi="Arial"/>
                <w:sz w:val="22"/>
              </w:rPr>
              <w:t>之后再进入官网界面，查看产品当前开发情况与相关信息披露情况，同时开始阅读项目白皮书。根据白皮书关键信息的展示程度（核心功能机制是否详细展示还是概念性介绍、是否有相关代码展示与公式展示等）以及产品自身完善程度（核心产品功能是否能用），用户参与度（如质押TVL）、投资方披露等信息来确定项目是真实研究真实产出项目（白皮书有深度、产品完善度高、用户参与度高）、真实研究产品尚不完善（白皮书有深度、产品尚不完善）还是纯粹套壳垃圾项目（白皮书没深度纯粹叙事炒作、产品只设计了基础的UI或者功能极不完善，无用户参与）。</w:t>
            </w:r>
          </w:p>
          <w:p>
            <w:pPr>
              <w:spacing w:before="120" w:after="120" w:line="288" w:lineRule="auto"/>
              <w:ind w:left="0"/>
              <w:jc w:val="left"/>
            </w:pPr>
            <w:r>
              <w:rPr>
                <w:rFonts w:eastAsia="等线" w:ascii="Arial" w:cs="Arial" w:hAnsi="Arial"/>
                <w:sz w:val="22"/>
              </w:rPr>
              <w:t>最后如果再要精进一些，去Github大致扫描一下最新的代码库更新时间与更新频率，以及去一些链上数据网站查看相关合约的链上活跃度来最终确认。</w:t>
            </w:r>
          </w:p>
        </w:tc>
      </w:tr>
    </w:tbl>
    <w:p>
      <w:pPr>
        <w:numPr>
          <w:numId w:val="5"/>
        </w:numPr>
        <w:spacing w:before="120" w:after="120" w:line="288" w:lineRule="auto"/>
        <w:ind w:left="0"/>
        <w:jc w:val="left"/>
      </w:pPr>
      <w:r>
        <w:rPr>
          <w:rFonts w:eastAsia="等线" w:ascii="Arial" w:cs="Arial" w:hAnsi="Arial"/>
          <w:sz w:val="22"/>
        </w:rPr>
        <w:t>如果项目方只给了一个Telegram链接，你会立刻要求补充哪些</w:t>
      </w:r>
      <w:r>
        <w:rPr>
          <w:rFonts w:eastAsia="等线" w:ascii="Arial" w:cs="Arial" w:hAnsi="Arial"/>
          <w:b w:val="true"/>
          <w:sz w:val="22"/>
        </w:rPr>
        <w:t>最低必要材料</w:t>
      </w:r>
      <w:r>
        <w:rPr>
          <w:rFonts w:eastAsia="等线" w:ascii="Arial" w:cs="Arial" w:hAnsi="Arial"/>
          <w:sz w:val="22"/>
        </w:rPr>
        <w:t>？（清单）</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需要有官网链接、产品Demo链接以及推特链接。</w:t>
            </w:r>
          </w:p>
        </w:tc>
      </w:tr>
    </w:tbl>
    <w:p>
      <w:pPr>
        <w:numPr>
          <w:numId w:val="6"/>
        </w:numPr>
        <w:spacing w:before="120" w:after="120" w:line="288" w:lineRule="auto"/>
        <w:ind w:left="0"/>
        <w:jc w:val="left"/>
      </w:pPr>
      <w:r>
        <w:rPr>
          <w:rFonts w:eastAsia="等线" w:ascii="Arial" w:cs="Arial" w:hAnsi="Arial"/>
          <w:sz w:val="22"/>
        </w:rPr>
        <w:t>你会用什么</w:t>
      </w:r>
      <w:r>
        <w:rPr>
          <w:rFonts w:eastAsia="等线" w:ascii="Arial" w:cs="Arial" w:hAnsi="Arial"/>
          <w:b w:val="true"/>
          <w:sz w:val="22"/>
        </w:rPr>
        <w:t>搜索关键词</w:t>
      </w:r>
      <w:r>
        <w:rPr>
          <w:rFonts w:eastAsia="等线" w:ascii="Arial" w:cs="Arial" w:hAnsi="Arial"/>
          <w:sz w:val="22"/>
        </w:rPr>
        <w:t>快速补充背景？（例如“项目名 + audit report”或“项目名 + rug pull”）</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会使用推特的高级搜索功能，把项目名称或者推特来进行高级检索，一个来查看有多少用户的bios有提到项目，来确定是否有一定的社区共识度与知名度，以及是否有KOL也作为大使或者建设者；再者通过高级搜索，搜索近三个月提及该项目，且点赞超过10的，以此看看是否有KOL为其进行过宣发。</w:t>
            </w:r>
          </w:p>
          <w:p>
            <w:pPr>
              <w:spacing w:before="120" w:after="120" w:line="288" w:lineRule="auto"/>
              <w:ind w:left="0"/>
              <w:jc w:val="left"/>
            </w:pPr>
            <w:r>
              <w:rPr>
                <w:rFonts w:eastAsia="等线" w:ascii="Arial" w:cs="Arial" w:hAnsi="Arial"/>
                <w:sz w:val="22"/>
              </w:rPr>
              <w:t>进一步的话会去google检索，看看市场是否有对项目的相关研究或者PR信息。</w:t>
            </w:r>
          </w:p>
          <w:p>
            <w:pPr>
              <w:spacing w:before="120" w:after="120" w:line="288" w:lineRule="auto"/>
              <w:ind w:left="0"/>
              <w:jc w:val="left"/>
            </w:pPr>
            <w:r>
              <w:rPr>
                <w:rFonts w:eastAsia="等线" w:ascii="Arial" w:cs="Arial" w:hAnsi="Arial"/>
                <w:sz w:val="22"/>
              </w:rPr>
              <w:t>若再完善的话，会查看推特中有近期有哪些项目方与其合作，合作的项目方质量与知名度如何，是纯粹的PR合作还是实质性的产品或者流动性合作。</w:t>
            </w:r>
          </w:p>
        </w:tc>
      </w:tr>
    </w:tbl>
    <w:p>
      <w:pPr>
        <w:numPr>
          <w:numId w:val="7"/>
        </w:numPr>
        <w:spacing w:before="120" w:after="120" w:line="288" w:lineRule="auto"/>
        <w:ind w:left="0"/>
        <w:jc w:val="left"/>
      </w:pPr>
      <w:r>
        <w:rPr>
          <w:rFonts w:eastAsia="等线" w:ascii="Arial" w:cs="Arial" w:hAnsi="Arial"/>
          <w:sz w:val="22"/>
        </w:rPr>
        <w:t>当信息不完整时，你会自己手动补充哪些</w:t>
      </w:r>
      <w:r>
        <w:rPr>
          <w:rFonts w:eastAsia="等线" w:ascii="Arial" w:cs="Arial" w:hAnsi="Arial"/>
          <w:b w:val="true"/>
          <w:sz w:val="22"/>
        </w:rPr>
        <w:t>第三方来源</w:t>
      </w:r>
      <w:r>
        <w:rPr>
          <w:rFonts w:eastAsia="等线" w:ascii="Arial" w:cs="Arial" w:hAnsi="Arial"/>
          <w:sz w:val="22"/>
        </w:rPr>
        <w:t>？（例如CoinMarketCap页面、DefiLlama、Etherscan/Solscan合约页）</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同上，如果实在找不到，就会通过Grok来帮我进行检索。</w:t>
            </w:r>
          </w:p>
        </w:tc>
      </w:tr>
    </w:tbl>
    <w:p>
      <w:pPr>
        <w:pStyle w:val="4"/>
        <w:spacing w:before="260" w:after="120" w:line="288" w:lineRule="auto"/>
        <w:ind w:left="0"/>
        <w:jc w:val="left"/>
        <w:outlineLvl w:val="3"/>
      </w:pPr>
      <w:bookmarkStart w:name="heading_6" w:id="6"/>
      <w:r>
        <w:rPr>
          <w:rFonts w:eastAsia="等线" w:ascii="Arial" w:cs="Arial" w:hAnsi="Arial"/>
          <w:color w:val="3370ff"/>
          <w:sz w:val="28"/>
        </w:rPr>
        <w:t xml:space="preserve">2. </w:t>
      </w:r>
      <w:r>
        <w:rPr>
          <w:rFonts w:eastAsia="等线" w:ascii="Arial" w:cs="Arial" w:hAnsi="Arial"/>
          <w:b w:val="true"/>
          <w:sz w:val="28"/>
        </w:rPr>
        <w:t>Demo体验的具体操作流程</w:t>
      </w:r>
      <w:bookmarkEnd w:id="6"/>
    </w:p>
    <w:p>
      <w:pPr>
        <w:numPr>
          <w:numId w:val="8"/>
        </w:numPr>
        <w:spacing w:before="120" w:after="120" w:line="288" w:lineRule="auto"/>
        <w:ind w:left="0"/>
        <w:jc w:val="left"/>
      </w:pPr>
      <w:r>
        <w:rPr>
          <w:rFonts w:eastAsia="等线" w:ascii="Arial" w:cs="Arial" w:hAnsi="Arial"/>
          <w:sz w:val="22"/>
        </w:rPr>
        <w:t>“体验产品Demo”时，你的</w:t>
      </w:r>
      <w:r>
        <w:rPr>
          <w:rFonts w:eastAsia="等线" w:ascii="Arial" w:cs="Arial" w:hAnsi="Arial"/>
          <w:b w:val="true"/>
          <w:sz w:val="22"/>
        </w:rPr>
        <w:t>标准用户路径</w:t>
      </w:r>
      <w:r>
        <w:rPr>
          <w:rFonts w:eastAsia="等线" w:ascii="Arial" w:cs="Arial" w:hAnsi="Arial"/>
          <w:sz w:val="22"/>
        </w:rPr>
        <w:t>是怎样的？（请按步骤写，例如：Step1连接钱包 → Step2执行核心功能A → Step3测试边缘case → Step4检查错误提示）</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我将基于我回答1进行进一步补充：</w:t>
            </w:r>
          </w:p>
          <w:p>
            <w:pPr>
              <w:numPr>
                <w:numId w:val="9"/>
              </w:numPr>
              <w:spacing w:before="120" w:after="120" w:line="288" w:lineRule="auto"/>
              <w:ind w:left="0"/>
              <w:jc w:val="left"/>
            </w:pPr>
            <w:r>
              <w:rPr>
                <w:rFonts w:eastAsia="等线" w:ascii="Arial" w:cs="Arial" w:hAnsi="Arial"/>
                <w:sz w:val="22"/>
              </w:rPr>
              <w:t>官网整体设计风格</w:t>
            </w:r>
            <w:r>
              <w:rPr>
                <w:rFonts w:eastAsia="等线" w:ascii="Arial" w:cs="Arial" w:hAnsi="Arial"/>
                <w:sz w:val="22"/>
              </w:rPr>
              <w:t>浏览：一般垃圾项目的设计风格非常简陋，好的项目会比较好看，扎实的项目设计风格会比较极客简约（类似Curve）（如果是NFT项目，直接就看设计风格与代币经济学）</w:t>
            </w:r>
          </w:p>
          <w:p>
            <w:pPr>
              <w:numPr>
                <w:numId w:val="10"/>
              </w:numPr>
              <w:spacing w:before="120" w:after="120" w:line="288" w:lineRule="auto"/>
              <w:ind w:left="0"/>
              <w:jc w:val="left"/>
            </w:pPr>
            <w:r>
              <w:rPr>
                <w:rFonts w:eastAsia="等线" w:ascii="Arial" w:cs="Arial" w:hAnsi="Arial"/>
                <w:sz w:val="22"/>
              </w:rPr>
              <w:t>基础功能页浏览：看他们的核心产品模块的交互端口是否能打开，还是只是处于一个TBD。</w:t>
            </w:r>
          </w:p>
          <w:p>
            <w:pPr>
              <w:numPr>
                <w:numId w:val="11"/>
              </w:numPr>
              <w:spacing w:before="120" w:after="120" w:line="288" w:lineRule="auto"/>
              <w:ind w:left="0"/>
              <w:jc w:val="left"/>
            </w:pPr>
            <w:r>
              <w:rPr>
                <w:rFonts w:eastAsia="等线" w:ascii="Arial" w:cs="Arial" w:hAnsi="Arial"/>
                <w:sz w:val="22"/>
              </w:rPr>
              <w:t>若能打开，会查看产品的交互数据，如TVL、不同质押池的容量，交易标的物数量等</w:t>
            </w:r>
          </w:p>
          <w:p>
            <w:pPr>
              <w:numPr>
                <w:numId w:val="12"/>
              </w:numPr>
              <w:spacing w:before="120" w:after="120" w:line="288" w:lineRule="auto"/>
              <w:ind w:left="0"/>
              <w:jc w:val="left"/>
            </w:pPr>
            <w:r>
              <w:rPr>
                <w:rFonts w:eastAsia="等线" w:ascii="Arial" w:cs="Arial" w:hAnsi="Arial"/>
                <w:sz w:val="22"/>
              </w:rPr>
              <w:t>如果一切正常，开始链接钱包进行产品测试，但一定是小额钱包而不是主钱包（防止被黑），然后根据指引来做基本尝试；如果是需要下载或者跳转安装的产品（如Gamefi），则下载尝试</w:t>
            </w:r>
          </w:p>
          <w:p>
            <w:pPr>
              <w:numPr>
                <w:numId w:val="13"/>
              </w:numPr>
              <w:spacing w:before="120" w:after="120" w:line="288" w:lineRule="auto"/>
              <w:ind w:left="0"/>
              <w:jc w:val="left"/>
            </w:pPr>
            <w:r>
              <w:rPr>
                <w:rFonts w:eastAsia="等线" w:ascii="Arial" w:cs="Arial" w:hAnsi="Arial"/>
                <w:sz w:val="22"/>
              </w:rPr>
              <w:t>如果一切正常，查看产品白皮书，看是否有关键的产品机制信息披露，基本上能够通过产品机制的展示深度来确定是概念炒作产品还是扎实建设的产品</w:t>
            </w:r>
          </w:p>
          <w:p>
            <w:pPr>
              <w:numPr>
                <w:numId w:val="14"/>
              </w:numPr>
              <w:spacing w:before="120" w:after="120" w:line="288" w:lineRule="auto"/>
              <w:ind w:left="0"/>
              <w:jc w:val="left"/>
            </w:pPr>
            <w:r>
              <w:rPr>
                <w:rFonts w:eastAsia="等线" w:ascii="Arial" w:cs="Arial" w:hAnsi="Arial"/>
                <w:sz w:val="22"/>
              </w:rPr>
              <w:t>最后查看是否有有产品功能相关的营销活动，如果有，会根据营销奖励与操作难度来进一步确定产品团队的能力，一般操作相对越复杂或者门槛越高，或者APR/APY补贴的，一般都是真实有效的购买力用户，如果是直接送U的，一般都是farmer为主</w:t>
            </w:r>
          </w:p>
        </w:tc>
      </w:tr>
    </w:tbl>
    <w:p>
      <w:pPr>
        <w:numPr>
          <w:numId w:val="15"/>
        </w:numPr>
        <w:spacing w:before="120" w:after="120" w:line="288" w:lineRule="auto"/>
        <w:ind w:left="0"/>
        <w:jc w:val="left"/>
      </w:pPr>
      <w:r>
        <w:rPr>
          <w:rFonts w:eastAsia="等线" w:ascii="Arial" w:cs="Arial" w:hAnsi="Arial"/>
          <w:sz w:val="22"/>
        </w:rPr>
        <w:t>你最常测试的</w:t>
      </w:r>
      <w:r>
        <w:rPr>
          <w:rFonts w:eastAsia="等线" w:ascii="Arial" w:cs="Arial" w:hAnsi="Arial"/>
          <w:b w:val="true"/>
          <w:sz w:val="22"/>
        </w:rPr>
        <w:t>3-5个关键交互点</w:t>
      </w:r>
      <w:r>
        <w:rPr>
          <w:rFonts w:eastAsia="等线" w:ascii="Arial" w:cs="Arial" w:hAnsi="Arial"/>
          <w:sz w:val="22"/>
        </w:rPr>
        <w:t>是什么？（例如：gas费是否合理？交易确认时间？UI在手机端是否崩？权限控制是否严格？）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核心产品功能是否能进行交互，Gas费用是否合理，钱包链接是否会有风控</w:t>
            </w:r>
          </w:p>
        </w:tc>
      </w:tr>
    </w:tbl>
    <w:p>
      <w:pPr>
        <w:numPr>
          <w:numId w:val="16"/>
        </w:numPr>
        <w:spacing w:before="120" w:after="120" w:line="288" w:lineRule="auto"/>
        <w:ind w:left="0"/>
        <w:jc w:val="left"/>
      </w:pPr>
      <w:r>
        <w:rPr>
          <w:rFonts w:eastAsia="等线" w:ascii="Arial" w:cs="Arial" w:hAnsi="Arial"/>
          <w:sz w:val="22"/>
        </w:rPr>
        <w:t>如果是DeFi项目，你一定会手动模拟哪几种</w:t>
      </w:r>
      <w:r>
        <w:rPr>
          <w:rFonts w:eastAsia="等线" w:ascii="Arial" w:cs="Arial" w:hAnsi="Arial"/>
          <w:b w:val="true"/>
          <w:sz w:val="22"/>
        </w:rPr>
        <w:t>真实交易场景</w:t>
      </w:r>
      <w:r>
        <w:rPr>
          <w:rFonts w:eastAsia="等线" w:ascii="Arial" w:cs="Arial" w:hAnsi="Arial"/>
          <w:sz w:val="22"/>
        </w:rPr>
        <w:t>？（例如：流动性添加、swap、staking收益计算）</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流动性添加、swap、staking收益计算</w:t>
            </w:r>
          </w:p>
        </w:tc>
      </w:tr>
    </w:tbl>
    <w:p>
      <w:pPr>
        <w:numPr>
          <w:numId w:val="17"/>
        </w:numPr>
        <w:spacing w:before="120" w:after="120" w:line="288" w:lineRule="auto"/>
        <w:ind w:left="0"/>
        <w:jc w:val="left"/>
      </w:pPr>
      <w:r>
        <w:rPr>
          <w:rFonts w:eastAsia="等线" w:ascii="Arial" w:cs="Arial" w:hAnsi="Arial"/>
          <w:sz w:val="22"/>
        </w:rPr>
        <w:t>如果Demo是测试网，你会额外检查哪些</w:t>
      </w:r>
      <w:r>
        <w:rPr>
          <w:rFonts w:eastAsia="等线" w:ascii="Arial" w:cs="Arial" w:hAnsi="Arial"/>
          <w:b w:val="true"/>
          <w:sz w:val="22"/>
        </w:rPr>
        <w:t>数据一致性</w:t>
      </w:r>
      <w:r>
        <w:rPr>
          <w:rFonts w:eastAsia="等线" w:ascii="Arial" w:cs="Arial" w:hAnsi="Arial"/>
          <w:sz w:val="22"/>
        </w:rPr>
        <w:t>？（链上数据 vs 前端显示是否同步？）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链上数据 vs 前端显示是否同步，链上显示用户数与推特/社区用户数体量是否一致</w:t>
            </w:r>
          </w:p>
        </w:tc>
      </w:tr>
    </w:tbl>
    <w:p>
      <w:pPr>
        <w:numPr>
          <w:numId w:val="18"/>
        </w:numPr>
        <w:spacing w:before="120" w:after="120" w:line="288" w:lineRule="auto"/>
        <w:ind w:left="0"/>
        <w:jc w:val="left"/>
      </w:pPr>
      <w:r>
        <w:rPr>
          <w:rFonts w:eastAsia="等线" w:ascii="Arial" w:cs="Arial" w:hAnsi="Arial"/>
          <w:sz w:val="22"/>
        </w:rPr>
        <w:t>Demo体验过程中，你会记录哪些</w:t>
      </w:r>
      <w:r>
        <w:rPr>
          <w:rFonts w:eastAsia="等线" w:ascii="Arial" w:cs="Arial" w:hAnsi="Arial"/>
          <w:b w:val="true"/>
          <w:sz w:val="22"/>
        </w:rPr>
        <w:t>量化指标</w:t>
      </w:r>
      <w:r>
        <w:rPr>
          <w:rFonts w:eastAsia="等线" w:ascii="Arial" w:cs="Arial" w:hAnsi="Arial"/>
          <w:sz w:val="22"/>
        </w:rPr>
        <w:t>？（例如：操作步骤数、成功率、平均耗时、报错频率）</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主要在于成功率、报错频率与平均耗时，以此来确定产品质量是否OK</w:t>
            </w:r>
          </w:p>
        </w:tc>
      </w:tr>
    </w:tbl>
    <w:p>
      <w:pPr>
        <w:pStyle w:val="4"/>
        <w:spacing w:before="260" w:after="120" w:line="288" w:lineRule="auto"/>
        <w:ind w:left="0"/>
        <w:jc w:val="left"/>
        <w:outlineLvl w:val="3"/>
      </w:pPr>
      <w:bookmarkStart w:name="heading_7" w:id="7"/>
      <w:r>
        <w:rPr>
          <w:rFonts w:eastAsia="等线" w:ascii="Arial" w:cs="Arial" w:hAnsi="Arial"/>
          <w:color w:val="3370ff"/>
          <w:sz w:val="28"/>
        </w:rPr>
        <w:t xml:space="preserve">3. </w:t>
      </w:r>
      <w:r>
        <w:rPr>
          <w:rFonts w:eastAsia="等线" w:ascii="Arial" w:cs="Arial" w:hAnsi="Arial"/>
          <w:b w:val="true"/>
          <w:sz w:val="28"/>
        </w:rPr>
        <w:t>核心机制落地情况检查清单</w:t>
      </w:r>
      <w:bookmarkEnd w:id="7"/>
    </w:p>
    <w:p>
      <w:pPr>
        <w:numPr>
          <w:numId w:val="19"/>
        </w:numPr>
        <w:spacing w:before="120" w:after="120" w:line="288" w:lineRule="auto"/>
        <w:ind w:left="0"/>
        <w:jc w:val="left"/>
      </w:pPr>
      <w:r>
        <w:rPr>
          <w:rFonts w:eastAsia="等线" w:ascii="Arial" w:cs="Arial" w:hAnsi="Arial"/>
          <w:sz w:val="22"/>
        </w:rPr>
        <w:t>你检查“核心机制是否落地”的</w:t>
      </w:r>
      <w:r>
        <w:rPr>
          <w:rFonts w:eastAsia="等线" w:ascii="Arial" w:cs="Arial" w:hAnsi="Arial"/>
          <w:b w:val="true"/>
          <w:sz w:val="22"/>
        </w:rPr>
        <w:t>完整检查清单</w:t>
      </w:r>
      <w:r>
        <w:rPr>
          <w:rFonts w:eastAsia="等线" w:ascii="Arial" w:cs="Arial" w:hAnsi="Arial"/>
          <w:sz w:val="22"/>
        </w:rPr>
        <w:t>（至少10项）是什么？（例如：主合约地址是否已部署？是否开源且verified？审计机构是谁？审计日期？已修复issue数量？TVL是否&gt;0？持有者分布是否健康？）</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主合约地址是否已经部署</w:t>
            </w:r>
          </w:p>
          <w:p>
            <w:pPr>
              <w:numPr>
                <w:numId w:val="21"/>
              </w:numPr>
              <w:spacing w:before="120" w:after="120" w:line="288" w:lineRule="auto"/>
              <w:ind w:left="0"/>
              <w:jc w:val="left"/>
            </w:pPr>
            <w:r>
              <w:rPr>
                <w:rFonts w:eastAsia="等线" w:ascii="Arial" w:cs="Arial" w:hAnsi="Arial"/>
                <w:sz w:val="22"/>
              </w:rPr>
              <w:t>是否已经开源且进行验证，代码是否已经经过审计，审计情况如何</w:t>
            </w:r>
          </w:p>
          <w:p>
            <w:pPr>
              <w:numPr>
                <w:numId w:val="22"/>
              </w:numPr>
              <w:spacing w:before="120" w:after="120" w:line="288" w:lineRule="auto"/>
              <w:ind w:left="0"/>
              <w:jc w:val="left"/>
            </w:pPr>
            <w:r>
              <w:rPr>
                <w:rFonts w:eastAsia="等线" w:ascii="Arial" w:cs="Arial" w:hAnsi="Arial"/>
                <w:sz w:val="22"/>
              </w:rPr>
              <w:t>TVL情况</w:t>
            </w:r>
          </w:p>
          <w:p>
            <w:pPr>
              <w:numPr>
                <w:numId w:val="23"/>
              </w:numPr>
              <w:spacing w:before="120" w:after="120" w:line="288" w:lineRule="auto"/>
              <w:ind w:left="0"/>
              <w:jc w:val="left"/>
            </w:pPr>
            <w:r>
              <w:rPr>
                <w:rFonts w:eastAsia="等线" w:ascii="Arial" w:cs="Arial" w:hAnsi="Arial"/>
                <w:sz w:val="22"/>
              </w:rPr>
              <w:t>产品是否能正常交互</w:t>
            </w:r>
          </w:p>
          <w:p>
            <w:pPr>
              <w:numPr>
                <w:numId w:val="24"/>
              </w:numPr>
              <w:spacing w:before="120" w:after="120" w:line="288" w:lineRule="auto"/>
              <w:ind w:left="0"/>
              <w:jc w:val="left"/>
            </w:pPr>
            <w:r>
              <w:rPr>
                <w:rFonts w:eastAsia="等线" w:ascii="Arial" w:cs="Arial" w:hAnsi="Arial"/>
                <w:sz w:val="22"/>
              </w:rPr>
              <w:t>核心机制的细节描述情况，项目看多了之后就知道机制描述里面哪些是老生常谈的概念，哪些是真正有价值的真东西，尤其在于公式描述</w:t>
            </w:r>
          </w:p>
          <w:p>
            <w:pPr>
              <w:numPr>
                <w:numId w:val="25"/>
              </w:numPr>
              <w:spacing w:before="120" w:after="120" w:line="288" w:lineRule="auto"/>
              <w:ind w:left="0"/>
              <w:jc w:val="left"/>
            </w:pPr>
            <w:r>
              <w:rPr>
                <w:rFonts w:eastAsia="等线" w:ascii="Arial" w:cs="Arial" w:hAnsi="Arial"/>
                <w:sz w:val="22"/>
              </w:rPr>
              <w:t>链上持有者与链上数据是否与社区/推特用户数量相匹配</w:t>
            </w:r>
          </w:p>
          <w:p>
            <w:pPr>
              <w:numPr>
                <w:numId w:val="26"/>
              </w:numPr>
              <w:spacing w:before="120" w:after="120" w:line="288" w:lineRule="auto"/>
              <w:ind w:left="0"/>
              <w:jc w:val="left"/>
            </w:pPr>
            <w:r>
              <w:rPr>
                <w:rFonts w:eastAsia="等线" w:ascii="Arial" w:cs="Arial" w:hAnsi="Arial"/>
                <w:sz w:val="22"/>
              </w:rPr>
              <w:t>链上交互追踪，看一笔资金最终是真的到了产品池还是进了某个匿名钱包</w:t>
            </w:r>
          </w:p>
          <w:p>
            <w:pPr>
              <w:spacing w:before="120" w:after="120" w:line="288" w:lineRule="auto"/>
              <w:ind w:left="0"/>
              <w:jc w:val="left"/>
            </w:pPr>
            <w:r>
              <w:rPr>
                <w:rFonts w:eastAsia="等线" w:ascii="Arial" w:cs="Arial" w:hAnsi="Arial"/>
                <w:sz w:val="22"/>
              </w:rPr>
              <w:t>能多的很难写出来了</w:t>
            </w:r>
          </w:p>
        </w:tc>
      </w:tr>
    </w:tbl>
    <w:p>
      <w:pPr>
        <w:numPr>
          <w:numId w:val="27"/>
        </w:numPr>
        <w:spacing w:before="120" w:after="120" w:line="288" w:lineRule="auto"/>
        <w:ind w:left="0"/>
        <w:jc w:val="left"/>
      </w:pPr>
      <w:r>
        <w:rPr>
          <w:rFonts w:eastAsia="等线" w:ascii="Arial" w:cs="Arial" w:hAnsi="Arial"/>
          <w:sz w:val="22"/>
        </w:rPr>
        <w:t>你如何判断“机制是否真的可用”？（例如：我一定会亲自调用合约的哪几个function？）</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基础功能页浏览：看他们对外宣称的核心产品模块的交互端口是否能打开，还是只是处于一个TBD。</w:t>
            </w:r>
          </w:p>
          <w:p>
            <w:pPr>
              <w:numPr>
                <w:numId w:val="29"/>
              </w:numPr>
              <w:spacing w:before="120" w:after="120" w:line="288" w:lineRule="auto"/>
              <w:ind w:left="0"/>
              <w:jc w:val="left"/>
            </w:pPr>
            <w:r>
              <w:rPr>
                <w:rFonts w:eastAsia="等线" w:ascii="Arial" w:cs="Arial" w:hAnsi="Arial"/>
                <w:sz w:val="22"/>
              </w:rPr>
              <w:t>若能打开，会查看产品的交互数据，如TVL、不同质押池的容量，交易标的物数量等</w:t>
            </w:r>
          </w:p>
          <w:p>
            <w:pPr>
              <w:numPr>
                <w:numId w:val="30"/>
              </w:numPr>
              <w:spacing w:before="120" w:after="120" w:line="288" w:lineRule="auto"/>
              <w:ind w:left="0"/>
              <w:jc w:val="left"/>
            </w:pPr>
            <w:r>
              <w:rPr>
                <w:rFonts w:eastAsia="等线" w:ascii="Arial" w:cs="Arial" w:hAnsi="Arial"/>
                <w:sz w:val="22"/>
              </w:rPr>
              <w:t>如果一切正常，开始链接钱包进行产品测试，但一定是小额钱包而不是主钱包（防止被黑），然后根据指引来做基本尝试；如果是需要下载或者跳转安装的产品（如Gamefi），则下载尝试</w:t>
            </w:r>
          </w:p>
        </w:tc>
      </w:tr>
    </w:tbl>
    <w:p>
      <w:pPr>
        <w:numPr>
          <w:numId w:val="31"/>
        </w:numPr>
        <w:spacing w:before="120" w:after="120" w:line="288" w:lineRule="auto"/>
        <w:ind w:left="0"/>
        <w:jc w:val="left"/>
      </w:pPr>
      <w:r>
        <w:rPr>
          <w:rFonts w:eastAsia="等线" w:ascii="Arial" w:cs="Arial" w:hAnsi="Arial"/>
          <w:sz w:val="22"/>
        </w:rPr>
        <w:t>对于不同链（EVM/Solana/Move/Base等），你有</w:t>
      </w:r>
      <w:r>
        <w:rPr>
          <w:rFonts w:eastAsia="等线" w:ascii="Arial" w:cs="Arial" w:hAnsi="Arial"/>
          <w:b w:val="true"/>
          <w:sz w:val="22"/>
        </w:rPr>
        <w:t>不同的检查重点</w:t>
      </w:r>
      <w:r>
        <w:rPr>
          <w:rFonts w:eastAsia="等线" w:ascii="Arial" w:cs="Arial" w:hAnsi="Arial"/>
          <w:sz w:val="22"/>
        </w:rPr>
        <w:t>吗？请分别列出。</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前期基本不会有不同检查点</w:t>
            </w:r>
          </w:p>
        </w:tc>
      </w:tr>
    </w:tbl>
    <w:p>
      <w:pPr>
        <w:numPr>
          <w:numId w:val="32"/>
        </w:numPr>
        <w:spacing w:before="120" w:after="120" w:line="288" w:lineRule="auto"/>
        <w:ind w:left="0"/>
        <w:jc w:val="left"/>
      </w:pPr>
      <w:r>
        <w:rPr>
          <w:rFonts w:eastAsia="等线" w:ascii="Arial" w:cs="Arial" w:hAnsi="Arial"/>
          <w:sz w:val="22"/>
        </w:rPr>
        <w:t>如果项目还在早期（测试网/审计中），你会给</w:t>
      </w:r>
      <w:r>
        <w:rPr>
          <w:rFonts w:eastAsia="等线" w:ascii="Arial" w:cs="Arial" w:hAnsi="Arial"/>
          <w:b w:val="true"/>
          <w:sz w:val="22"/>
        </w:rPr>
        <w:t>成熟度降级多少分</w:t>
      </w:r>
      <w:r>
        <w:rPr>
          <w:rFonts w:eastAsia="等线" w:ascii="Arial" w:cs="Arial" w:hAnsi="Arial"/>
          <w:sz w:val="22"/>
        </w:rPr>
        <w:t>？具体规则？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如果是测试网阶段或者产品正在审计中，不会进行降级，因为我们主要服务的就是早期项目；如果是无审计，会降级10%，然后会自行进行资金链路追踪</w:t>
            </w:r>
          </w:p>
        </w:tc>
      </w:tr>
    </w:tbl>
    <w:p>
      <w:pPr>
        <w:numPr>
          <w:numId w:val="33"/>
        </w:numPr>
        <w:spacing w:before="120" w:after="120" w:line="288" w:lineRule="auto"/>
        <w:ind w:left="0"/>
        <w:jc w:val="left"/>
      </w:pPr>
      <w:r>
        <w:rPr>
          <w:rFonts w:eastAsia="等线" w:ascii="Arial" w:cs="Arial" w:hAnsi="Arial"/>
          <w:sz w:val="22"/>
        </w:rPr>
        <w:t>你最常发现的</w:t>
      </w:r>
      <w:r>
        <w:rPr>
          <w:rFonts w:eastAsia="等线" w:ascii="Arial" w:cs="Arial" w:hAnsi="Arial"/>
          <w:b w:val="true"/>
          <w:sz w:val="22"/>
        </w:rPr>
        <w:t>核心机制3大坑</w:t>
      </w:r>
      <w:r>
        <w:rPr>
          <w:rFonts w:eastAsia="等线" w:ascii="Arial" w:cs="Arial" w:hAnsi="Arial"/>
          <w:sz w:val="22"/>
        </w:rPr>
        <w:t>是什么？（例如：权限集中、黑名单后门、无限铸币等）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核心机制没有真东西：概念炒作项目对于核心机制基本上就是一笔带过，或者只是做行业研究，但对于自己产品如何做（How）基本不提或者泛泛而谈</w:t>
            </w:r>
          </w:p>
          <w:p>
            <w:pPr>
              <w:numPr>
                <w:numId w:val="35"/>
              </w:numPr>
              <w:spacing w:before="120" w:after="120" w:line="288" w:lineRule="auto"/>
              <w:ind w:left="0"/>
              <w:jc w:val="left"/>
            </w:pPr>
            <w:r>
              <w:rPr>
                <w:rFonts w:eastAsia="等线" w:ascii="Arial" w:cs="Arial" w:hAnsi="Arial"/>
                <w:sz w:val="22"/>
              </w:rPr>
              <w:t>黑名单后门：表面说一套，实际自己做的是另一套，高风险</w:t>
            </w:r>
          </w:p>
          <w:p>
            <w:pPr>
              <w:numPr>
                <w:numId w:val="36"/>
              </w:numPr>
              <w:spacing w:before="120" w:after="120" w:line="288" w:lineRule="auto"/>
              <w:ind w:left="0"/>
              <w:jc w:val="left"/>
            </w:pPr>
            <w:r>
              <w:rPr>
                <w:rFonts w:eastAsia="等线" w:ascii="Arial" w:cs="Arial" w:hAnsi="Arial"/>
                <w:sz w:val="22"/>
              </w:rPr>
              <w:t>基础性错误：很多只想圈钱的项目方完全不知道白皮书应该怎么写，各种低级的基础错误</w:t>
            </w:r>
          </w:p>
        </w:tc>
      </w:tr>
    </w:tbl>
    <w:p>
      <w:pPr>
        <w:pStyle w:val="4"/>
        <w:spacing w:before="260" w:after="120" w:line="288" w:lineRule="auto"/>
        <w:ind w:left="0"/>
        <w:jc w:val="left"/>
        <w:outlineLvl w:val="3"/>
      </w:pPr>
      <w:bookmarkStart w:name="heading_8" w:id="8"/>
      <w:r>
        <w:rPr>
          <w:rFonts w:eastAsia="等线" w:ascii="Arial" w:cs="Arial" w:hAnsi="Arial"/>
          <w:color w:val="3370ff"/>
          <w:sz w:val="28"/>
        </w:rPr>
        <w:t xml:space="preserve">4. </w:t>
      </w:r>
      <w:r>
        <w:rPr>
          <w:rFonts w:eastAsia="等线" w:ascii="Arial" w:cs="Arial" w:hAnsi="Arial"/>
          <w:b w:val="true"/>
          <w:sz w:val="28"/>
        </w:rPr>
        <w:t>产品叙事评估维度</w:t>
      </w:r>
      <w:bookmarkEnd w:id="8"/>
    </w:p>
    <w:p>
      <w:pPr>
        <w:numPr>
          <w:numId w:val="37"/>
        </w:numPr>
        <w:spacing w:before="120" w:after="120" w:line="288" w:lineRule="auto"/>
        <w:ind w:left="0"/>
        <w:jc w:val="left"/>
      </w:pPr>
      <w:r>
        <w:rPr>
          <w:rFonts w:eastAsia="等线" w:ascii="Arial" w:cs="Arial" w:hAnsi="Arial"/>
          <w:sz w:val="22"/>
        </w:rPr>
        <w:t>“叙事评估”你固定看哪</w:t>
      </w:r>
      <w:r>
        <w:rPr>
          <w:rFonts w:eastAsia="等线" w:ascii="Arial" w:cs="Arial" w:hAnsi="Arial"/>
          <w:b w:val="true"/>
          <w:sz w:val="22"/>
        </w:rPr>
        <w:t>5个核心维度</w:t>
      </w:r>
      <w:r>
        <w:rPr>
          <w:rFonts w:eastAsia="等线" w:ascii="Arial" w:cs="Arial" w:hAnsi="Arial"/>
          <w:sz w:val="22"/>
        </w:rPr>
        <w:t>？每个维度请给出</w:t>
      </w:r>
      <w:r>
        <w:rPr>
          <w:rFonts w:eastAsia="等线" w:ascii="Arial" w:cs="Arial" w:hAnsi="Arial"/>
          <w:b w:val="true"/>
          <w:sz w:val="22"/>
        </w:rPr>
        <w:t>1-10分打分标准</w:t>
      </w:r>
      <w:r>
        <w:rPr>
          <w:rFonts w:eastAsia="等线" w:ascii="Arial" w:cs="Arial" w:hAnsi="Arial"/>
          <w:sz w:val="22"/>
        </w:rPr>
        <w:t>（例如：维度1“故事连贯性”：10分=白皮书机制与故事完全自洽；5分=有明显逻辑断层）</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b w:val="true"/>
                <w:sz w:val="22"/>
              </w:rPr>
              <w:t>维度1：产品所切入主赛道。</w:t>
            </w:r>
            <w:r>
              <w:rPr>
                <w:rFonts w:eastAsia="等线" w:ascii="Arial" w:cs="Arial" w:hAnsi="Arial"/>
                <w:sz w:val="22"/>
              </w:rPr>
              <w:t>1~5分（已经被市场证伪且没有热度的赛道），5~8分（验证可行但当前流动性较差的赛道），8~10分（当前流动性集中且处于热点的赛道，或者未来半年到一年会有大量需求的赛道）</w:t>
            </w:r>
          </w:p>
          <w:p>
            <w:pPr>
              <w:numPr>
                <w:numId w:val="39"/>
              </w:numPr>
              <w:spacing w:before="120" w:after="120" w:line="288" w:lineRule="auto"/>
              <w:ind w:left="0"/>
              <w:jc w:val="left"/>
            </w:pPr>
            <w:r>
              <w:rPr>
                <w:rFonts w:eastAsia="等线" w:ascii="Arial" w:cs="Arial" w:hAnsi="Arial"/>
                <w:b w:val="true"/>
                <w:sz w:val="22"/>
              </w:rPr>
              <w:t>维度2：产品要解决的问题。</w:t>
            </w:r>
            <w:r>
              <w:rPr>
                <w:rFonts w:eastAsia="等线" w:ascii="Arial" w:cs="Arial" w:hAnsi="Arial"/>
                <w:sz w:val="22"/>
              </w:rPr>
              <w:t>1~5分（经过分析过后完全无市场需求的问题），5~8分（有一定市场需求，但需求较小，或者需求已经被其他头部项目抢占的问题），8~10（当前市场普遍面临的且无头部项目竞争的痛点问题）</w:t>
            </w:r>
          </w:p>
          <w:p>
            <w:pPr>
              <w:numPr>
                <w:numId w:val="40"/>
              </w:numPr>
              <w:spacing w:before="120" w:after="120" w:line="288" w:lineRule="auto"/>
              <w:ind w:left="0"/>
              <w:jc w:val="left"/>
            </w:pPr>
            <w:r>
              <w:rPr>
                <w:rFonts w:eastAsia="等线" w:ascii="Arial" w:cs="Arial" w:hAnsi="Arial"/>
                <w:sz w:val="22"/>
              </w:rPr>
              <w:t>维度3：产品核心创新如何解决痛点问题（机制与故事是否自洽）。1~5分（产品核心机制与要解决的问题完全无关），5~8分（产品核心机制与要解决的问题有一定关联，但不大），8~10分（产品核心机制直接解决痛点问题）</w:t>
            </w:r>
          </w:p>
          <w:p>
            <w:pPr>
              <w:numPr>
                <w:numId w:val="41"/>
              </w:numPr>
              <w:spacing w:before="120" w:after="120" w:line="288" w:lineRule="auto"/>
              <w:ind w:left="0"/>
              <w:jc w:val="left"/>
            </w:pPr>
            <w:r>
              <w:rPr>
                <w:rFonts w:eastAsia="等线" w:ascii="Arial" w:cs="Arial" w:hAnsi="Arial"/>
                <w:sz w:val="22"/>
              </w:rPr>
              <w:t>维度4：产品核心机制创新度。1~5分（完全无创新，纯fork），5~8分（有一定创新，或者是将其他链的成功创新fork在新的链），8~10分（完全创新）</w:t>
            </w:r>
          </w:p>
          <w:p>
            <w:pPr>
              <w:numPr>
                <w:numId w:val="42"/>
              </w:numPr>
              <w:spacing w:before="120" w:after="120" w:line="288" w:lineRule="auto"/>
              <w:ind w:left="0"/>
              <w:jc w:val="left"/>
            </w:pPr>
            <w:r>
              <w:rPr>
                <w:rFonts w:eastAsia="等线" w:ascii="Arial" w:cs="Arial" w:hAnsi="Arial"/>
                <w:sz w:val="22"/>
              </w:rPr>
              <w:t>维度5：产品所选生态：1~5分（完全没有流动性的公链生态），5~8分（所选生态有一定流动性，但上下游配套设施不完整，或者同生态已经有竞品），8~10分（所选生态有充足流动性，同时上下游完善，暂无生态同类竞品）</w:t>
            </w:r>
          </w:p>
        </w:tc>
      </w:tr>
    </w:tbl>
    <w:p>
      <w:pPr>
        <w:numPr>
          <w:numId w:val="43"/>
        </w:numPr>
        <w:spacing w:before="120" w:after="120" w:line="288" w:lineRule="auto"/>
        <w:ind w:left="0"/>
        <w:jc w:val="left"/>
      </w:pPr>
      <w:r>
        <w:rPr>
          <w:rFonts w:eastAsia="等线" w:ascii="Arial" w:cs="Arial" w:hAnsi="Arial"/>
          <w:sz w:val="22"/>
        </w:rPr>
        <w:t>你如何判断“差异化程度”？具体对比哪些竞品？（举例你过去对比过的项目）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产品核心机制是通过何种形式如何解决痛点问题，市场上是否已经有相同机制的竞品，或者在同生态是否有竞品。具体对比的基本都是所在赛道的头部竞品，或者同生态同类型竞品。头部竞品永远是标杆，通过对比差异度来确定是否有优势空间，以及大致了解自己的产品上限。</w:t>
            </w:r>
          </w:p>
        </w:tc>
      </w:tr>
    </w:tbl>
    <w:p>
      <w:pPr>
        <w:numPr>
          <w:numId w:val="44"/>
        </w:numPr>
        <w:spacing w:before="120" w:after="120" w:line="288" w:lineRule="auto"/>
        <w:ind w:left="0"/>
        <w:jc w:val="left"/>
      </w:pPr>
      <w:r>
        <w:rPr>
          <w:rFonts w:eastAsia="等线" w:ascii="Arial" w:cs="Arial" w:hAnsi="Arial"/>
          <w:sz w:val="22"/>
        </w:rPr>
        <w:t>“叙事与市场热点契合度”你怎么评估？（例如：当前热点是RWA/AI Agent/Meme，你会打几分？）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b w:val="true"/>
                <w:sz w:val="22"/>
              </w:rPr>
              <w:t>维度1：产品所切入主赛道。</w:t>
            </w:r>
            <w:r>
              <w:rPr>
                <w:rFonts w:eastAsia="等线" w:ascii="Arial" w:cs="Arial" w:hAnsi="Arial"/>
                <w:sz w:val="22"/>
              </w:rPr>
              <w:t>1~5分（已经被市场证伪且没有热度的赛道），5~8分（验证可行但当前流动性较差的赛道），8~10分（当前流动性集中且处于热点的赛道，或者未来半年到一年会有大量需求的赛道）</w:t>
            </w:r>
          </w:p>
          <w:p>
            <w:pPr>
              <w:numPr>
                <w:numId w:val="46"/>
              </w:numPr>
              <w:spacing w:before="120" w:after="120" w:line="288" w:lineRule="auto"/>
              <w:ind w:left="0"/>
              <w:jc w:val="left"/>
            </w:pPr>
            <w:r>
              <w:rPr>
                <w:rFonts w:eastAsia="等线" w:ascii="Arial" w:cs="Arial" w:hAnsi="Arial"/>
                <w:b w:val="true"/>
                <w:sz w:val="22"/>
              </w:rPr>
              <w:t>维度2：产品要解决的问题。</w:t>
            </w:r>
            <w:r>
              <w:rPr>
                <w:rFonts w:eastAsia="等线" w:ascii="Arial" w:cs="Arial" w:hAnsi="Arial"/>
                <w:sz w:val="22"/>
              </w:rPr>
              <w:t>1~5分（经过分析过后完全无市场需求的问题），5~8分（有一定市场需求，但需求较小，或者需求已经被其他头部项目抢占的问题），8~10（当前市场普遍面临的且无头部项目竞争的痛点问题）</w:t>
            </w:r>
          </w:p>
        </w:tc>
      </w:tr>
    </w:tbl>
    <w:p>
      <w:pPr>
        <w:numPr>
          <w:numId w:val="47"/>
        </w:numPr>
        <w:spacing w:before="120" w:after="120" w:line="288" w:lineRule="auto"/>
        <w:ind w:left="0"/>
        <w:jc w:val="left"/>
      </w:pPr>
      <w:r>
        <w:rPr>
          <w:rFonts w:eastAsia="等线" w:ascii="Arial" w:cs="Arial" w:hAnsi="Arial"/>
          <w:sz w:val="22"/>
        </w:rPr>
        <w:t>叙事中你特别讨厌的</w:t>
      </w:r>
      <w:r>
        <w:rPr>
          <w:rFonts w:eastAsia="等线" w:ascii="Arial" w:cs="Arial" w:hAnsi="Arial"/>
          <w:b w:val="true"/>
          <w:sz w:val="22"/>
        </w:rPr>
        <w:t>3种常见毛病</w:t>
      </w:r>
      <w:r>
        <w:rPr>
          <w:rFonts w:eastAsia="等线" w:ascii="Arial" w:cs="Arial" w:hAnsi="Arial"/>
          <w:sz w:val="22"/>
        </w:rPr>
        <w:t>是什么？（例如：抄袭别人叙事、过度夸大、回避风险点）</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sz w:val="22"/>
              </w:rPr>
              <w:t>产品机制和自己要解决的问题完全没有半毛钱关系</w:t>
            </w:r>
          </w:p>
          <w:p>
            <w:pPr>
              <w:numPr>
                <w:numId w:val="49"/>
              </w:numPr>
              <w:spacing w:before="120" w:after="120" w:line="288" w:lineRule="auto"/>
              <w:ind w:left="0"/>
              <w:jc w:val="left"/>
            </w:pPr>
            <w:r>
              <w:rPr>
                <w:rFonts w:eastAsia="等线" w:ascii="Arial" w:cs="Arial" w:hAnsi="Arial"/>
                <w:sz w:val="22"/>
              </w:rPr>
              <w:t>叙事过度夸大，不考虑实际前景与可落地难度</w:t>
            </w:r>
          </w:p>
          <w:p>
            <w:pPr>
              <w:numPr>
                <w:numId w:val="50"/>
              </w:numPr>
              <w:spacing w:before="120" w:after="120" w:line="288" w:lineRule="auto"/>
              <w:ind w:left="0"/>
              <w:jc w:val="left"/>
            </w:pPr>
            <w:r>
              <w:rPr>
                <w:rFonts w:eastAsia="等线" w:ascii="Arial" w:cs="Arial" w:hAnsi="Arial"/>
                <w:sz w:val="22"/>
              </w:rPr>
              <w:t>对于市场没有感知，完全不知道市场趋势与市场热点以及痛点，沉浸在自己的世界逻辑自洽</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Narrative_Score（叙事部分，0-10分）</w:t>
              <w:br/>
              <w:t>Narrative_Score = (</w:t>
              <w:br/>
              <w:t xml:space="preserve">    赛道热度 * 0.30 +</w:t>
              <w:br/>
              <w:t xml:space="preserve">    痛点解决 * 0.30 +</w:t>
              <w:br/>
              <w:t xml:space="preserve">    机制自洽 * 0.10 +</w:t>
              <w:br/>
              <w:t xml:space="preserve">    创新度 * 0.20 +</w:t>
              <w:br/>
              <w:t xml:space="preserve">    生态流动性 * 0.10</w:t>
              <w:br/>
              <w:t>)</w:t>
              <w:br/>
              <w:t>其他组件得分（0-10分，根据你的阈值映射）</w:t>
              <w:br/>
              <w:t>Community_Score = {高质量:10, 中质量:7, 低质量:4, 差质量:1}  # 只要高质量长期存在（10天+）就不扣死，后续可优化</w:t>
              <w:br/>
              <w:t>TVL_Score = {&gt;12万U:10, 8-12万U:8, &lt;8万U:5}   # ±2万弹性，不卡链</w:t>
              <w:br/>
              <w:t>Demo_Success_Score = {100%:10, &gt;50%报错:0, 其他:7}  # &gt;50%直接要求修复</w:t>
              <w:br/>
              <w:t>Mechanism_Score = {白皮书4点全满足:10, 缺1-2点:7, 缺3+点:3}</w:t>
              <w:br/>
              <w:t>最终成熟度总分（1-10，你的接单表）</w:t>
              <w:br/>
              <w:t>Maturity_Score = round(</w:t>
              <w:br/>
              <w:t xml:space="preserve">    Narrative_Score * 0.50 +          # 你最看重叙事</w:t>
              <w:br/>
              <w:t xml:space="preserve">    Community_Score * 0.15 +</w:t>
              <w:br/>
              <w:t xml:space="preserve">    TVL_Score * 0.10 +</w:t>
              <w:br/>
              <w:t xml:space="preserve">    Demo_Success_Score * 0.10 +</w:t>
              <w:br/>
              <w:t xml:space="preserve">    Mechanism_Score * 0.15</w:t>
              <w:br/>
            </w:r>
            <w:r>
              <w:rPr>
                <w:rFonts w:eastAsia="Consolas" w:ascii="Consolas" w:cs="Consolas" w:hAnsi="Consolas"/>
                <w:sz w:val="22"/>
              </w:rPr>
              <w:t>)</w:t>
            </w:r>
          </w:p>
        </w:tc>
      </w:tr>
    </w:tbl>
    <w:p>
      <w:pPr>
        <w:pStyle w:val="4"/>
        <w:spacing w:before="260" w:after="120" w:line="288" w:lineRule="auto"/>
        <w:ind w:left="0"/>
        <w:jc w:val="left"/>
        <w:outlineLvl w:val="3"/>
      </w:pPr>
      <w:bookmarkStart w:name="heading_9" w:id="9"/>
      <w:r>
        <w:rPr>
          <w:rFonts w:eastAsia="等线" w:ascii="Arial" w:cs="Arial" w:hAnsi="Arial"/>
          <w:color w:val="3370ff"/>
          <w:sz w:val="28"/>
        </w:rPr>
        <w:t xml:space="preserve">5. </w:t>
      </w:r>
      <w:r>
        <w:rPr>
          <w:rFonts w:eastAsia="等线" w:ascii="Arial" w:cs="Arial" w:hAnsi="Arial"/>
          <w:b w:val="true"/>
          <w:sz w:val="28"/>
        </w:rPr>
        <w:t>整体成熟度评分系统 + 红线</w:t>
      </w:r>
      <w:bookmarkEnd w:id="9"/>
    </w:p>
    <w:p>
      <w:pPr>
        <w:numPr>
          <w:numId w:val="51"/>
        </w:numPr>
        <w:spacing w:before="120" w:after="120" w:line="288" w:lineRule="auto"/>
        <w:ind w:left="0"/>
        <w:jc w:val="left"/>
      </w:pPr>
      <w:r>
        <w:rPr>
          <w:rFonts w:eastAsia="等线" w:ascii="Arial" w:cs="Arial" w:hAnsi="Arial"/>
          <w:sz w:val="22"/>
        </w:rPr>
        <w:t>你给“产品成熟度”打分的</w:t>
      </w:r>
      <w:r>
        <w:rPr>
          <w:rFonts w:eastAsia="等线" w:ascii="Arial" w:cs="Arial" w:hAnsi="Arial"/>
          <w:b w:val="true"/>
          <w:sz w:val="22"/>
        </w:rPr>
        <w:t>完整评分表</w:t>
      </w:r>
      <w:r>
        <w:rPr>
          <w:rFonts w:eastAsia="等线" w:ascii="Arial" w:cs="Arial" w:hAnsi="Arial"/>
          <w:sz w:val="22"/>
        </w:rPr>
        <w:t>（1-10分每个区间对应什么状态 + 是否接单建议）是什么样的？</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1分：无产品、</w:t>
            </w:r>
            <w:r>
              <w:rPr>
                <w:rFonts w:eastAsia="等线" w:ascii="Arial" w:cs="Arial" w:hAnsi="Arial"/>
                <w:sz w:val="22"/>
              </w:rPr>
              <w:t>团队不专业、穷</w:t>
            </w:r>
            <w:r>
              <w:rPr>
                <w:rFonts w:eastAsia="等线" w:ascii="Arial" w:cs="Arial" w:hAnsi="Arial"/>
                <w:sz w:val="22"/>
              </w:rPr>
              <w:t>（没有预算），不接单</w:t>
            </w:r>
          </w:p>
          <w:p>
            <w:pPr>
              <w:numPr>
                <w:numId w:val="53"/>
              </w:numPr>
              <w:spacing w:before="120" w:after="120" w:line="288" w:lineRule="auto"/>
              <w:ind w:left="0"/>
              <w:jc w:val="left"/>
            </w:pPr>
            <w:r>
              <w:rPr>
                <w:rFonts w:eastAsia="等线" w:ascii="Arial" w:cs="Arial" w:hAnsi="Arial"/>
                <w:sz w:val="22"/>
              </w:rPr>
              <w:t>2分：垃圾产品、团队不专业，穷（没有预算），不接单</w:t>
            </w:r>
          </w:p>
          <w:p>
            <w:pPr>
              <w:numPr>
                <w:numId w:val="54"/>
              </w:numPr>
              <w:spacing w:before="120" w:after="120" w:line="288" w:lineRule="auto"/>
              <w:ind w:left="0"/>
              <w:jc w:val="left"/>
            </w:pPr>
            <w:r>
              <w:rPr>
                <w:rFonts w:eastAsia="等线" w:ascii="Arial" w:cs="Arial" w:hAnsi="Arial"/>
                <w:sz w:val="22"/>
              </w:rPr>
              <w:t>3分：叙事压中未来趋势，但无产品，团队不专业，穷（没有预算），不接单</w:t>
            </w:r>
          </w:p>
          <w:p>
            <w:pPr>
              <w:numPr>
                <w:numId w:val="55"/>
              </w:numPr>
              <w:spacing w:before="120" w:after="120" w:line="288" w:lineRule="auto"/>
              <w:ind w:left="0"/>
              <w:jc w:val="left"/>
            </w:pPr>
            <w:r>
              <w:rPr>
                <w:rFonts w:eastAsia="等线" w:ascii="Arial" w:cs="Arial" w:hAnsi="Arial"/>
                <w:sz w:val="22"/>
              </w:rPr>
              <w:t>4分：叙事压中未来趋势，垃圾产品，团队不专业，穷（没有预算），不接单</w:t>
            </w:r>
          </w:p>
          <w:p>
            <w:pPr>
              <w:numPr>
                <w:numId w:val="56"/>
              </w:numPr>
              <w:spacing w:before="120" w:after="120" w:line="288" w:lineRule="auto"/>
              <w:ind w:left="0"/>
              <w:jc w:val="left"/>
            </w:pPr>
            <w:r>
              <w:rPr>
                <w:rFonts w:eastAsia="等线" w:ascii="Arial" w:cs="Arial" w:hAnsi="Arial"/>
                <w:sz w:val="22"/>
              </w:rPr>
              <w:t>5分：叙事未压中未来趋势，产品不完善（有调整空间），团队不专业，不管穷富，不建议接入</w:t>
            </w:r>
          </w:p>
          <w:p>
            <w:pPr>
              <w:numPr>
                <w:numId w:val="57"/>
              </w:numPr>
              <w:spacing w:before="120" w:after="120" w:line="288" w:lineRule="auto"/>
              <w:ind w:left="0"/>
              <w:jc w:val="left"/>
            </w:pPr>
            <w:r>
              <w:rPr>
                <w:rFonts w:eastAsia="等线" w:ascii="Arial" w:cs="Arial" w:hAnsi="Arial"/>
                <w:sz w:val="22"/>
              </w:rPr>
              <w:t>6分：叙事未压中未来趋势，产品不完善（有调整空间），团队专业且配合度高，穷，可以介入</w:t>
            </w:r>
          </w:p>
          <w:p>
            <w:pPr>
              <w:numPr>
                <w:numId w:val="58"/>
              </w:numPr>
              <w:spacing w:before="120" w:after="120" w:line="288" w:lineRule="auto"/>
              <w:ind w:left="0"/>
              <w:jc w:val="left"/>
            </w:pPr>
            <w:r>
              <w:rPr>
                <w:rFonts w:eastAsia="等线" w:ascii="Arial" w:cs="Arial" w:hAnsi="Arial"/>
                <w:sz w:val="22"/>
              </w:rPr>
              <w:t>7分：叙事未压中未来趋势，产品不完善（有调整空间），团队专业且配合度高，富有，可以拿下</w:t>
            </w:r>
          </w:p>
          <w:p>
            <w:pPr>
              <w:numPr>
                <w:numId w:val="59"/>
              </w:numPr>
              <w:spacing w:before="120" w:after="120" w:line="288" w:lineRule="auto"/>
              <w:ind w:left="0"/>
              <w:jc w:val="left"/>
            </w:pPr>
            <w:r>
              <w:rPr>
                <w:rFonts w:eastAsia="等线" w:ascii="Arial" w:cs="Arial" w:hAnsi="Arial"/>
                <w:sz w:val="22"/>
              </w:rPr>
              <w:t>8分：叙事压中未来趋势，产品完善，团队专业且配合度高，穷，非常合适的孵化标的</w:t>
            </w:r>
          </w:p>
          <w:p>
            <w:pPr>
              <w:numPr>
                <w:numId w:val="60"/>
              </w:numPr>
              <w:spacing w:before="120" w:after="120" w:line="288" w:lineRule="auto"/>
              <w:ind w:left="0"/>
              <w:jc w:val="left"/>
            </w:pPr>
            <w:r>
              <w:rPr>
                <w:rFonts w:eastAsia="等线" w:ascii="Arial" w:cs="Arial" w:hAnsi="Arial"/>
                <w:sz w:val="22"/>
              </w:rPr>
              <w:t>9分：叙事压中未来趋势，产品完善，团队专业且配合度高，富有，建议拿下</w:t>
            </w:r>
          </w:p>
          <w:p>
            <w:pPr>
              <w:numPr>
                <w:numId w:val="61"/>
              </w:numPr>
              <w:spacing w:before="120" w:after="120" w:line="288" w:lineRule="auto"/>
              <w:ind w:left="0"/>
              <w:jc w:val="left"/>
            </w:pPr>
            <w:r>
              <w:rPr>
                <w:rFonts w:eastAsia="等线" w:ascii="Arial" w:cs="Arial" w:hAnsi="Arial"/>
                <w:sz w:val="22"/>
              </w:rPr>
              <w:t>10分：叙事压中未来趋势，产品不完善（有补充空间），团队专业且配合度高，富有，必须拿下</w:t>
            </w:r>
          </w:p>
        </w:tc>
      </w:tr>
    </w:tbl>
    <w:p>
      <w:pPr>
        <w:numPr>
          <w:numId w:val="62"/>
        </w:numPr>
        <w:spacing w:before="120" w:after="120" w:line="288" w:lineRule="auto"/>
        <w:ind w:left="0"/>
        <w:jc w:val="left"/>
      </w:pPr>
      <w:r>
        <w:rPr>
          <w:rFonts w:eastAsia="等线" w:ascii="Arial" w:cs="Arial" w:hAnsi="Arial"/>
          <w:b w:val="true"/>
          <w:sz w:val="22"/>
        </w:rPr>
        <w:t>一票否决红线</w:t>
      </w:r>
      <w:r>
        <w:rPr>
          <w:rFonts w:eastAsia="等线" w:ascii="Arial" w:cs="Arial" w:hAnsi="Arial"/>
          <w:sz w:val="22"/>
        </w:rPr>
        <w:t>有哪些？（请列出至少5条，例如：Demo无法连接钱包；核心合约未开源；创始人有rug历史；叙事与机制完全脱节等）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创始人有rug或者黑历史</w:t>
            </w:r>
          </w:p>
          <w:p>
            <w:pPr>
              <w:numPr>
                <w:numId w:val="64"/>
              </w:numPr>
              <w:spacing w:before="120" w:after="120" w:line="288" w:lineRule="auto"/>
              <w:ind w:left="0"/>
              <w:jc w:val="left"/>
            </w:pPr>
            <w:r>
              <w:rPr>
                <w:rFonts w:eastAsia="等线" w:ascii="Arial" w:cs="Arial" w:hAnsi="Arial"/>
                <w:sz w:val="22"/>
              </w:rPr>
              <w:t>产品资金链路有问题，最终导向个人钱包，直接pass</w:t>
            </w:r>
          </w:p>
          <w:p>
            <w:pPr>
              <w:numPr>
                <w:numId w:val="65"/>
              </w:numPr>
              <w:spacing w:before="120" w:after="120" w:line="288" w:lineRule="auto"/>
              <w:ind w:left="0"/>
              <w:jc w:val="left"/>
            </w:pPr>
            <w:r>
              <w:rPr>
                <w:rFonts w:eastAsia="等线" w:ascii="Arial" w:cs="Arial" w:hAnsi="Arial"/>
                <w:sz w:val="22"/>
              </w:rPr>
              <w:t>团队极其不专业且非常自信，自己错误的逻辑闭环，而且穷，直接pass</w:t>
            </w:r>
          </w:p>
          <w:p>
            <w:pPr>
              <w:numPr>
                <w:numId w:val="66"/>
              </w:numPr>
              <w:spacing w:before="120" w:after="120" w:line="288" w:lineRule="auto"/>
              <w:ind w:left="0"/>
              <w:jc w:val="left"/>
            </w:pPr>
            <w:r>
              <w:rPr>
                <w:rFonts w:eastAsia="等线" w:ascii="Arial" w:cs="Arial" w:hAnsi="Arial"/>
                <w:sz w:val="22"/>
              </w:rPr>
              <w:t>团队专业但极其高傲不配合，无关穷富，不可能有效合作，直接pass</w:t>
            </w:r>
          </w:p>
          <w:p>
            <w:pPr>
              <w:numPr>
                <w:numId w:val="67"/>
              </w:numPr>
              <w:spacing w:before="120" w:after="120" w:line="288" w:lineRule="auto"/>
              <w:ind w:left="0"/>
              <w:jc w:val="left"/>
            </w:pPr>
            <w:r>
              <w:rPr>
                <w:rFonts w:eastAsia="等线" w:ascii="Arial" w:cs="Arial" w:hAnsi="Arial"/>
                <w:sz w:val="22"/>
              </w:rPr>
              <w:t>项目各项完善度都极高，已经达到自身产品上限，但团队还想继续做更大的增长，不切实际，pass</w:t>
            </w:r>
          </w:p>
        </w:tc>
      </w:tr>
    </w:tbl>
    <w:p>
      <w:pPr>
        <w:numPr>
          <w:numId w:val="68"/>
        </w:numPr>
        <w:spacing w:before="120" w:after="120" w:line="288" w:lineRule="auto"/>
        <w:ind w:left="0"/>
        <w:jc w:val="left"/>
      </w:pPr>
      <w:r>
        <w:rPr>
          <w:rFonts w:eastAsia="等线" w:ascii="Arial" w:cs="Arial" w:hAnsi="Arial"/>
          <w:sz w:val="22"/>
        </w:rPr>
        <w:t>如果评分在5-7分，你会给项目方</w:t>
      </w:r>
      <w:r>
        <w:rPr>
          <w:rFonts w:eastAsia="等线" w:ascii="Arial" w:cs="Arial" w:hAnsi="Arial"/>
          <w:b w:val="true"/>
          <w:sz w:val="22"/>
        </w:rPr>
        <w:t>哪些具体改进建议</w:t>
      </w:r>
      <w:r>
        <w:rPr>
          <w:rFonts w:eastAsia="等线" w:ascii="Arial" w:cs="Arial" w:hAnsi="Arial"/>
          <w:sz w:val="22"/>
        </w:rPr>
        <w:t>作为接单条件？</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对叙事进行调整，或者基于叙事进行产品方向完善，团队听劝，可以接单</w:t>
            </w:r>
          </w:p>
        </w:tc>
      </w:tr>
    </w:tbl>
    <w:p>
      <w:pPr>
        <w:numPr>
          <w:numId w:val="69"/>
        </w:numPr>
        <w:spacing w:before="120" w:after="120" w:line="288" w:lineRule="auto"/>
        <w:ind w:left="0"/>
        <w:jc w:val="left"/>
      </w:pPr>
      <w:r>
        <w:rPr>
          <w:rFonts w:eastAsia="等线" w:ascii="Arial" w:cs="Arial" w:hAnsi="Arial"/>
          <w:sz w:val="22"/>
        </w:rPr>
        <w:t>过去因为Step 1直接pass的项目，最典型的</w:t>
      </w:r>
      <w:r>
        <w:rPr>
          <w:rFonts w:eastAsia="等线" w:ascii="Arial" w:cs="Arial" w:hAnsi="Arial"/>
          <w:b w:val="true"/>
          <w:sz w:val="22"/>
        </w:rPr>
        <w:t>3个案例</w:t>
      </w:r>
      <w:r>
        <w:rPr>
          <w:rFonts w:eastAsia="等线" w:ascii="Arial" w:cs="Arial" w:hAnsi="Arial"/>
          <w:sz w:val="22"/>
        </w:rPr>
        <w:t>症状是什么？（简单描述即可）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创始人有rug或者黑历史，团队极其不专业且非常自信，自己错误的逻辑闭环，而且穷</w:t>
            </w: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6. </w:t>
      </w:r>
      <w:r>
        <w:rPr>
          <w:rFonts w:eastAsia="等线" w:ascii="Arial" w:cs="Arial" w:hAnsi="Arial"/>
          <w:b w:val="true"/>
          <w:sz w:val="28"/>
        </w:rPr>
        <w:t>Agent自动化与输出偏好</w:t>
      </w:r>
      <w:bookmarkEnd w:id="10"/>
    </w:p>
    <w:p>
      <w:pPr>
        <w:numPr>
          <w:numId w:val="70"/>
        </w:numPr>
        <w:spacing w:before="120" w:after="120" w:line="288" w:lineRule="auto"/>
        <w:ind w:left="0"/>
        <w:jc w:val="left"/>
      </w:pPr>
      <w:r>
        <w:rPr>
          <w:rFonts w:eastAsia="等线" w:ascii="Arial" w:cs="Arial" w:hAnsi="Arial"/>
          <w:sz w:val="22"/>
        </w:rPr>
        <w:t>在这一步，你希望Agent</w:t>
      </w:r>
      <w:r>
        <w:rPr>
          <w:rFonts w:eastAsia="等线" w:ascii="Arial" w:cs="Arial" w:hAnsi="Arial"/>
          <w:b w:val="true"/>
          <w:sz w:val="22"/>
        </w:rPr>
        <w:t>自动帮你完成哪些子任务</w:t>
      </w:r>
      <w:r>
        <w:rPr>
          <w:rFonts w:eastAsia="等线" w:ascii="Arial" w:cs="Arial" w:hAnsi="Arial"/>
          <w:sz w:val="22"/>
        </w:rPr>
        <w:t>？（例如：自动总结白皮书、自动截图Demo关键页面、自动调用合约读函数并返回结果）</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我不知道，需要你来给我答案</w:t>
            </w:r>
          </w:p>
        </w:tc>
      </w:tr>
    </w:tbl>
    <w:p>
      <w:pPr>
        <w:numPr>
          <w:numId w:val="71"/>
        </w:numPr>
        <w:spacing w:before="120" w:after="120" w:line="288" w:lineRule="auto"/>
        <w:ind w:left="0"/>
        <w:jc w:val="left"/>
      </w:pPr>
      <w:r>
        <w:rPr>
          <w:rFonts w:eastAsia="等线" w:ascii="Arial" w:cs="Arial" w:hAnsi="Arial"/>
          <w:sz w:val="22"/>
        </w:rPr>
        <w:t>你希望Step 1的最终输出</w:t>
      </w:r>
      <w:r>
        <w:rPr>
          <w:rFonts w:eastAsia="等线" w:ascii="Arial" w:cs="Arial" w:hAnsi="Arial"/>
          <w:b w:val="true"/>
          <w:sz w:val="22"/>
        </w:rPr>
        <w:t>包含哪些元素</w:t>
      </w:r>
      <w:r>
        <w:rPr>
          <w:rFonts w:eastAsia="等线" w:ascii="Arial" w:cs="Arial" w:hAnsi="Arial"/>
          <w:sz w:val="22"/>
        </w:rPr>
        <w:t>？（例如：成熟度总分 + 雷达图 + 风险清单 + 3个关键问题 + 建议下一步动作）</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听从你的建议，这一步做完是会对用户群体进行分析</w:t>
            </w:r>
          </w:p>
        </w:tc>
      </w:tr>
    </w:tbl>
    <w:p>
      <w:pPr>
        <w:numPr>
          <w:numId w:val="72"/>
        </w:numPr>
        <w:spacing w:before="120" w:after="120" w:line="288" w:lineRule="auto"/>
        <w:ind w:left="0"/>
        <w:jc w:val="left"/>
      </w:pPr>
      <w:r>
        <w:rPr>
          <w:rFonts w:eastAsia="等线" w:ascii="Arial" w:cs="Arial" w:hAnsi="Arial"/>
          <w:sz w:val="22"/>
        </w:rPr>
        <w:t>输出格式你最喜欢哪种？（Notion模板页面？结构化Markdown表格？JSON给下一个Agent？带截图的PDF？）</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Notion模板页面，同时JSON给下一个AGent</w:t>
            </w:r>
          </w:p>
        </w:tc>
      </w:tr>
    </w:tbl>
    <w:p>
      <w:pPr>
        <w:spacing w:before="120" w:after="120" w:line="288" w:lineRule="auto"/>
        <w:ind w:left="0"/>
        <w:jc w:val="left"/>
      </w:pPr>
      <w:r>
        <w:rPr>
          <w:rFonts w:eastAsia="等线" w:ascii="Arial" w:cs="Arial" w:hAnsi="Arial"/>
          <w:b w:val="true"/>
          <w:sz w:val="22"/>
        </w:rPr>
        <w:t>补充8个问题</w:t>
      </w:r>
      <w:r>
        <w:rPr>
          <w:rFonts w:eastAsia="等线" w:ascii="Arial" w:cs="Arial" w:hAnsi="Arial"/>
          <w:sz w:val="22"/>
        </w:rPr>
        <w:t>（只答这些就能把Step 1彻底锁死）：</w:t>
      </w:r>
    </w:p>
    <w:p>
      <w:pPr>
        <w:numPr>
          <w:numId w:val="73"/>
        </w:numPr>
        <w:spacing w:before="120" w:after="120" w:line="288" w:lineRule="auto"/>
        <w:ind w:left="0"/>
        <w:jc w:val="left"/>
      </w:pPr>
      <w:r>
        <w:rPr>
          <w:rFonts w:eastAsia="等线" w:ascii="Arial" w:cs="Arial" w:hAnsi="Arial"/>
          <w:sz w:val="22"/>
        </w:rPr>
        <w:t>TVL具体阈值？（&gt;X万U算“有”？）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&gt;10万算有</w:t>
            </w:r>
          </w:p>
        </w:tc>
      </w:tr>
    </w:tbl>
    <w:p>
      <w:pPr>
        <w:numPr>
          <w:numId w:val="74"/>
        </w:numPr>
        <w:spacing w:before="120" w:after="120" w:line="288" w:lineRule="auto"/>
        <w:ind w:left="0"/>
        <w:jc w:val="left"/>
      </w:pPr>
      <w:r>
        <w:rPr>
          <w:rFonts w:eastAsia="等线" w:ascii="Arial" w:cs="Arial" w:hAnsi="Arial"/>
          <w:sz w:val="22"/>
        </w:rPr>
        <w:t>社区聊天“长度”怎么算高/中/低？（多少字以上算高质量？）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高质量：基本不会出现和LFG/Hello等无意义词语以及日常寒暄内容相关的字眼，提问的人可能会有10个单词左右，回答的人有可能会长篇大论，有可能会分多段回复，以及会quote，同时带有相关的截图</w:t>
            </w:r>
          </w:p>
          <w:p>
            <w:pPr>
              <w:numPr>
                <w:numId w:val="76"/>
              </w:numPr>
              <w:spacing w:before="120" w:after="120" w:line="288" w:lineRule="auto"/>
              <w:ind w:left="0"/>
              <w:jc w:val="left"/>
            </w:pPr>
            <w:r>
              <w:rPr>
                <w:rFonts w:eastAsia="等线" w:ascii="Arial" w:cs="Arial" w:hAnsi="Arial"/>
                <w:sz w:val="22"/>
              </w:rPr>
              <w:t>中质量：高质量内容占比较少（10~20%），其余内容为闲聊打招呼，平均每句聊天长度不超过10个词</w:t>
            </w:r>
          </w:p>
          <w:p>
            <w:pPr>
              <w:numPr>
                <w:numId w:val="77"/>
              </w:numPr>
              <w:spacing w:before="120" w:after="120" w:line="288" w:lineRule="auto"/>
              <w:ind w:left="0"/>
              <w:jc w:val="left"/>
            </w:pPr>
            <w:r>
              <w:rPr>
                <w:rFonts w:eastAsia="等线" w:ascii="Arial" w:cs="Arial" w:hAnsi="Arial"/>
                <w:sz w:val="22"/>
              </w:rPr>
              <w:t>低质量：基本全部是打招呼闲聊</w:t>
            </w:r>
          </w:p>
          <w:p>
            <w:pPr>
              <w:numPr>
                <w:numId w:val="78"/>
              </w:numPr>
              <w:spacing w:before="120" w:after="120" w:line="288" w:lineRule="auto"/>
              <w:ind w:left="0"/>
              <w:jc w:val="left"/>
            </w:pPr>
            <w:r>
              <w:rPr>
                <w:rFonts w:eastAsia="等线" w:ascii="Arial" w:cs="Arial" w:hAnsi="Arial"/>
                <w:sz w:val="22"/>
              </w:rPr>
              <w:t>差质量：无活跃度，或者全部都是bot（高频回复，bot聊天格式基本完全相同，且基本无产品相关）</w:t>
            </w:r>
          </w:p>
        </w:tc>
      </w:tr>
    </w:tbl>
    <w:p>
      <w:pPr>
        <w:numPr>
          <w:numId w:val="79"/>
        </w:numPr>
        <w:spacing w:before="120" w:after="120" w:line="288" w:lineRule="auto"/>
        <w:ind w:left="0"/>
        <w:jc w:val="left"/>
      </w:pPr>
      <w:r>
        <w:rPr>
          <w:rFonts w:eastAsia="等线" w:ascii="Arial" w:cs="Arial" w:hAnsi="Arial"/>
          <w:sz w:val="22"/>
        </w:rPr>
        <w:t>报错频率/成功率阈值？（&gt;5%报错直接降级？）</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&gt;50%直接降级</w:t>
            </w:r>
          </w:p>
        </w:tc>
      </w:tr>
    </w:tbl>
    <w:p>
      <w:pPr>
        <w:numPr>
          <w:numId w:val="80"/>
        </w:numPr>
        <w:spacing w:before="120" w:after="120" w:line="288" w:lineRule="auto"/>
        <w:ind w:left="0"/>
        <w:jc w:val="left"/>
      </w:pPr>
      <w:r>
        <w:rPr>
          <w:rFonts w:eastAsia="等线" w:ascii="Arial" w:cs="Arial" w:hAnsi="Arial"/>
          <w:sz w:val="22"/>
        </w:rPr>
        <w:t>白皮书“有深度”具体看哪几点？（公式必须有？代码片段？）</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81"/>
              </w:numPr>
              <w:spacing w:before="120" w:after="120" w:line="288" w:lineRule="auto"/>
              <w:ind w:left="0"/>
              <w:jc w:val="left"/>
            </w:pPr>
            <w:r>
              <w:rPr>
                <w:rFonts w:eastAsia="等线" w:ascii="Arial" w:cs="Arial" w:hAnsi="Arial"/>
                <w:sz w:val="22"/>
              </w:rPr>
              <w:t>是否有对于自身机制的详细描述，每一步都是如何做的</w:t>
            </w:r>
          </w:p>
          <w:p>
            <w:pPr>
              <w:numPr>
                <w:numId w:val="82"/>
              </w:numPr>
              <w:spacing w:before="120" w:after="120" w:line="288" w:lineRule="auto"/>
              <w:ind w:left="0"/>
              <w:jc w:val="left"/>
            </w:pPr>
            <w:r>
              <w:rPr>
                <w:rFonts w:eastAsia="等线" w:ascii="Arial" w:cs="Arial" w:hAnsi="Arial"/>
                <w:sz w:val="22"/>
              </w:rPr>
              <w:t>是否对于一些点有更详细复杂的细节描述</w:t>
            </w:r>
          </w:p>
          <w:p>
            <w:pPr>
              <w:numPr>
                <w:numId w:val="83"/>
              </w:numPr>
              <w:spacing w:before="120" w:after="120" w:line="288" w:lineRule="auto"/>
              <w:ind w:left="0"/>
              <w:jc w:val="left"/>
            </w:pPr>
            <w:r>
              <w:rPr>
                <w:rFonts w:eastAsia="等线" w:ascii="Arial" w:cs="Arial" w:hAnsi="Arial"/>
                <w:sz w:val="22"/>
              </w:rPr>
              <w:t>是否有公式</w:t>
            </w:r>
          </w:p>
          <w:p>
            <w:pPr>
              <w:numPr>
                <w:numId w:val="84"/>
              </w:numPr>
              <w:spacing w:before="120" w:after="120" w:line="288" w:lineRule="auto"/>
              <w:ind w:left="0"/>
              <w:jc w:val="left"/>
            </w:pPr>
            <w:r>
              <w:rPr>
                <w:rFonts w:eastAsia="等线" w:ascii="Arial" w:cs="Arial" w:hAnsi="Arial"/>
                <w:sz w:val="22"/>
              </w:rPr>
              <w:t>是否有代码片段</w:t>
            </w:r>
          </w:p>
        </w:tc>
      </w:tr>
    </w:tbl>
    <w:p>
      <w:pPr>
        <w:numPr>
          <w:numId w:val="85"/>
        </w:numPr>
        <w:spacing w:before="120" w:after="120" w:line="288" w:lineRule="auto"/>
        <w:ind w:left="0"/>
        <w:jc w:val="left"/>
      </w:pPr>
      <w:r>
        <w:rPr>
          <w:rFonts w:eastAsia="等线" w:ascii="Arial" w:cs="Arial" w:hAnsi="Arial"/>
          <w:sz w:val="22"/>
        </w:rPr>
        <w:t>资金链路追踪精确步骤？（调用哪几个合约function？）</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这个是交由我们自己的内部产品负责人配合，我不是特别清楚</w:t>
            </w:r>
          </w:p>
        </w:tc>
      </w:tr>
    </w:tbl>
    <w:p>
      <w:pPr>
        <w:numPr>
          <w:numId w:val="86"/>
        </w:numPr>
        <w:spacing w:before="120" w:after="120" w:line="288" w:lineRule="auto"/>
        <w:ind w:left="0"/>
        <w:jc w:val="left"/>
      </w:pPr>
      <w:r>
        <w:rPr>
          <w:rFonts w:eastAsia="等线" w:ascii="Arial" w:cs="Arial" w:hAnsi="Arial"/>
          <w:sz w:val="22"/>
        </w:rPr>
        <w:t>KOL点赞/互动具体数字？（&gt;10算宣发有效？）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核心看KOL关注，KOL对于推文点赞看不到，KOL&gt;10算有效宣发。若有专业的研究KOL而非营销KOL关注，或者头部KOL关注，则大概率说明他们认可这个项目，项目有可能是ALpha</w:t>
            </w:r>
          </w:p>
        </w:tc>
      </w:tr>
    </w:tbl>
    <w:p>
      <w:pPr>
        <w:numPr>
          <w:numId w:val="87"/>
        </w:numPr>
        <w:spacing w:before="120" w:after="120" w:line="288" w:lineRule="auto"/>
        <w:ind w:left="0"/>
        <w:jc w:val="left"/>
      </w:pPr>
      <w:r>
        <w:rPr>
          <w:rFonts w:eastAsia="等线" w:ascii="Arial" w:cs="Arial" w:hAnsi="Arial"/>
          <w:sz w:val="22"/>
        </w:rPr>
        <w:t>创始人黑历史怎么查？（搜索关键词？）</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搜索关键词</w:t>
            </w:r>
          </w:p>
          <w:p>
            <w:pPr>
              <w:numPr>
                <w:numId w:val="89"/>
              </w:numPr>
              <w:spacing w:before="120" w:after="120" w:line="288" w:lineRule="auto"/>
              <w:ind w:left="0"/>
              <w:jc w:val="left"/>
            </w:pPr>
            <w:r>
              <w:rPr>
                <w:rFonts w:eastAsia="等线" w:ascii="Arial" w:cs="Arial" w:hAnsi="Arial"/>
                <w:sz w:val="22"/>
              </w:rPr>
              <w:t>像相关同行或上下游做背调</w:t>
            </w:r>
          </w:p>
        </w:tc>
      </w:tr>
    </w:tbl>
    <w:p>
      <w:pPr>
        <w:numPr>
          <w:numId w:val="90"/>
        </w:numPr>
        <w:spacing w:before="120" w:after="120" w:line="288" w:lineRule="auto"/>
        <w:ind w:left="0"/>
        <w:jc w:val="left"/>
      </w:pPr>
      <w:r>
        <w:rPr>
          <w:rFonts w:eastAsia="等线" w:ascii="Arial" w:cs="Arial" w:hAnsi="Arial"/>
          <w:sz w:val="22"/>
        </w:rPr>
        <w:t>团队“专业”判断标准？（LinkedIn/过往项目？）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91"/>
              </w:numPr>
              <w:spacing w:before="120" w:after="120" w:line="288" w:lineRule="auto"/>
              <w:ind w:left="0"/>
              <w:jc w:val="left"/>
            </w:pPr>
            <w:r>
              <w:rPr>
                <w:rFonts w:eastAsia="等线" w:ascii="Arial" w:cs="Arial" w:hAnsi="Arial"/>
                <w:sz w:val="22"/>
              </w:rPr>
              <w:t>通过产品白皮书的专业程度判断是否专业</w:t>
            </w:r>
          </w:p>
          <w:p>
            <w:pPr>
              <w:numPr>
                <w:numId w:val="92"/>
              </w:numPr>
              <w:spacing w:before="120" w:after="120" w:line="288" w:lineRule="auto"/>
              <w:ind w:left="0"/>
              <w:jc w:val="left"/>
            </w:pPr>
            <w:r>
              <w:rPr>
                <w:rFonts w:eastAsia="等线" w:ascii="Arial" w:cs="Arial" w:hAnsi="Arial"/>
                <w:sz w:val="22"/>
              </w:rPr>
              <w:t>通过团队过往项目判断是否专业</w:t>
            </w:r>
          </w:p>
        </w:tc>
      </w:tr>
    </w:tbl>
    <w:p>
      <w:pPr>
        <w:pStyle w:val="3"/>
        <w:spacing w:before="300" w:after="120" w:line="288" w:lineRule="auto"/>
        <w:ind w:left="0"/>
        <w:jc w:val="left"/>
        <w:outlineLvl w:val="2"/>
      </w:pPr>
      <w:bookmarkStart w:name="heading_11" w:id="11"/>
      <w:r>
        <w:rPr>
          <w:rFonts w:eastAsia="等线" w:ascii="Arial" w:cs="Arial" w:hAnsi="Arial"/>
          <w:b w:val="true"/>
          <w:sz w:val="30"/>
        </w:rPr>
        <w:t>模块1：评分系统权重与综合规则（让Agent自动算总分）</w:t>
      </w:r>
      <w:bookmarkEnd w:id="11"/>
    </w:p>
    <w:p>
      <w:pPr>
        <w:numPr>
          <w:numId w:val="93"/>
        </w:numPr>
        <w:spacing w:before="120" w:after="120" w:line="288" w:lineRule="auto"/>
        <w:ind w:left="0"/>
        <w:jc w:val="left"/>
      </w:pPr>
      <w:r>
        <w:rPr>
          <w:rFonts w:eastAsia="等线" w:ascii="Arial" w:cs="Arial" w:hAnsi="Arial"/>
          <w:b w:val="true"/>
          <w:sz w:val="22"/>
        </w:rPr>
        <w:t>叙事5维度 vs 成熟度1-10总分</w:t>
      </w:r>
      <w:r>
        <w:rPr>
          <w:rFonts w:eastAsia="等线" w:ascii="Arial" w:cs="Arial" w:hAnsi="Arial"/>
          <w:sz w:val="22"/>
        </w:rPr>
        <w:t>的关系是什么？ （例如：成熟度总分 = 叙事5维度平均分 × 权重 + 社区质量分 + TVL分 + Demo成功率分？还是你有自己的合成公式？）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我不知道该如何有效定义具体的量化关系，你来帮我设计</w:t>
            </w:r>
          </w:p>
        </w:tc>
      </w:tr>
    </w:tbl>
    <w:p>
      <w:pPr>
        <w:numPr>
          <w:numId w:val="94"/>
        </w:numPr>
        <w:spacing w:before="120" w:after="120" w:line="288" w:lineRule="auto"/>
        <w:ind w:left="0"/>
        <w:jc w:val="left"/>
      </w:pPr>
      <w:r>
        <w:rPr>
          <w:rFonts w:eastAsia="等线" w:ascii="Arial" w:cs="Arial" w:hAnsi="Arial"/>
          <w:sz w:val="22"/>
        </w:rPr>
        <w:t>叙事5维度各自</w:t>
      </w:r>
      <w:r>
        <w:rPr>
          <w:rFonts w:eastAsia="等线" w:ascii="Arial" w:cs="Arial" w:hAnsi="Arial"/>
          <w:b w:val="true"/>
          <w:sz w:val="22"/>
        </w:rPr>
        <w:t>权重</w:t>
      </w:r>
      <w:r>
        <w:rPr>
          <w:rFonts w:eastAsia="等线" w:ascii="Arial" w:cs="Arial" w:hAnsi="Arial"/>
          <w:sz w:val="22"/>
        </w:rPr>
        <w:t>如何？（例如赛道热度占30%、机制自洽占25%……请给大致比例，或说“全部等权”）</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b w:val="true"/>
                <w:sz w:val="22"/>
              </w:rPr>
              <w:t>维度1：产品所切入主赛道（30%）。</w:t>
            </w:r>
            <w:r>
              <w:rPr>
                <w:rFonts w:eastAsia="等线" w:ascii="Arial" w:cs="Arial" w:hAnsi="Arial"/>
                <w:sz w:val="22"/>
              </w:rPr>
              <w:t>1~5分（已经被市场证伪且没有热度的赛道），5~8分（验证可行但当前流动性较差的赛道），8~10分（当前流动性集中且处于热点的赛道，或者未来半年到一年会有大量需求的赛道）</w:t>
            </w:r>
          </w:p>
          <w:p>
            <w:pPr>
              <w:numPr>
                <w:numId w:val="96"/>
              </w:numPr>
              <w:spacing w:before="120" w:after="120" w:line="288" w:lineRule="auto"/>
              <w:ind w:left="0"/>
              <w:jc w:val="left"/>
            </w:pPr>
            <w:r>
              <w:rPr>
                <w:rFonts w:eastAsia="等线" w:ascii="Arial" w:cs="Arial" w:hAnsi="Arial"/>
                <w:b w:val="true"/>
                <w:sz w:val="22"/>
              </w:rPr>
              <w:t>维度2：产品要解决的问题（30%）。</w:t>
            </w:r>
            <w:r>
              <w:rPr>
                <w:rFonts w:eastAsia="等线" w:ascii="Arial" w:cs="Arial" w:hAnsi="Arial"/>
                <w:sz w:val="22"/>
              </w:rPr>
              <w:t>1~5分（经过分析过后完全无市场需求的问题），5~8分（有一定市场需求，但需求较小，或者需求已经被其他头部项目抢占的问题），8~10（当前市场普遍面临的且无头部项目竞争的痛点问题）</w:t>
            </w:r>
          </w:p>
          <w:p>
            <w:pPr>
              <w:numPr>
                <w:numId w:val="97"/>
              </w:numPr>
              <w:spacing w:before="120" w:after="120" w:line="288" w:lineRule="auto"/>
              <w:ind w:left="0"/>
              <w:jc w:val="left"/>
            </w:pPr>
            <w:r>
              <w:rPr>
                <w:rFonts w:eastAsia="等线" w:ascii="Arial" w:cs="Arial" w:hAnsi="Arial"/>
                <w:sz w:val="22"/>
              </w:rPr>
              <w:t>维度3：产品核心创新如何解决痛点问题（机制与故事是否自洽）（10%）。1~5分（产品核心机制与要解决的问题完全无关），5~8分（产品核心机制与要解决的问题有一定关联，但不大），8~10分（产品核心机制直接解决痛点问题）</w:t>
            </w:r>
          </w:p>
          <w:p>
            <w:pPr>
              <w:numPr>
                <w:numId w:val="98"/>
              </w:numPr>
              <w:spacing w:before="120" w:after="120" w:line="288" w:lineRule="auto"/>
              <w:ind w:left="0"/>
              <w:jc w:val="left"/>
            </w:pPr>
            <w:r>
              <w:rPr>
                <w:rFonts w:eastAsia="等线" w:ascii="Arial" w:cs="Arial" w:hAnsi="Arial"/>
                <w:sz w:val="22"/>
              </w:rPr>
              <w:t>维度4：产品核心机制创新度（20%）。1~5分（完全无创新，纯fork），5~8分（有一定创新，或者是将其他链的成功创新fork在新的链），8~10分（完全创新）</w:t>
            </w:r>
          </w:p>
          <w:p>
            <w:pPr>
              <w:numPr>
                <w:numId w:val="99"/>
              </w:numPr>
              <w:spacing w:before="120" w:after="120" w:line="288" w:lineRule="auto"/>
              <w:ind w:left="0"/>
              <w:jc w:val="left"/>
            </w:pPr>
            <w:r>
              <w:rPr>
                <w:rFonts w:eastAsia="等线" w:ascii="Arial" w:cs="Arial" w:hAnsi="Arial"/>
                <w:sz w:val="22"/>
              </w:rPr>
              <w:t>维度5：产品所选生态（10%）：1~5分（完全没有流动性的公链生态），5~8分（所选生态有一定流动性，但上下游配套设施不完整，或者同生态已经有竞品），8~10分（所选生态有充足流动性，同时上下游完善，暂无生态同类竞品）</w:t>
            </w:r>
          </w:p>
        </w:tc>
      </w:tr>
    </w:tbl>
    <w:p>
      <w:pPr>
        <w:numPr>
          <w:numId w:val="100"/>
        </w:numPr>
        <w:spacing w:before="120" w:after="120" w:line="288" w:lineRule="auto"/>
        <w:ind w:left="0"/>
        <w:jc w:val="left"/>
      </w:pPr>
      <w:r>
        <w:rPr>
          <w:rFonts w:eastAsia="等线" w:ascii="Arial" w:cs="Arial" w:hAnsi="Arial"/>
          <w:sz w:val="22"/>
        </w:rPr>
        <w:t>当多个维度冲突时（比如赛道热度10分，但创新度只有3分），你</w:t>
      </w:r>
      <w:r>
        <w:rPr>
          <w:rFonts w:eastAsia="等线" w:ascii="Arial" w:cs="Arial" w:hAnsi="Arial"/>
          <w:b w:val="true"/>
          <w:sz w:val="22"/>
        </w:rPr>
        <w:t>优先看哪个维度</w:t>
      </w:r>
      <w:r>
        <w:rPr>
          <w:rFonts w:eastAsia="等线" w:ascii="Arial" w:cs="Arial" w:hAnsi="Arial"/>
          <w:sz w:val="22"/>
        </w:rPr>
        <w:t>？或如何调整总分？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优先看赛道热度，创新度方面，如果团队愿意配合，我们能够为其解决</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模块2：边缘case &amp; 阈值容错（防止Agent死板）</w:t>
      </w:r>
      <w:bookmarkEnd w:id="12"/>
    </w:p>
    <w:p>
      <w:pPr>
        <w:numPr>
          <w:numId w:val="101"/>
        </w:numPr>
        <w:spacing w:before="120" w:after="120" w:line="288" w:lineRule="auto"/>
        <w:ind w:left="0"/>
        <w:jc w:val="left"/>
      </w:pPr>
      <w:r>
        <w:rPr>
          <w:rFonts w:eastAsia="等线" w:ascii="Arial" w:cs="Arial" w:hAnsi="Arial"/>
          <w:b w:val="true"/>
          <w:sz w:val="22"/>
        </w:rPr>
        <w:t>TVL正好10万U或略低于10万</w:t>
      </w:r>
      <w:r>
        <w:rPr>
          <w:rFonts w:eastAsia="等线" w:ascii="Arial" w:cs="Arial" w:hAnsi="Arial"/>
          <w:sz w:val="22"/>
        </w:rPr>
        <w:t>（比如8-9万），你会如何判断？（考虑不同链吗？例如Solana早期项目TVL低但仍可接？）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这个值不会卡的太死，在这范围之内（±2万）都可接受，至于不同链这些问题完全不在意</w:t>
            </w:r>
          </w:p>
        </w:tc>
      </w:tr>
    </w:tbl>
    <w:p>
      <w:pPr>
        <w:numPr>
          <w:numId w:val="102"/>
        </w:numPr>
        <w:spacing w:before="120" w:after="120" w:line="288" w:lineRule="auto"/>
        <w:ind w:left="0"/>
        <w:jc w:val="left"/>
      </w:pPr>
      <w:r>
        <w:rPr>
          <w:rFonts w:eastAsia="等线" w:ascii="Arial" w:cs="Arial" w:hAnsi="Arial"/>
          <w:b w:val="true"/>
          <w:sz w:val="22"/>
        </w:rPr>
        <w:t>社区质量混合</w:t>
      </w:r>
      <w:r>
        <w:rPr>
          <w:rFonts w:eastAsia="等线" w:ascii="Arial" w:cs="Arial" w:hAnsi="Arial"/>
          <w:sz w:val="22"/>
        </w:rPr>
        <w:t>（比如高质量占40%、中质量占50%）时，判定标准是什么？（是否需要计算“高质量聊天占比”具体百分比阈值？）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核心在于高质量的占比，只要高质量发言长期有占比（10天以上），哪怕再少，就表明产品是能够长期留存真实用户的，至于比例我们能够在后续运营的时候通过策略进行优化</w:t>
            </w:r>
          </w:p>
        </w:tc>
      </w:tr>
    </w:tbl>
    <w:p>
      <w:pPr>
        <w:numPr>
          <w:numId w:val="103"/>
        </w:numPr>
        <w:spacing w:before="120" w:after="120" w:line="288" w:lineRule="auto"/>
        <w:ind w:left="0"/>
        <w:jc w:val="left"/>
      </w:pPr>
      <w:r>
        <w:rPr>
          <w:rFonts w:eastAsia="等线" w:ascii="Arial" w:cs="Arial" w:hAnsi="Arial"/>
          <w:b w:val="true"/>
          <w:sz w:val="22"/>
        </w:rPr>
        <w:t>Demo报错频率正好50%</w:t>
      </w:r>
      <w:r>
        <w:rPr>
          <w:rFonts w:eastAsia="等线" w:ascii="Arial" w:cs="Arial" w:hAnsi="Arial"/>
          <w:sz w:val="22"/>
        </w:rPr>
        <w:t xml:space="preserve"> 或小额测试失败1-2次，但其他一切正常，你会如何处理？（降级几分？还是要求项目方修复后再看？）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直接要求项目方修复</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模块3：创始人/团队/合规深度调查（最容易被Agent漏掉的风险）</w:t>
      </w:r>
      <w:bookmarkEnd w:id="13"/>
    </w:p>
    <w:p>
      <w:pPr>
        <w:numPr>
          <w:numId w:val="104"/>
        </w:numPr>
        <w:spacing w:before="120" w:after="120" w:line="288" w:lineRule="auto"/>
        <w:ind w:left="0"/>
        <w:jc w:val="left"/>
      </w:pPr>
      <w:r>
        <w:rPr>
          <w:rFonts w:eastAsia="等线" w:ascii="Arial" w:cs="Arial" w:hAnsi="Arial"/>
          <w:b w:val="true"/>
          <w:sz w:val="22"/>
        </w:rPr>
        <w:t>创始人黑历史搜索</w:t>
      </w:r>
      <w:r>
        <w:rPr>
          <w:rFonts w:eastAsia="等线" w:ascii="Arial" w:cs="Arial" w:hAnsi="Arial"/>
          <w:sz w:val="22"/>
        </w:rPr>
        <w:t>的具体关键词示例有哪些？（除了“项目名 + rug / scam”，你还会搜“创始人名 + 过去项目名 + rug”或特定平台如“项目名 site:</w:t>
      </w:r>
      <w:r>
        <w:rPr>
          <w:rFonts w:eastAsia="等线" w:ascii="Arial" w:cs="Arial" w:hAnsi="Arial"/>
          <w:sz w:val="22"/>
        </w:rPr>
        <w:t>reddit.com</w:t>
      </w:r>
      <w:r>
        <w:rPr>
          <w:rFonts w:eastAsia="等线" w:ascii="Arial" w:cs="Arial" w:hAnsi="Arial"/>
          <w:sz w:val="22"/>
        </w:rPr>
        <w:t xml:space="preserve"> rug”？）</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直接搜创始人名，在推特搜索尤为有效，但不会特定平台，很多创始人实际都是匿名的。</w:t>
            </w:r>
          </w:p>
        </w:tc>
      </w:tr>
    </w:tbl>
    <w:p>
      <w:pPr>
        <w:numPr>
          <w:numId w:val="105"/>
        </w:numPr>
        <w:spacing w:before="120" w:after="120" w:line="288" w:lineRule="auto"/>
        <w:ind w:left="0"/>
        <w:jc w:val="left"/>
      </w:pPr>
      <w:r>
        <w:rPr>
          <w:rFonts w:eastAsia="等线" w:ascii="Arial" w:cs="Arial" w:hAnsi="Arial"/>
          <w:b w:val="true"/>
          <w:sz w:val="22"/>
        </w:rPr>
        <w:t>团队过往项目</w:t>
      </w:r>
      <w:r>
        <w:rPr>
          <w:rFonts w:eastAsia="等线" w:ascii="Arial" w:cs="Arial" w:hAnsi="Arial"/>
          <w:sz w:val="22"/>
        </w:rPr>
        <w:t>怎么查最有效？（具体平台/关键词，例如LinkedIn搜“过去项目名 + founder”，或用X搜索“@创始人 + 过去项目”？你有标准背调清单吗？）</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通过同行或者上下游合作方问询最有效，这些信息很多都是隐性信息</w:t>
            </w:r>
          </w:p>
        </w:tc>
      </w:tr>
    </w:tbl>
    <w:p>
      <w:pPr>
        <w:numPr>
          <w:numId w:val="106"/>
        </w:numPr>
        <w:spacing w:before="120" w:after="120" w:line="288" w:lineRule="auto"/>
        <w:ind w:left="0"/>
        <w:jc w:val="left"/>
      </w:pPr>
      <w:r>
        <w:rPr>
          <w:rFonts w:eastAsia="等线" w:ascii="Arial" w:cs="Arial" w:hAnsi="Arial"/>
          <w:sz w:val="22"/>
        </w:rPr>
        <w:t>在Step 1里，你会额外关注哪些</w:t>
      </w:r>
      <w:r>
        <w:rPr>
          <w:rFonts w:eastAsia="等线" w:ascii="Arial" w:cs="Arial" w:hAnsi="Arial"/>
          <w:b w:val="true"/>
          <w:sz w:val="22"/>
        </w:rPr>
        <w:t>合规/安全风险</w:t>
      </w:r>
      <w:r>
        <w:rPr>
          <w:rFonts w:eastAsia="等线" w:ascii="Arial" w:cs="Arial" w:hAnsi="Arial"/>
          <w:sz w:val="22"/>
        </w:rPr>
        <w:t>？（例如项目方是否要求KYC、特定国家用户占比、合约是否有黑名单/暂停函数、法律结构是否清晰？）</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除非是法律命令禁止的诈骗或者洗钱项目，其他的不会特别关注</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模块4：Agent输出优化 &amp; 初步预估（让输出直接可行动）</w:t>
      </w:r>
      <w:bookmarkEnd w:id="14"/>
    </w:p>
    <w:p>
      <w:pPr>
        <w:numPr>
          <w:numId w:val="107"/>
        </w:numPr>
        <w:spacing w:before="120" w:after="120" w:line="288" w:lineRule="auto"/>
        <w:ind w:left="0"/>
        <w:jc w:val="left"/>
      </w:pPr>
      <w:r>
        <w:rPr>
          <w:rFonts w:eastAsia="等线" w:ascii="Arial" w:cs="Arial" w:hAnsi="Arial"/>
          <w:b w:val="true"/>
          <w:sz w:val="22"/>
        </w:rPr>
        <w:t>输出可视化</w:t>
      </w:r>
      <w:r>
        <w:rPr>
          <w:rFonts w:eastAsia="等线" w:ascii="Arial" w:cs="Arial" w:hAnsi="Arial"/>
          <w:sz w:val="22"/>
        </w:rPr>
        <w:t>你最想加哪些元素？（例如风险矩阵、加权雷达图、资金链路简图、3个优先改进建议？）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资金链路简图和优化改进建议</w:t>
            </w:r>
          </w:p>
        </w:tc>
      </w:tr>
    </w:tbl>
    <w:p>
      <w:pPr>
        <w:numPr>
          <w:numId w:val="108"/>
        </w:numPr>
        <w:spacing w:before="120" w:after="120" w:line="288" w:lineRule="auto"/>
        <w:ind w:left="0"/>
        <w:jc w:val="left"/>
      </w:pPr>
      <w:r>
        <w:rPr>
          <w:rFonts w:eastAsia="等线" w:ascii="Arial" w:cs="Arial" w:hAnsi="Arial"/>
          <w:sz w:val="22"/>
        </w:rPr>
        <w:t>是否需要在Step 1就给出</w:t>
      </w:r>
      <w:r>
        <w:rPr>
          <w:rFonts w:eastAsia="等线" w:ascii="Arial" w:cs="Arial" w:hAnsi="Arial"/>
          <w:b w:val="true"/>
          <w:sz w:val="22"/>
        </w:rPr>
        <w:t>初步预算/人力/时间预估</w:t>
      </w:r>
      <w:r>
        <w:rPr>
          <w:rFonts w:eastAsia="等线" w:ascii="Arial" w:cs="Arial" w:hAnsi="Arial"/>
          <w:sz w:val="22"/>
        </w:rPr>
        <w:t>？（例如成熟度8分 → 建议运营预算X万U、KOL预算Y、首月人力Z人？如果需要，请给大致规则）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不需要，Step1只是最开始，后面还需要评估社媒情况以及和创始团队沟通他们的路径需求（产品盈利or纯概念Listing）以及他们的时间安排及预算范围才能得出来</w:t>
            </w:r>
          </w:p>
        </w:tc>
      </w:tr>
    </w:tbl>
    <w:p>
      <w:pPr>
        <w:numPr>
          <w:numId w:val="109"/>
        </w:numPr>
        <w:spacing w:before="120" w:after="120" w:line="288" w:lineRule="auto"/>
        <w:ind w:left="0"/>
        <w:jc w:val="left"/>
      </w:pPr>
      <w:r>
        <w:rPr>
          <w:rFonts w:eastAsia="等线" w:ascii="Arial" w:cs="Arial" w:hAnsi="Arial"/>
          <w:b w:val="true"/>
          <w:sz w:val="22"/>
        </w:rPr>
        <w:t>资金链路追踪</w:t>
      </w:r>
      <w:r>
        <w:rPr>
          <w:rFonts w:eastAsia="等线" w:ascii="Arial" w:cs="Arial" w:hAnsi="Arial"/>
          <w:sz w:val="22"/>
        </w:rPr>
        <w:t>虽然交内部产品负责人，但Agent需要提示你哪些关键点？（例如“请检查合约function: transfer / mint / owner”或“关注资金最终是否进入项目多签”？）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请检查合约function: transfer / mint / owner”或“关注资金最终是否进入项目多签”</w:t>
            </w:r>
          </w:p>
        </w:tc>
      </w:tr>
    </w:tbl>
    <w:p>
      <w:pPr>
        <w:pStyle w:val="1"/>
        <w:spacing w:before="380" w:after="140" w:line="288" w:lineRule="auto"/>
        <w:ind w:left="0"/>
        <w:jc w:val="left"/>
        <w:outlineLvl w:val="0"/>
      </w:pPr>
      <w:bookmarkStart w:name="heading_15" w:id="15"/>
      <w:r>
        <w:rPr>
          <w:rFonts w:eastAsia="等线" w:ascii="Arial" w:cs="Arial" w:hAnsi="Arial"/>
          <w:b w:val="true"/>
          <w:sz w:val="36"/>
        </w:rPr>
        <w:t>Step 2：当前状态与用户画像分析</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模块1：输入来源与情报收集阶段（与Step 1输出直接复用）</w:t>
      </w:r>
      <w:bookmarkEnd w:id="16"/>
    </w:p>
    <w:p>
      <w:pPr>
        <w:numPr>
          <w:numId w:val="110"/>
        </w:numPr>
        <w:spacing w:before="120" w:after="120" w:line="288" w:lineRule="auto"/>
        <w:ind w:left="0"/>
        <w:jc w:val="left"/>
      </w:pPr>
      <w:r>
        <w:rPr>
          <w:rFonts w:eastAsia="等线" w:ascii="Arial" w:cs="Arial" w:hAnsi="Arial"/>
          <w:sz w:val="22"/>
        </w:rPr>
        <w:t>Step 2启动时，你</w:t>
      </w:r>
      <w:r>
        <w:rPr>
          <w:rFonts w:eastAsia="等线" w:ascii="Arial" w:cs="Arial" w:hAnsi="Arial"/>
          <w:b w:val="true"/>
          <w:sz w:val="22"/>
        </w:rPr>
        <w:t>第一秒</w:t>
      </w:r>
      <w:r>
        <w:rPr>
          <w:rFonts w:eastAsia="等线" w:ascii="Arial" w:cs="Arial" w:hAnsi="Arial"/>
          <w:sz w:val="22"/>
        </w:rPr>
        <w:t>会打开Step 1输出的哪些具体链接/数据作为起点？（例如Step 1的Twitter pinned post、TG主频道、官网Demo链接、GitHub最新commit、TVL数据、成熟度总分JSON？按优先级排序）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11"/>
              </w:numPr>
              <w:spacing w:before="120" w:after="120" w:line="288" w:lineRule="auto"/>
              <w:ind w:left="0"/>
              <w:jc w:val="left"/>
            </w:pPr>
            <w:r>
              <w:rPr>
                <w:rFonts w:eastAsia="等线" w:ascii="Arial" w:cs="Arial" w:hAnsi="Arial"/>
                <w:sz w:val="22"/>
              </w:rPr>
              <w:t>第一步，点击推特，查看粉丝数量与认证关注者数量，被关注者列表里面会大概扫一眼，bot用户基本上是粉丝数极少且bios高度规律（简短bios+tag）。通过此分析来查看项目粉丝是否真实，以及是否有KOL关注，从而对项目市场声量有基础判断。</w:t>
            </w:r>
          </w:p>
          <w:p>
            <w:pPr>
              <w:numPr>
                <w:numId w:val="112"/>
              </w:numPr>
              <w:spacing w:before="120" w:after="120" w:line="288" w:lineRule="auto"/>
              <w:ind w:left="0"/>
              <w:jc w:val="left"/>
            </w:pPr>
            <w:r>
              <w:rPr>
                <w:rFonts w:eastAsia="等线" w:ascii="Arial" w:cs="Arial" w:hAnsi="Arial"/>
                <w:sz w:val="22"/>
              </w:rPr>
              <w:t>第二步，查看近一到两周的推特内容。首先会看内容构成，是以有深度的产品展示为主，还是以非常低端的营销抽奖活动为主，或者是各种毫无营养的水推，根据内容构成配合前一步的项目分析来进一步确定产品实际的建设情况（产品设计开发越扎实，深度产品展示内容会越多）。其次是看整体的美工设计风格，airdrop类产品与硬核产品以及高质量产品，在设计风格上会有很明显的不同。最后会看近期推文的交互数据情况，如点赞转发与留言以及浏览量，核心是留言以及浏览量，如果项目使用bot，用户留言基本上就只是“Good”“LFG”之类的低质量内容，哪怕浏览量再高也是假的；相反，如果项目浏览量一般，但在留言区都是真实用户在针对该条推特内容在进行产品讨论，那它就是有市场前景的。</w:t>
            </w:r>
          </w:p>
          <w:p>
            <w:pPr>
              <w:numPr>
                <w:numId w:val="113"/>
              </w:numPr>
              <w:spacing w:before="120" w:after="120" w:line="288" w:lineRule="auto"/>
              <w:ind w:left="0"/>
              <w:jc w:val="left"/>
            </w:pPr>
            <w:r>
              <w:rPr>
                <w:rFonts w:eastAsia="等线" w:ascii="Arial" w:cs="Arial" w:hAnsi="Arial"/>
                <w:sz w:val="22"/>
              </w:rPr>
              <w:t>第三步，从官方链接进入社区，按照Step1的步骤来判断社区质量。实际上Step1的社区判断我们更多是放在此阶段执行。</w:t>
            </w:r>
          </w:p>
        </w:tc>
      </w:tr>
    </w:tbl>
    <w:p>
      <w:pPr>
        <w:numPr>
          <w:numId w:val="114"/>
        </w:numPr>
        <w:spacing w:before="120" w:after="120" w:line="288" w:lineRule="auto"/>
        <w:ind w:left="0"/>
        <w:jc w:val="left"/>
      </w:pPr>
      <w:r>
        <w:rPr>
          <w:rFonts w:eastAsia="等线" w:ascii="Arial" w:cs="Arial" w:hAnsi="Arial"/>
          <w:sz w:val="22"/>
        </w:rPr>
        <w:t>如果Step 1已给出“社区高质量（长期存在）”，你会立刻要求项目方补充哪些</w:t>
      </w:r>
      <w:r>
        <w:rPr>
          <w:rFonts w:eastAsia="等线" w:ascii="Arial" w:cs="Arial" w:hAnsi="Arial"/>
          <w:b w:val="true"/>
          <w:sz w:val="22"/>
        </w:rPr>
        <w:t>最低必要材料</w:t>
      </w:r>
      <w:r>
        <w:rPr>
          <w:rFonts w:eastAsia="等线" w:ascii="Arial" w:cs="Arial" w:hAnsi="Arial"/>
          <w:sz w:val="22"/>
        </w:rPr>
        <w:t>？（清单：Dune Dashboard链接？历史30天聊天导出？链上持有者钱包列表？KOL互动截图？）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实际上Step1的社区判断我们更多是放在此阶段执行。如果已经给出社区高质量的判断，我们通常不会要求项目方补充进一步的资料。</w:t>
            </w:r>
          </w:p>
        </w:tc>
      </w:tr>
    </w:tbl>
    <w:p>
      <w:pPr>
        <w:numPr>
          <w:numId w:val="115"/>
        </w:numPr>
        <w:spacing w:before="120" w:after="120" w:line="288" w:lineRule="auto"/>
        <w:ind w:left="0"/>
        <w:jc w:val="left"/>
      </w:pPr>
      <w:r>
        <w:rPr>
          <w:rFonts w:eastAsia="等线" w:ascii="Arial" w:cs="Arial" w:hAnsi="Arial"/>
          <w:sz w:val="22"/>
        </w:rPr>
        <w:t>你会用什么</w:t>
      </w:r>
      <w:r>
        <w:rPr>
          <w:rFonts w:eastAsia="等线" w:ascii="Arial" w:cs="Arial" w:hAnsi="Arial"/>
          <w:b w:val="true"/>
          <w:sz w:val="22"/>
        </w:rPr>
        <w:t>精确搜索关键词</w:t>
      </w:r>
      <w:r>
        <w:rPr>
          <w:rFonts w:eastAsia="等线" w:ascii="Arial" w:cs="Arial" w:hAnsi="Arial"/>
          <w:sz w:val="22"/>
        </w:rPr>
        <w:t>补充Step 1没覆盖的部分？（例如“项目名 + user growth since:3个月前 min_faves:10”或“项目名 + bot detection”，与Step 1的KOL&gt;10有效宣发如何联动？）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一步基本不会用精确搜索，而是会通过浏览过往更久远的推特来进行强化判定。一般项目如果进行了有效增长，在某一个Campaign之后平均媒体数据量会有一定的提升，因此我们会通过出现的Campaign来判断：如果是低端的营销抽奖类Campaign，一般增长用户都是低质量用户；如果是通过产品积分活动/奥德赛或者APY/APR激励而带动的增长，用户为高质量用户的可能性更高</w:t>
            </w:r>
          </w:p>
        </w:tc>
      </w:tr>
    </w:tbl>
    <w:p>
      <w:pPr>
        <w:numPr>
          <w:numId w:val="116"/>
        </w:numPr>
        <w:spacing w:before="120" w:after="120" w:line="288" w:lineRule="auto"/>
        <w:ind w:left="0"/>
        <w:jc w:val="left"/>
      </w:pPr>
      <w:r>
        <w:rPr>
          <w:rFonts w:eastAsia="等线" w:ascii="Arial" w:cs="Arial" w:hAnsi="Arial"/>
          <w:sz w:val="22"/>
        </w:rPr>
        <w:t>当Step 1数据不完整时，你手动补充的</w:t>
      </w:r>
      <w:r>
        <w:rPr>
          <w:rFonts w:eastAsia="等线" w:ascii="Arial" w:cs="Arial" w:hAnsi="Arial"/>
          <w:b w:val="true"/>
          <w:sz w:val="22"/>
        </w:rPr>
        <w:t>第三方来源具体路径</w:t>
      </w:r>
      <w:r>
        <w:rPr>
          <w:rFonts w:eastAsia="等线" w:ascii="Arial" w:cs="Arial" w:hAnsi="Arial"/>
          <w:sz w:val="22"/>
        </w:rPr>
        <w:t>是什么？（Dune Analytics具体Dashboard ID？DefiLlama TVL历史曲线？LunarCrush engagement score？TG Analytics群统计？Nansen钱包标签？Chainalysis区域分布？与Step 1 GitHub更新频率如何交叉？）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如果数据不完整，更多是通过社区用户质量与聊天内容来判断。很多项目都是早期项目，他们可能根本都没有来得及接入这些看板，但通过社区用户质量来判断能很好的弥补这些空白点。</w:t>
            </w:r>
          </w:p>
          <w:p>
            <w:pPr>
              <w:spacing w:before="120" w:after="120" w:line="288" w:lineRule="auto"/>
              <w:ind w:left="0"/>
              <w:jc w:val="left"/>
            </w:pPr>
            <w:r>
              <w:rPr>
                <w:rFonts w:eastAsia="等线" w:ascii="Arial" w:cs="Arial" w:hAnsi="Arial"/>
                <w:sz w:val="22"/>
              </w:rPr>
              <w:t>如果是Github更新频率交叉，则是会去结合产品本身推特/社区对于产品更新的进度，以及查看项目是否有开发者社区以及开发者数量及活跃度来进行交叉验证。Github更新频率越快，产品迭代越快，能吸引的活跃开发者就越多。</w:t>
            </w:r>
          </w:p>
        </w:tc>
      </w:tr>
    </w:tbl>
    <w:p>
      <w:pPr>
        <w:numPr>
          <w:numId w:val="117"/>
        </w:numPr>
        <w:spacing w:before="120" w:after="120" w:line="288" w:lineRule="auto"/>
        <w:ind w:left="0"/>
        <w:jc w:val="left"/>
      </w:pPr>
      <w:r>
        <w:rPr>
          <w:rFonts w:eastAsia="等线" w:ascii="Arial" w:cs="Arial" w:hAnsi="Arial"/>
          <w:sz w:val="22"/>
        </w:rPr>
        <w:t>你会先用</w:t>
      </w:r>
      <w:r>
        <w:rPr>
          <w:rFonts w:eastAsia="等线" w:ascii="Arial" w:cs="Arial" w:hAnsi="Arial"/>
          <w:b w:val="true"/>
          <w:sz w:val="22"/>
        </w:rPr>
        <w:t>Grok / x_keyword_search</w:t>
      </w:r>
      <w:r>
        <w:rPr>
          <w:rFonts w:eastAsia="等线" w:ascii="Arial" w:cs="Arial" w:hAnsi="Arial"/>
          <w:sz w:val="22"/>
        </w:rPr>
        <w:t>做哪类快速补充？（具体查询示例）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我一般会先把项目相关链接丢给Grok，让它为我提供一个基本评价，然后我会让它转换身份，以最为严格的VC背调的视角严格审核，这样往往能为我们提供更多的内容补充。</w:t>
            </w:r>
          </w:p>
        </w:tc>
      </w:tr>
    </w:tbl>
    <w:p>
      <w:pPr>
        <w:numPr>
          <w:numId w:val="118"/>
        </w:numPr>
        <w:spacing w:before="120" w:after="120" w:line="288" w:lineRule="auto"/>
        <w:ind w:left="0"/>
        <w:jc w:val="left"/>
      </w:pPr>
      <w:r>
        <w:rPr>
          <w:rFonts w:eastAsia="等线" w:ascii="Arial" w:cs="Arial" w:hAnsi="Arial"/>
          <w:sz w:val="22"/>
        </w:rPr>
        <w:t>如果Step 1成熟度8-10分，但情报来源缺失，你会给项目方</w:t>
      </w:r>
      <w:r>
        <w:rPr>
          <w:rFonts w:eastAsia="等线" w:ascii="Arial" w:cs="Arial" w:hAnsi="Arial"/>
          <w:b w:val="true"/>
          <w:sz w:val="22"/>
        </w:rPr>
        <w:t>哪些补料最后通牒</w:t>
      </w:r>
      <w:r>
        <w:rPr>
          <w:rFonts w:eastAsia="等线" w:ascii="Arial" w:cs="Arial" w:hAnsi="Arial"/>
          <w:sz w:val="22"/>
        </w:rPr>
        <w:t>？（时间限制？格式要求？）</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必须要在一周之内提供用户数据，哪怕没有私域，但如果Step1成熟度够高，必然是会有测试用户的，我们要看测试用户的相关链上数据与活跃度。如果连这个也没有，那不可能在Step1评分成熟度8~10分</w:t>
            </w:r>
          </w:p>
        </w:tc>
      </w:tr>
    </w:tbl>
    <w:p>
      <w:pPr>
        <w:pStyle w:val="4"/>
        <w:spacing w:before="260" w:after="120" w:line="288" w:lineRule="auto"/>
        <w:ind w:left="0"/>
        <w:jc w:val="left"/>
        <w:outlineLvl w:val="3"/>
      </w:pPr>
      <w:bookmarkStart w:name="heading_17" w:id="17"/>
      <w:r>
        <w:rPr>
          <w:rFonts w:eastAsia="等线" w:ascii="Arial" w:cs="Arial" w:hAnsi="Arial"/>
          <w:b w:val="true"/>
          <w:sz w:val="28"/>
        </w:rPr>
        <w:t>模块2：项目发展进度评估（与Step 1成熟度 + 叙事5维度权重直接对比）</w:t>
      </w:r>
      <w:bookmarkEnd w:id="17"/>
    </w:p>
    <w:p>
      <w:pPr>
        <w:numPr>
          <w:numId w:val="119"/>
        </w:numPr>
        <w:spacing w:before="120" w:after="120" w:line="288" w:lineRule="auto"/>
        <w:ind w:left="0"/>
        <w:jc w:val="left"/>
      </w:pPr>
      <w:r>
        <w:rPr>
          <w:rFonts w:eastAsia="等线" w:ascii="Arial" w:cs="Arial" w:hAnsi="Arial"/>
          <w:sz w:val="22"/>
        </w:rPr>
        <w:t>“项目发展进度”你固定看哪</w:t>
      </w:r>
      <w:r>
        <w:rPr>
          <w:rFonts w:eastAsia="等线" w:ascii="Arial" w:cs="Arial" w:hAnsi="Arial"/>
          <w:b w:val="true"/>
          <w:sz w:val="22"/>
        </w:rPr>
        <w:t>6个精确指标</w:t>
      </w:r>
      <w:r>
        <w:rPr>
          <w:rFonts w:eastAsia="等线" w:ascii="Arial" w:cs="Arial" w:hAnsi="Arial"/>
          <w:sz w:val="22"/>
        </w:rPr>
        <w:t>？每个指标如何与Step 1成熟度总分/叙事权重联动打分？（例如Roadmap完成率 vs 叙事赛道热度30%权重）</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20"/>
              </w:numPr>
              <w:spacing w:before="120" w:after="120" w:line="288" w:lineRule="auto"/>
              <w:ind w:left="0"/>
              <w:jc w:val="left"/>
            </w:pPr>
            <w:r>
              <w:rPr>
                <w:rFonts w:eastAsia="等线" w:ascii="Arial" w:cs="Arial" w:hAnsi="Arial"/>
                <w:sz w:val="22"/>
              </w:rPr>
              <w:t>推特内容呈现（30%）：根据推特与产品相关的有效内容呈现进行评估。1~5分：基本无与产品相关的任何更新内容或实质性内容；5~8分：有少部分与产品相关的内容，但未披露细节/展示不专业；8~10分：有详细的产品内容细节展示，以及专业的内容输出与讲解。</w:t>
            </w:r>
          </w:p>
          <w:p>
            <w:pPr>
              <w:numPr>
                <w:numId w:val="121"/>
              </w:numPr>
              <w:spacing w:before="120" w:after="120" w:line="288" w:lineRule="auto"/>
              <w:ind w:left="0"/>
              <w:jc w:val="left"/>
            </w:pPr>
            <w:r>
              <w:rPr>
                <w:rFonts w:eastAsia="等线" w:ascii="Arial" w:cs="Arial" w:hAnsi="Arial"/>
                <w:sz w:val="22"/>
              </w:rPr>
              <w:t>推特互动评估（30%）：根据推特粉丝体量与交互数据进行评估。1~5分：粉丝极少或者全部是bot，推特基本无互动或bot互动；5~8分：有一定体量真实粉丝（1000+）与互动，但基本为airdrop finder；8~10分：有一定真实体量用户（1000+）且均为真实的目标客群高质量用户，且用户会认真进行内容互动</w:t>
            </w:r>
          </w:p>
          <w:p>
            <w:pPr>
              <w:numPr>
                <w:numId w:val="122"/>
              </w:numPr>
              <w:spacing w:before="120" w:after="120" w:line="288" w:lineRule="auto"/>
              <w:ind w:left="0"/>
              <w:jc w:val="left"/>
            </w:pPr>
            <w:r>
              <w:rPr>
                <w:rFonts w:eastAsia="等线" w:ascii="Arial" w:cs="Arial" w:hAnsi="Arial"/>
                <w:sz w:val="22"/>
              </w:rPr>
              <w:t>社区体量评估（20%）：根据私域社区的真实用户体量进行评估。1~5分：用户极少或者全部是bot；5~8分：有一定真实用户（50+），但大部分是airdrop hunter；8~10分：有较多的真实目标群体用户</w:t>
            </w:r>
          </w:p>
          <w:p>
            <w:pPr>
              <w:numPr>
                <w:numId w:val="123"/>
              </w:numPr>
              <w:spacing w:before="120" w:after="120" w:line="288" w:lineRule="auto"/>
              <w:ind w:left="0"/>
              <w:jc w:val="left"/>
            </w:pPr>
            <w:r>
              <w:rPr>
                <w:rFonts w:eastAsia="等线" w:ascii="Arial" w:cs="Arial" w:hAnsi="Arial"/>
                <w:sz w:val="22"/>
              </w:rPr>
              <w:t>社区活跃度评估（15%）：联动Step1的社区聊天质量评估一起。1~5分：无活跃或均为bot活跃；5~8分：有活跃，但低质量聊天占多数；8~10分：有活跃，且高质量聊天占多数</w:t>
            </w:r>
          </w:p>
          <w:p>
            <w:pPr>
              <w:numPr>
                <w:numId w:val="124"/>
              </w:numPr>
              <w:spacing w:before="120" w:after="120" w:line="288" w:lineRule="auto"/>
              <w:ind w:left="0"/>
              <w:jc w:val="left"/>
            </w:pPr>
            <w:r>
              <w:rPr>
                <w:rFonts w:eastAsia="等线" w:ascii="Arial" w:cs="Arial" w:hAnsi="Arial"/>
                <w:sz w:val="22"/>
              </w:rPr>
              <w:t>社区运营力度评估（2.5%）：根据现有项目团队的社区运营情况进行评估。1~5分：社区完全无任何运营，自由发展；5~8分：有基本的mod运营与极简的社区小型活动；8~10分：有完善的社区活动体系与教育体系</w:t>
            </w:r>
          </w:p>
          <w:p>
            <w:pPr>
              <w:numPr>
                <w:numId w:val="125"/>
              </w:numPr>
              <w:spacing w:before="120" w:after="120" w:line="288" w:lineRule="auto"/>
              <w:ind w:left="0"/>
              <w:jc w:val="left"/>
            </w:pPr>
            <w:r>
              <w:rPr>
                <w:rFonts w:eastAsia="等线" w:ascii="Arial" w:cs="Arial" w:hAnsi="Arial"/>
                <w:sz w:val="22"/>
              </w:rPr>
              <w:t>Roadmap进度评估（2.5%）：1~5分：完全不披露Roadmap，或者已经披露了完整的roadmap且已经到尾声（产品已经没有迭代优化空间了，不好做增长）；5~8分：披露Roadmap，但实际情况与Roadmap脱节；8~10分：披露Roadmap，且刚刚处于早期发展阶段。</w:t>
            </w:r>
          </w:p>
          <w:p>
            <w:pPr>
              <w:spacing w:before="120" w:after="120" w:line="288" w:lineRule="auto"/>
              <w:ind w:left="0"/>
              <w:jc w:val="left"/>
            </w:pPr>
            <w:r>
              <w:rPr>
                <w:rFonts w:eastAsia="等线" w:ascii="Arial" w:cs="Arial" w:hAnsi="Arial"/>
                <w:sz w:val="22"/>
              </w:rPr>
              <w:t>但我目前没想好该如何与Step 1成熟度总分/叙事权重联动打分。</w:t>
            </w:r>
          </w:p>
        </w:tc>
      </w:tr>
    </w:tbl>
    <w:p>
      <w:pPr>
        <w:numPr>
          <w:numId w:val="126"/>
        </w:numPr>
        <w:spacing w:before="120" w:after="120" w:line="288" w:lineRule="auto"/>
        <w:ind w:left="0"/>
        <w:jc w:val="left"/>
      </w:pPr>
      <w:r>
        <w:rPr>
          <w:rFonts w:eastAsia="等线" w:ascii="Arial" w:cs="Arial" w:hAnsi="Arial"/>
          <w:sz w:val="22"/>
        </w:rPr>
        <w:t>你如何计算“进度是否匹配叙事”？（具体公式：如果Step 1叙事8-10分但进度只到测试网，主观风险扣几分？）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上，项目进度基本与叙事是否匹配无太大关系。除了一种类型：项目进度已经过了大半（已经发币，产品已经完善的不能再完善了），已经没有迭代或者拓展空间了，那这时候如果无法匹配叙事，我们也做不了增长了。</w:t>
            </w:r>
          </w:p>
        </w:tc>
      </w:tr>
    </w:tbl>
    <w:p>
      <w:pPr>
        <w:numPr>
          <w:numId w:val="127"/>
        </w:numPr>
        <w:spacing w:before="120" w:after="120" w:line="288" w:lineRule="auto"/>
        <w:ind w:left="0"/>
        <w:jc w:val="left"/>
      </w:pPr>
      <w:r>
        <w:rPr>
          <w:rFonts w:eastAsia="等线" w:ascii="Arial" w:cs="Arial" w:hAnsi="Arial"/>
          <w:b w:val="true"/>
          <w:sz w:val="22"/>
        </w:rPr>
        <w:t>版本迭代记录</w:t>
      </w:r>
      <w:r>
        <w:rPr>
          <w:rFonts w:eastAsia="等线" w:ascii="Arial" w:cs="Arial" w:hAnsi="Arial"/>
          <w:sz w:val="22"/>
        </w:rPr>
        <w:t>的具体检查清单（至少8项）是什么？（GitHub commit频率、主网上线时间、审计更新次数、合约升级记录、与Step 1白皮书深度4点公式/代码片段如何验证？）</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没有8项，按照优先级进行排序：</w:t>
            </w:r>
          </w:p>
          <w:p>
            <w:pPr>
              <w:numPr>
                <w:numId w:val="128"/>
              </w:numPr>
              <w:spacing w:before="120" w:after="120" w:line="288" w:lineRule="auto"/>
              <w:ind w:left="0"/>
              <w:jc w:val="left"/>
            </w:pPr>
            <w:r>
              <w:rPr>
                <w:rFonts w:eastAsia="等线" w:ascii="Arial" w:cs="Arial" w:hAnsi="Arial"/>
                <w:sz w:val="22"/>
              </w:rPr>
              <w:t>推特产品更新介绍（能直接面向用户的产品更新是最直观的更新）</w:t>
            </w:r>
          </w:p>
          <w:p>
            <w:pPr>
              <w:numPr>
                <w:numId w:val="129"/>
              </w:numPr>
              <w:spacing w:before="120" w:after="120" w:line="288" w:lineRule="auto"/>
              <w:ind w:left="0"/>
              <w:jc w:val="left"/>
            </w:pPr>
            <w:r>
              <w:rPr>
                <w:rFonts w:eastAsia="等线" w:ascii="Arial" w:cs="Arial" w:hAnsi="Arial"/>
                <w:sz w:val="22"/>
              </w:rPr>
              <w:t>GitHub commit频率</w:t>
            </w:r>
          </w:p>
          <w:p>
            <w:pPr>
              <w:numPr>
                <w:numId w:val="130"/>
              </w:numPr>
              <w:spacing w:before="120" w:after="120" w:line="288" w:lineRule="auto"/>
              <w:ind w:left="0"/>
              <w:jc w:val="left"/>
            </w:pPr>
            <w:r>
              <w:rPr>
                <w:rFonts w:eastAsia="等线" w:ascii="Arial" w:cs="Arial" w:hAnsi="Arial"/>
                <w:sz w:val="22"/>
              </w:rPr>
              <w:t>合约升级记录</w:t>
            </w:r>
          </w:p>
          <w:p>
            <w:pPr>
              <w:numPr>
                <w:numId w:val="131"/>
              </w:numPr>
              <w:spacing w:before="120" w:after="120" w:line="288" w:lineRule="auto"/>
              <w:ind w:left="0"/>
              <w:jc w:val="left"/>
            </w:pPr>
            <w:r>
              <w:rPr>
                <w:rFonts w:eastAsia="等线" w:ascii="Arial" w:cs="Arial" w:hAnsi="Arial"/>
                <w:sz w:val="22"/>
              </w:rPr>
              <w:t>审计更新次数</w:t>
            </w:r>
          </w:p>
        </w:tc>
      </w:tr>
    </w:tbl>
    <w:p>
      <w:pPr>
        <w:numPr>
          <w:numId w:val="132"/>
        </w:numPr>
        <w:spacing w:before="120" w:after="120" w:line="288" w:lineRule="auto"/>
        <w:ind w:left="0"/>
        <w:jc w:val="left"/>
      </w:pPr>
      <w:r>
        <w:rPr>
          <w:rFonts w:eastAsia="等线" w:ascii="Arial" w:cs="Arial" w:hAnsi="Arial"/>
          <w:sz w:val="22"/>
        </w:rPr>
        <w:t>如果进度落后于Step 1预期，你会给</w:t>
      </w:r>
      <w:r>
        <w:rPr>
          <w:rFonts w:eastAsia="等线" w:ascii="Arial" w:cs="Arial" w:hAnsi="Arial"/>
          <w:b w:val="true"/>
          <w:sz w:val="22"/>
        </w:rPr>
        <w:t>3条具体改进建议</w:t>
      </w:r>
      <w:r>
        <w:rPr>
          <w:rFonts w:eastAsia="等线" w:ascii="Arial" w:cs="Arial" w:hAnsi="Arial"/>
          <w:sz w:val="22"/>
        </w:rPr>
        <w:t>作为接单条件？（直接影响Step 4框架时间线）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项目进度落后并不会影响接单，反而是项目进度过晚会影响（因为已经没有太大的增长空间了），越早期，我们能发挥的效果反而越大。</w:t>
            </w:r>
          </w:p>
        </w:tc>
      </w:tr>
    </w:tbl>
    <w:p>
      <w:pPr>
        <w:numPr>
          <w:numId w:val="133"/>
        </w:numPr>
        <w:spacing w:before="120" w:after="120" w:line="288" w:lineRule="auto"/>
        <w:ind w:left="0"/>
        <w:jc w:val="left"/>
      </w:pPr>
      <w:r>
        <w:rPr>
          <w:rFonts w:eastAsia="等线" w:ascii="Arial" w:cs="Arial" w:hAnsi="Arial"/>
          <w:sz w:val="22"/>
        </w:rPr>
        <w:t>对于早期项目（Step 1测试网不降级），你额外关注哪些</w:t>
      </w:r>
      <w:r>
        <w:rPr>
          <w:rFonts w:eastAsia="等线" w:ascii="Arial" w:cs="Arial" w:hAnsi="Arial"/>
          <w:b w:val="true"/>
          <w:sz w:val="22"/>
        </w:rPr>
        <w:t>进度里程碑</w:t>
      </w:r>
      <w:r>
        <w:rPr>
          <w:rFonts w:eastAsia="等线" w:ascii="Arial" w:cs="Arial" w:hAnsi="Arial"/>
          <w:sz w:val="22"/>
        </w:rPr>
        <w:t>？（主网TGE计划？流动性添加时间？）</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网TGE计划与Listing计划，时间线长短将直接决定我们之后的整体策略。时间越长，我们能做的围绕产品本身的建设性工作越多，以深度建设为主。如果可发挥时间越短，那只有通过刷数据或者暴力增长的形式去吸引airdrop hunter，满足交易所的数据指标为运营导向。</w:t>
            </w:r>
          </w:p>
        </w:tc>
      </w:tr>
    </w:tbl>
    <w:p>
      <w:pPr>
        <w:numPr>
          <w:numId w:val="134"/>
        </w:numPr>
        <w:spacing w:before="120" w:after="120" w:line="288" w:lineRule="auto"/>
        <w:ind w:left="0"/>
        <w:jc w:val="left"/>
      </w:pPr>
      <w:r>
        <w:rPr>
          <w:rFonts w:eastAsia="等线" w:ascii="Arial" w:cs="Arial" w:hAnsi="Arial"/>
          <w:sz w:val="22"/>
        </w:rPr>
        <w:t>过去因为进度不匹配而大改框架的</w:t>
      </w:r>
      <w:r>
        <w:rPr>
          <w:rFonts w:eastAsia="等线" w:ascii="Arial" w:cs="Arial" w:hAnsi="Arial"/>
          <w:b w:val="true"/>
          <w:sz w:val="22"/>
        </w:rPr>
        <w:t>历史案例</w:t>
      </w:r>
      <w:r>
        <w:rPr>
          <w:rFonts w:eastAsia="等线" w:ascii="Arial" w:cs="Arial" w:hAnsi="Arial"/>
          <w:sz w:val="22"/>
        </w:rPr>
        <w:t>症状是什么？（与Step 1创新度20%权重关联）</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常见的是项目实际上处于非常早期的阶段，产品仅仅停留概念，但项目方非常着急要上所变现，所以我们整体运营策略完全不考虑产品本身，只在乎如何让外界乍一眼看上去觉得产品有用，而完全以交易所数据导向为主。</w:t>
            </w:r>
          </w:p>
        </w:tc>
      </w:tr>
    </w:tbl>
    <w:p>
      <w:pPr>
        <w:pStyle w:val="4"/>
        <w:spacing w:before="260" w:after="120" w:line="288" w:lineRule="auto"/>
        <w:ind w:left="0"/>
        <w:jc w:val="left"/>
        <w:outlineLvl w:val="3"/>
      </w:pPr>
      <w:bookmarkStart w:name="heading_18" w:id="18"/>
      <w:r>
        <w:rPr>
          <w:rFonts w:eastAsia="等线" w:ascii="Arial" w:cs="Arial" w:hAnsi="Arial"/>
          <w:b w:val="true"/>
          <w:sz w:val="28"/>
        </w:rPr>
        <w:t>模块3：用户体量与活跃度（与Step 1社区4级质量 + TVL&gt;10万U深度联动）</w:t>
      </w:r>
      <w:bookmarkEnd w:id="18"/>
    </w:p>
    <w:p>
      <w:pPr>
        <w:numPr>
          <w:numId w:val="135"/>
        </w:numPr>
        <w:spacing w:before="120" w:after="120" w:line="288" w:lineRule="auto"/>
        <w:ind w:left="0"/>
        <w:jc w:val="left"/>
      </w:pPr>
      <w:r>
        <w:rPr>
          <w:rFonts w:eastAsia="等线" w:ascii="Arial" w:cs="Arial" w:hAnsi="Arial"/>
          <w:sz w:val="22"/>
        </w:rPr>
        <w:t>“用户体量”你看哪</w:t>
      </w:r>
      <w:r>
        <w:rPr>
          <w:rFonts w:eastAsia="等线" w:ascii="Arial" w:cs="Arial" w:hAnsi="Arial"/>
          <w:b w:val="true"/>
          <w:sz w:val="22"/>
        </w:rPr>
        <w:t>5个核心数据</w:t>
      </w:r>
      <w:r>
        <w:rPr>
          <w:rFonts w:eastAsia="等线" w:ascii="Arial" w:cs="Arial" w:hAnsi="Arial"/>
          <w:sz w:val="22"/>
        </w:rPr>
        <w:t>？如何与Step 1 TVL&gt;10万U（8-12万弹性）匹配计算？（TG群人数、X粉丝、Discord活跃成员、链上持有者、质押TVL）</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36"/>
              </w:numPr>
              <w:spacing w:before="120" w:after="120" w:line="288" w:lineRule="auto"/>
              <w:ind w:left="0"/>
              <w:jc w:val="left"/>
            </w:pPr>
            <w:r>
              <w:rPr>
                <w:rFonts w:eastAsia="等线" w:ascii="Arial" w:cs="Arial" w:hAnsi="Arial"/>
                <w:sz w:val="22"/>
              </w:rPr>
              <w:t>推特总用户数</w:t>
            </w:r>
          </w:p>
          <w:p>
            <w:pPr>
              <w:numPr>
                <w:numId w:val="137"/>
              </w:numPr>
              <w:spacing w:before="120" w:after="120" w:line="288" w:lineRule="auto"/>
              <w:ind w:left="0"/>
              <w:jc w:val="left"/>
            </w:pPr>
            <w:r>
              <w:rPr>
                <w:rFonts w:eastAsia="等线" w:ascii="Arial" w:cs="Arial" w:hAnsi="Arial"/>
                <w:sz w:val="22"/>
              </w:rPr>
              <w:t>推特认证用户数</w:t>
            </w:r>
          </w:p>
          <w:p>
            <w:pPr>
              <w:numPr>
                <w:numId w:val="138"/>
              </w:numPr>
              <w:spacing w:before="120" w:after="120" w:line="288" w:lineRule="auto"/>
              <w:ind w:left="0"/>
              <w:jc w:val="left"/>
            </w:pPr>
            <w:r>
              <w:rPr>
                <w:rFonts w:eastAsia="等线" w:ascii="Arial" w:cs="Arial" w:hAnsi="Arial"/>
                <w:sz w:val="22"/>
              </w:rPr>
              <w:t>私域社区用户数</w:t>
            </w:r>
          </w:p>
          <w:p>
            <w:pPr>
              <w:numPr>
                <w:numId w:val="139"/>
              </w:numPr>
              <w:spacing w:before="120" w:after="120" w:line="288" w:lineRule="auto"/>
              <w:ind w:left="0"/>
              <w:jc w:val="left"/>
            </w:pPr>
            <w:r>
              <w:rPr>
                <w:rFonts w:eastAsia="等线" w:ascii="Arial" w:cs="Arial" w:hAnsi="Arial"/>
                <w:sz w:val="22"/>
              </w:rPr>
              <w:t>社区日均活跃用户数（扫一眼）</w:t>
            </w:r>
          </w:p>
          <w:p>
            <w:pPr>
              <w:numPr>
                <w:numId w:val="140"/>
              </w:numPr>
              <w:spacing w:before="120" w:after="120" w:line="288" w:lineRule="auto"/>
              <w:ind w:left="0"/>
              <w:jc w:val="left"/>
            </w:pPr>
            <w:r>
              <w:rPr>
                <w:rFonts w:eastAsia="等线" w:ascii="Arial" w:cs="Arial" w:hAnsi="Arial"/>
                <w:sz w:val="22"/>
              </w:rPr>
              <w:t>链上持有者数量</w:t>
            </w:r>
          </w:p>
          <w:p>
            <w:pPr>
              <w:spacing w:before="120" w:after="120" w:line="288" w:lineRule="auto"/>
              <w:ind w:left="0"/>
              <w:jc w:val="left"/>
            </w:pPr>
            <w:r>
              <w:rPr>
                <w:rFonts w:eastAsia="等线" w:ascii="Arial" w:cs="Arial" w:hAnsi="Arial"/>
                <w:sz w:val="22"/>
              </w:rPr>
              <w:t>匹配计算主要通过TVL总量/活跃用户数，从而大致了解社区用户质量是否OK（通常人均TVL&gt;500U即为优质购买力用户）</w:t>
            </w:r>
          </w:p>
        </w:tc>
      </w:tr>
    </w:tbl>
    <w:p>
      <w:pPr>
        <w:numPr>
          <w:numId w:val="141"/>
        </w:numPr>
        <w:spacing w:before="120" w:after="120" w:line="288" w:lineRule="auto"/>
        <w:ind w:left="0"/>
        <w:jc w:val="left"/>
      </w:pPr>
      <w:r>
        <w:rPr>
          <w:rFonts w:eastAsia="等线" w:ascii="Arial" w:cs="Arial" w:hAnsi="Arial"/>
          <w:sz w:val="22"/>
        </w:rPr>
        <w:t>“活跃度”你用哪</w:t>
      </w:r>
      <w:r>
        <w:rPr>
          <w:rFonts w:eastAsia="等线" w:ascii="Arial" w:cs="Arial" w:hAnsi="Arial"/>
          <w:b w:val="true"/>
          <w:sz w:val="22"/>
        </w:rPr>
        <w:t>6个精确指标</w:t>
      </w:r>
      <w:r>
        <w:rPr>
          <w:rFonts w:eastAsia="等线" w:ascii="Arial" w:cs="Arial" w:hAnsi="Arial"/>
          <w:sz w:val="22"/>
        </w:rPr>
        <w:t>计算？（近7天/30天消息量、在线率、日发帖频率、周互动峰值、与Step 1聊天质量4级交叉验证公式）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sz w:val="22"/>
              </w:rPr>
              <w:t>社区在线率（&gt;0.1大致可判断社区为活跃社区）</w:t>
            </w:r>
          </w:p>
          <w:p>
            <w:pPr>
              <w:numPr>
                <w:numId w:val="143"/>
              </w:numPr>
              <w:spacing w:before="120" w:after="120" w:line="288" w:lineRule="auto"/>
              <w:ind w:left="0"/>
              <w:jc w:val="left"/>
            </w:pPr>
            <w:r>
              <w:rPr>
                <w:rFonts w:eastAsia="等线" w:ascii="Arial" w:cs="Arial" w:hAnsi="Arial"/>
                <w:sz w:val="22"/>
              </w:rPr>
              <w:t>general频道消息量（300+即为活跃社区，如果聊天质量越高，则数量要求可以等比例下调）</w:t>
            </w:r>
          </w:p>
          <w:p>
            <w:pPr>
              <w:numPr>
                <w:numId w:val="144"/>
              </w:numPr>
              <w:spacing w:before="120" w:after="120" w:line="288" w:lineRule="auto"/>
              <w:ind w:left="0"/>
              <w:jc w:val="left"/>
            </w:pPr>
            <w:r>
              <w:rPr>
                <w:rFonts w:eastAsia="等线" w:ascii="Arial" w:cs="Arial" w:hAnsi="Arial"/>
                <w:sz w:val="22"/>
              </w:rPr>
              <w:t>推特活动类帖子交互数（根据活动帖子本身的互动要求来看指标，比如说活动要求强制转发，那就看转发数，如果是留言就看留言数）</w:t>
            </w:r>
          </w:p>
          <w:p>
            <w:pPr>
              <w:numPr>
                <w:numId w:val="145"/>
              </w:numPr>
              <w:spacing w:before="120" w:after="120" w:line="288" w:lineRule="auto"/>
              <w:ind w:left="0"/>
              <w:jc w:val="left"/>
            </w:pPr>
            <w:r>
              <w:rPr>
                <w:rFonts w:eastAsia="等线" w:ascii="Arial" w:cs="Arial" w:hAnsi="Arial"/>
                <w:sz w:val="22"/>
              </w:rPr>
              <w:t>推特日常类帖有效留言数（&gt;5即为活跃）</w:t>
            </w:r>
          </w:p>
          <w:p>
            <w:pPr>
              <w:numPr>
                <w:numId w:val="146"/>
              </w:numPr>
              <w:spacing w:before="120" w:after="120" w:line="288" w:lineRule="auto"/>
              <w:ind w:left="0"/>
              <w:jc w:val="left"/>
            </w:pPr>
            <w:r>
              <w:rPr>
                <w:rFonts w:eastAsia="等线" w:ascii="Arial" w:cs="Arial" w:hAnsi="Arial"/>
                <w:sz w:val="22"/>
              </w:rPr>
              <w:t>产品活动参与数量（一般通过官网的积分看板查看，参与人数越多，则活跃度越高）</w:t>
            </w:r>
          </w:p>
          <w:p>
            <w:pPr>
              <w:numPr>
                <w:numId w:val="147"/>
              </w:numPr>
              <w:spacing w:before="120" w:after="120" w:line="288" w:lineRule="auto"/>
              <w:ind w:left="0"/>
              <w:jc w:val="left"/>
            </w:pPr>
            <w:r>
              <w:rPr>
                <w:rFonts w:eastAsia="等线" w:ascii="Arial" w:cs="Arial" w:hAnsi="Arial"/>
                <w:sz w:val="22"/>
              </w:rPr>
              <w:t>社区通知emoji互动数量（一般是看近三条通知的最多emoji交互数量，&gt;10即为活跃）</w:t>
            </w:r>
          </w:p>
        </w:tc>
      </w:tr>
    </w:tbl>
    <w:p>
      <w:pPr>
        <w:numPr>
          <w:numId w:val="148"/>
        </w:numPr>
        <w:spacing w:before="120" w:after="120" w:line="288" w:lineRule="auto"/>
        <w:ind w:left="0"/>
        <w:jc w:val="left"/>
      </w:pPr>
      <w:r>
        <w:rPr>
          <w:rFonts w:eastAsia="等线" w:ascii="Arial" w:cs="Arial" w:hAnsi="Arial"/>
          <w:b w:val="true"/>
          <w:sz w:val="22"/>
        </w:rPr>
        <w:t>具体阈值清单</w:t>
      </w:r>
      <w:r>
        <w:rPr>
          <w:rFonts w:eastAsia="等线" w:ascii="Arial" w:cs="Arial" w:hAnsi="Arial"/>
          <w:sz w:val="22"/>
        </w:rPr>
        <w:t>（请给出数字）：</w:t>
      </w:r>
    </w:p>
    <w:p>
      <w:pPr>
        <w:numPr>
          <w:numId w:val="149"/>
        </w:numPr>
        <w:spacing w:before="120" w:after="120" w:line="288" w:lineRule="auto"/>
        <w:ind w:left="453"/>
        <w:jc w:val="left"/>
      </w:pPr>
      <w:r>
        <w:rPr>
          <w:rFonts w:eastAsia="等线" w:ascii="Arial" w:cs="Arial" w:hAnsi="Arial"/>
          <w:sz w:val="22"/>
        </w:rPr>
        <w:t>TG群人数 &gt; 200 算早期体量健康</w:t>
      </w:r>
    </w:p>
    <w:p>
      <w:pPr>
        <w:numPr>
          <w:numId w:val="150"/>
        </w:numPr>
        <w:spacing w:before="120" w:after="120" w:line="288" w:lineRule="auto"/>
        <w:ind w:left="453"/>
        <w:jc w:val="left"/>
      </w:pPr>
      <w:r>
        <w:rPr>
          <w:rFonts w:eastAsia="等线" w:ascii="Arial" w:cs="Arial" w:hAnsi="Arial"/>
          <w:sz w:val="22"/>
        </w:rPr>
        <w:t>日活跃率 &lt; 10% 视为低活跃（与Step 1高质量长期存在规则联动）</w:t>
      </w:r>
    </w:p>
    <w:p>
      <w:pPr>
        <w:numPr>
          <w:numId w:val="151"/>
        </w:numPr>
        <w:spacing w:before="120" w:after="120" w:line="288" w:lineRule="auto"/>
        <w:ind w:left="453"/>
        <w:jc w:val="left"/>
      </w:pPr>
      <w:r>
        <w:rPr>
          <w:rFonts w:eastAsia="等线" w:ascii="Arial" w:cs="Arial" w:hAnsi="Arial"/>
          <w:sz w:val="22"/>
        </w:rPr>
        <w:t>X粉丝增长率 &lt; ___%/周 扣分（不会看此指标，项目方如果有运营需求，他们往往不太懂运营）</w:t>
      </w:r>
    </w:p>
    <w:p>
      <w:pPr>
        <w:numPr>
          <w:numId w:val="152"/>
        </w:numPr>
        <w:spacing w:before="120" w:after="120" w:line="288" w:lineRule="auto"/>
        <w:ind w:left="0"/>
        <w:jc w:val="left"/>
      </w:pPr>
      <w:r>
        <w:rPr>
          <w:rFonts w:eastAsia="等线" w:ascii="Arial" w:cs="Arial" w:hAnsi="Arial"/>
          <w:sz w:val="22"/>
        </w:rPr>
        <w:t>如果Step 1社区判定为“高质量但体量小”，你如何计算“未来3个月增长潜力曲线”？（具体公式或判断标准）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我无法做到有效的量化，只能大概预估，主要有以下预估标准：</w:t>
            </w:r>
          </w:p>
          <w:p>
            <w:pPr>
              <w:numPr>
                <w:numId w:val="153"/>
              </w:numPr>
              <w:spacing w:before="120" w:after="120" w:line="288" w:lineRule="auto"/>
              <w:ind w:left="0"/>
              <w:jc w:val="left"/>
            </w:pPr>
            <w:r>
              <w:rPr>
                <w:rFonts w:eastAsia="等线" w:ascii="Arial" w:cs="Arial" w:hAnsi="Arial"/>
                <w:sz w:val="22"/>
              </w:rPr>
              <w:t>产品完善度（20%）：产品完善度越低，越说明其叙事非常具有吸引力，是受高质量用户吸引的早期Alpha；反之产品完善度已经很高了，则会从某方面说明产品本身吸引力有限</w:t>
            </w:r>
          </w:p>
          <w:p>
            <w:pPr>
              <w:numPr>
                <w:numId w:val="154"/>
              </w:numPr>
              <w:spacing w:before="120" w:after="120" w:line="288" w:lineRule="auto"/>
              <w:ind w:left="0"/>
              <w:jc w:val="left"/>
            </w:pPr>
            <w:r>
              <w:rPr>
                <w:rFonts w:eastAsia="等线" w:ascii="Arial" w:cs="Arial" w:hAnsi="Arial"/>
                <w:sz w:val="22"/>
              </w:rPr>
              <w:t>营销活动力度（20%）：基于活动频率与活动投放力度来判定。营销力度低，说明团队基本只关注产品，潜力高；反之则反应出团队花了很大的精力和成本做营销，但只吸引了小部分人，有概率说明其本身吸引力有限，增长潜力不大</w:t>
            </w:r>
          </w:p>
          <w:p>
            <w:pPr>
              <w:numPr>
                <w:numId w:val="155"/>
              </w:numPr>
              <w:spacing w:before="120" w:after="120" w:line="288" w:lineRule="auto"/>
              <w:ind w:left="0"/>
              <w:jc w:val="left"/>
            </w:pPr>
            <w:r>
              <w:rPr>
                <w:rFonts w:eastAsia="等线" w:ascii="Arial" w:cs="Arial" w:hAnsi="Arial"/>
                <w:sz w:val="22"/>
              </w:rPr>
              <w:t>营销活动与用户本身匹配度（60%）：活动与高质量用户匹配度低，说明团队并没有找到对的营销方法，调整好了增长效果会非常明显；反之，如果适配度很高，却还是没有增长，说明产品本身存在很大问题，我们参与协助也做不了增长。</w:t>
            </w:r>
          </w:p>
        </w:tc>
      </w:tr>
    </w:tbl>
    <w:p>
      <w:pPr>
        <w:numPr>
          <w:numId w:val="156"/>
        </w:numPr>
        <w:spacing w:before="120" w:after="120" w:line="288" w:lineRule="auto"/>
        <w:ind w:left="0"/>
        <w:jc w:val="left"/>
      </w:pPr>
      <w:r>
        <w:rPr>
          <w:rFonts w:eastAsia="等线" w:ascii="Arial" w:cs="Arial" w:hAnsi="Arial"/>
          <w:sz w:val="22"/>
        </w:rPr>
        <w:t>你会用哪些工具</w:t>
      </w:r>
      <w:r>
        <w:rPr>
          <w:rFonts w:eastAsia="等线" w:ascii="Arial" w:cs="Arial" w:hAnsi="Arial"/>
          <w:b w:val="true"/>
          <w:sz w:val="22"/>
        </w:rPr>
        <w:t>自动拉取</w:t>
      </w:r>
      <w:r>
        <w:rPr>
          <w:rFonts w:eastAsia="等线" w:ascii="Arial" w:cs="Arial" w:hAnsi="Arial"/>
          <w:sz w:val="22"/>
        </w:rPr>
        <w:t>这些数据？（Dune SQL示例？DefiLlama API？TG Analytics导出？）</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Arkham数据分析平台，Tweetscout声量评估平台</w:t>
            </w:r>
          </w:p>
        </w:tc>
      </w:tr>
    </w:tbl>
    <w:p>
      <w:pPr>
        <w:numPr>
          <w:numId w:val="157"/>
        </w:numPr>
        <w:spacing w:before="120" w:after="120" w:line="288" w:lineRule="auto"/>
        <w:ind w:left="0"/>
        <w:jc w:val="left"/>
      </w:pPr>
      <w:r>
        <w:rPr>
          <w:rFonts w:eastAsia="等线" w:ascii="Arial" w:cs="Arial" w:hAnsi="Arial"/>
          <w:sz w:val="22"/>
        </w:rPr>
        <w:t>体量与活跃度矛盾时（例如人数多但活跃率低），你优先看哪个？（与Step 1 Demo营销活动难度判断联动）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优先看链上活跃人数，这个是最真实的数据。如果链上活跃无法查看，那就看活跃度，人数权重是最低的，因为出现矛盾有极大概率说明用户以bot居多。</w:t>
            </w:r>
          </w:p>
        </w:tc>
      </w:tr>
    </w:tbl>
    <w:p>
      <w:pPr>
        <w:pStyle w:val="4"/>
        <w:spacing w:before="260" w:after="120" w:line="288" w:lineRule="auto"/>
        <w:ind w:left="0"/>
        <w:jc w:val="left"/>
        <w:outlineLvl w:val="3"/>
      </w:pPr>
      <w:bookmarkStart w:name="heading_19" w:id="19"/>
      <w:r>
        <w:rPr>
          <w:rFonts w:eastAsia="等线" w:ascii="Arial" w:cs="Arial" w:hAnsi="Arial"/>
          <w:b w:val="true"/>
          <w:sz w:val="28"/>
        </w:rPr>
        <w:t>模块4：真实用户检测（与Step 1聊天质量4级 + Demo营销活动直接关联）</w:t>
      </w:r>
      <w:bookmarkEnd w:id="19"/>
    </w:p>
    <w:p>
      <w:pPr>
        <w:numPr>
          <w:numId w:val="158"/>
        </w:numPr>
        <w:spacing w:before="120" w:after="120" w:line="288" w:lineRule="auto"/>
        <w:ind w:left="0"/>
        <w:jc w:val="left"/>
      </w:pPr>
      <w:r>
        <w:rPr>
          <w:rFonts w:eastAsia="等线" w:ascii="Arial" w:cs="Arial" w:hAnsi="Arial"/>
          <w:sz w:val="22"/>
        </w:rPr>
        <w:t>“是否是真实用户”的</w:t>
      </w:r>
      <w:r>
        <w:rPr>
          <w:rFonts w:eastAsia="等线" w:ascii="Arial" w:cs="Arial" w:hAnsi="Arial"/>
          <w:b w:val="true"/>
          <w:sz w:val="22"/>
        </w:rPr>
        <w:t>完整检测方法清单</w:t>
      </w:r>
      <w:r>
        <w:rPr>
          <w:rFonts w:eastAsia="等线" w:ascii="Arial" w:cs="Arial" w:hAnsi="Arial"/>
          <w:sz w:val="22"/>
        </w:rPr>
        <w:t>（至少10项）是什么？（bot率计算公式：高频同格式回复+零产品关联+与Step 1“聊天长度/产品关联/meme频率”如何量化？）</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59"/>
              </w:numPr>
              <w:spacing w:before="120" w:after="120" w:line="288" w:lineRule="auto"/>
              <w:ind w:left="0"/>
              <w:jc w:val="left"/>
            </w:pPr>
            <w:r>
              <w:rPr>
                <w:rFonts w:eastAsia="等线" w:ascii="Arial" w:cs="Arial" w:hAnsi="Arial"/>
                <w:sz w:val="22"/>
              </w:rPr>
              <w:t>推特认证用户数量：认证用户数量越多（&gt;100），真实率越高</w:t>
            </w:r>
          </w:p>
          <w:p>
            <w:pPr>
              <w:numPr>
                <w:numId w:val="160"/>
              </w:numPr>
              <w:spacing w:before="120" w:after="120" w:line="288" w:lineRule="auto"/>
              <w:ind w:left="0"/>
              <w:jc w:val="left"/>
            </w:pPr>
            <w:r>
              <w:rPr>
                <w:rFonts w:eastAsia="等线" w:ascii="Arial" w:cs="Arial" w:hAnsi="Arial"/>
                <w:sz w:val="22"/>
              </w:rPr>
              <w:t>推特留言格式重复率：重复率越高（&gt;10%），真实率越低</w:t>
            </w:r>
          </w:p>
          <w:p>
            <w:pPr>
              <w:numPr>
                <w:numId w:val="161"/>
              </w:numPr>
              <w:spacing w:before="120" w:after="120" w:line="288" w:lineRule="auto"/>
              <w:ind w:left="0"/>
              <w:jc w:val="left"/>
            </w:pPr>
            <w:r>
              <w:rPr>
                <w:rFonts w:eastAsia="等线" w:ascii="Arial" w:cs="Arial" w:hAnsi="Arial"/>
                <w:sz w:val="22"/>
              </w:rPr>
              <w:t>社区在线率：以10%作为判定基准，在线率越低，bot占比越高</w:t>
            </w:r>
          </w:p>
          <w:p>
            <w:pPr>
              <w:numPr>
                <w:numId w:val="162"/>
              </w:numPr>
              <w:spacing w:before="120" w:after="120" w:line="288" w:lineRule="auto"/>
              <w:ind w:left="0"/>
              <w:jc w:val="left"/>
            </w:pPr>
            <w:r>
              <w:rPr>
                <w:rFonts w:eastAsia="等线" w:ascii="Arial" w:cs="Arial" w:hAnsi="Arial"/>
                <w:sz w:val="22"/>
              </w:rPr>
              <w:t>社区高频同格式回复率：当日内容中高频格式回复&gt;20%即为bot</w:t>
            </w:r>
          </w:p>
          <w:p>
            <w:pPr>
              <w:numPr>
                <w:numId w:val="163"/>
              </w:numPr>
              <w:spacing w:before="120" w:after="120" w:line="288" w:lineRule="auto"/>
              <w:ind w:left="0"/>
              <w:jc w:val="left"/>
            </w:pPr>
            <w:r>
              <w:rPr>
                <w:rFonts w:eastAsia="等线" w:ascii="Arial" w:cs="Arial" w:hAnsi="Arial"/>
                <w:sz w:val="22"/>
              </w:rPr>
              <w:t>产品关联度：聊天产品关联度越低，bot可能性就越大</w:t>
            </w:r>
          </w:p>
          <w:p>
            <w:pPr>
              <w:numPr>
                <w:numId w:val="164"/>
              </w:numPr>
              <w:spacing w:before="120" w:after="120" w:line="288" w:lineRule="auto"/>
              <w:ind w:left="0"/>
              <w:jc w:val="left"/>
            </w:pPr>
            <w:r>
              <w:rPr>
                <w:rFonts w:eastAsia="等线" w:ascii="Arial" w:cs="Arial" w:hAnsi="Arial"/>
                <w:sz w:val="22"/>
              </w:rPr>
              <w:t>长聊天高频同格式回复率：以大于10个单词为基准线，长聊天高频同格式回复率&gt;20%基本为bot</w:t>
            </w:r>
          </w:p>
          <w:p>
            <w:pPr>
              <w:numPr>
                <w:numId w:val="165"/>
              </w:numPr>
              <w:spacing w:before="120" w:after="120" w:line="288" w:lineRule="auto"/>
              <w:ind w:left="0"/>
              <w:jc w:val="left"/>
            </w:pPr>
            <w:r>
              <w:rPr>
                <w:rFonts w:eastAsia="等线" w:ascii="Arial" w:cs="Arial" w:hAnsi="Arial"/>
                <w:sz w:val="22"/>
              </w:rPr>
              <w:t>测试性发言：在社区活跃时，我们会进行测试性发言问一些基本问题或者打招呼，如果在活跃环境下，问题2min无人回复或仅有管理员，基本判定为bot。</w:t>
            </w:r>
          </w:p>
          <w:p>
            <w:pPr>
              <w:numPr>
                <w:numId w:val="166"/>
              </w:numPr>
              <w:spacing w:before="120" w:after="120" w:line="288" w:lineRule="auto"/>
              <w:ind w:left="0"/>
              <w:jc w:val="left"/>
            </w:pPr>
            <w:r>
              <w:rPr>
                <w:rFonts w:eastAsia="等线" w:ascii="Arial" w:cs="Arial" w:hAnsi="Arial"/>
                <w:sz w:val="22"/>
              </w:rPr>
              <w:t>测试性quote：在疑似bot的活跃用户发言时针对对方回答进行提问（通常会对2~3个疑似用户进行测试），如果对方不理会或者机械式回复，基本判定为bot。此方法最为准确</w:t>
            </w:r>
          </w:p>
          <w:p>
            <w:pPr>
              <w:numPr>
                <w:numId w:val="167"/>
              </w:numPr>
              <w:spacing w:before="120" w:after="120" w:line="288" w:lineRule="auto"/>
              <w:ind w:left="0"/>
              <w:jc w:val="left"/>
            </w:pPr>
            <w:r>
              <w:rPr>
                <w:rFonts w:eastAsia="等线" w:ascii="Arial" w:cs="Arial" w:hAnsi="Arial"/>
                <w:sz w:val="22"/>
              </w:rPr>
              <w:t>社区小型活动参与比值：社区内部活动参与人数/社区活跃用户比值，若比值小于0.05，则基本判定为bot</w:t>
            </w:r>
          </w:p>
          <w:p>
            <w:pPr>
              <w:numPr>
                <w:numId w:val="168"/>
              </w:numPr>
              <w:spacing w:before="120" w:after="120" w:line="288" w:lineRule="auto"/>
              <w:ind w:left="0"/>
              <w:jc w:val="left"/>
            </w:pPr>
            <w:r>
              <w:rPr>
                <w:rFonts w:eastAsia="等线" w:ascii="Arial" w:cs="Arial" w:hAnsi="Arial"/>
                <w:sz w:val="22"/>
              </w:rPr>
              <w:t>社区活跃用户/链上活跃用户数对比：如果比值＞10，则说明社区用户为无效用户，或者为bot</w:t>
            </w:r>
          </w:p>
          <w:p>
            <w:pPr>
              <w:spacing w:before="120" w:after="120" w:line="288" w:lineRule="auto"/>
              <w:ind w:left="0"/>
              <w:jc w:val="left"/>
            </w:pPr>
            <w:r>
              <w:rPr>
                <w:rFonts w:eastAsia="等线" w:ascii="Arial" w:cs="Arial" w:hAnsi="Arial"/>
                <w:sz w:val="22"/>
              </w:rPr>
              <w:t>需要明确的是，基本不会出现活跃用户中一半是bot一半是真人的情况。如果侦测到bot出现，那基本上可以确定大部分用户都是bot，因此不存在bot率说法，只能说bot可能性。你可以基于我的表述对项目方可能使用bot的概率进行建模。</w:t>
            </w:r>
          </w:p>
        </w:tc>
      </w:tr>
    </w:tbl>
    <w:p>
      <w:pPr>
        <w:numPr>
          <w:numId w:val="169"/>
        </w:numPr>
        <w:spacing w:before="120" w:after="120" w:line="288" w:lineRule="auto"/>
        <w:ind w:left="0"/>
        <w:jc w:val="left"/>
      </w:pPr>
      <w:r>
        <w:rPr>
          <w:rFonts w:eastAsia="等线" w:ascii="Arial" w:cs="Arial" w:hAnsi="Arial"/>
          <w:sz w:val="22"/>
        </w:rPr>
        <w:t>你常用哪些</w:t>
      </w:r>
      <w:r>
        <w:rPr>
          <w:rFonts w:eastAsia="等线" w:ascii="Arial" w:cs="Arial" w:hAnsi="Arial"/>
          <w:b w:val="true"/>
          <w:sz w:val="22"/>
        </w:rPr>
        <w:t>精确指标</w:t>
      </w:r>
      <w:r>
        <w:rPr>
          <w:rFonts w:eastAsia="等线" w:ascii="Arial" w:cs="Arial" w:hAnsi="Arial"/>
          <w:sz w:val="22"/>
        </w:rPr>
        <w:t>算bot率？（回复间隔&lt;5秒占比、相同格式率、零截图/quote率、与Step 1差质量社区映射）</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70"/>
              </w:numPr>
              <w:spacing w:before="120" w:after="120" w:line="288" w:lineRule="auto"/>
              <w:ind w:left="0"/>
              <w:jc w:val="left"/>
            </w:pPr>
            <w:r>
              <w:rPr>
                <w:rFonts w:eastAsia="等线" w:ascii="Arial" w:cs="Arial" w:hAnsi="Arial"/>
                <w:sz w:val="22"/>
              </w:rPr>
              <w:t>长聊天高频同格式回复率：以大于10个单词为基准线，长聊天高频同格式回复率&gt;20%基本为bot</w:t>
            </w:r>
          </w:p>
          <w:p>
            <w:pPr>
              <w:numPr>
                <w:numId w:val="171"/>
              </w:numPr>
              <w:spacing w:before="120" w:after="120" w:line="288" w:lineRule="auto"/>
              <w:ind w:left="0"/>
              <w:jc w:val="left"/>
            </w:pPr>
            <w:r>
              <w:rPr>
                <w:rFonts w:eastAsia="等线" w:ascii="Arial" w:cs="Arial" w:hAnsi="Arial"/>
                <w:sz w:val="22"/>
              </w:rPr>
              <w:t>测试性发言：在社区活跃时，我们会进行测试性发言问一些基本问题或者打招呼，如果在活跃环境下，问题2min无人回复或仅有管理员，基本判定为bot。</w:t>
            </w:r>
          </w:p>
          <w:p>
            <w:pPr>
              <w:numPr>
                <w:numId w:val="172"/>
              </w:numPr>
              <w:spacing w:before="120" w:after="120" w:line="288" w:lineRule="auto"/>
              <w:ind w:left="0"/>
              <w:jc w:val="left"/>
            </w:pPr>
            <w:r>
              <w:rPr>
                <w:rFonts w:eastAsia="等线" w:ascii="Arial" w:cs="Arial" w:hAnsi="Arial"/>
                <w:sz w:val="22"/>
              </w:rPr>
              <w:t>测试性quote：在疑似bot的活跃用户发言时针对对方回答进行提问（通常会对2~3个疑似用户进行测试），如果对方不理会或者机械式回复，基本判定为bot。此方法最为准确</w:t>
            </w:r>
          </w:p>
          <w:p>
            <w:pPr>
              <w:numPr>
                <w:numId w:val="173"/>
              </w:numPr>
              <w:spacing w:before="120" w:after="120" w:line="288" w:lineRule="auto"/>
              <w:ind w:left="0"/>
              <w:jc w:val="left"/>
            </w:pPr>
            <w:r>
              <w:rPr>
                <w:rFonts w:eastAsia="等线" w:ascii="Arial" w:cs="Arial" w:hAnsi="Arial"/>
                <w:sz w:val="22"/>
              </w:rPr>
              <w:t>社区小型活动参与比值：社区内部活动参与人数/社区活跃用户比值，若比值小于0.05，则基本判定为bot</w:t>
            </w:r>
          </w:p>
          <w:p>
            <w:pPr>
              <w:numPr>
                <w:numId w:val="174"/>
              </w:numPr>
              <w:spacing w:before="120" w:after="120" w:line="288" w:lineRule="auto"/>
              <w:ind w:left="0"/>
              <w:jc w:val="left"/>
            </w:pPr>
            <w:r>
              <w:rPr>
                <w:rFonts w:eastAsia="等线" w:ascii="Arial" w:cs="Arial" w:hAnsi="Arial"/>
                <w:sz w:val="22"/>
              </w:rPr>
              <w:t>社区活跃用户/链上活跃用户数对比：如果比值＞10，则说明社区用户为无效用户，或者为bot</w:t>
            </w:r>
          </w:p>
          <w:p>
            <w:pPr>
              <w:spacing w:before="120" w:after="120" w:line="288" w:lineRule="auto"/>
              <w:ind w:left="0"/>
              <w:jc w:val="left"/>
            </w:pPr>
            <w:r>
              <w:rPr>
                <w:rFonts w:eastAsia="等线" w:ascii="Arial" w:cs="Arial" w:hAnsi="Arial"/>
                <w:sz w:val="22"/>
              </w:rPr>
              <w:t>需要明确的是，基本不会出现活跃用户中一半是bot一半是真人的情况。如果侦测到bot出现，那基本上可以确定大部分用户都是bot，因此不存在bot率说法，只能说bot可能性。你可以基于我的表述对项目方可能使用bot的概率进行建模。</w:t>
            </w:r>
          </w:p>
        </w:tc>
      </w:tr>
    </w:tbl>
    <w:p>
      <w:pPr>
        <w:numPr>
          <w:numId w:val="175"/>
        </w:numPr>
        <w:spacing w:before="120" w:after="120" w:line="288" w:lineRule="auto"/>
        <w:ind w:left="0"/>
        <w:jc w:val="left"/>
      </w:pPr>
      <w:r>
        <w:rPr>
          <w:rFonts w:eastAsia="等线" w:ascii="Arial" w:cs="Arial" w:hAnsi="Arial"/>
          <w:b w:val="true"/>
          <w:sz w:val="22"/>
        </w:rPr>
        <w:t>真实用户占比具体阈值</w:t>
      </w:r>
      <w:r>
        <w:rPr>
          <w:rFonts w:eastAsia="等线" w:ascii="Arial" w:cs="Arial" w:hAnsi="Arial"/>
          <w:sz w:val="22"/>
        </w:rPr>
        <w:t>？（bot &gt; ___% 直接高风险；与Step 1社区4级如何映射成0-10分？）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需要明确的是，基本不会出现活跃用户中一半是bot一半是真人的情况。如果侦测到bot出现，那基本上可以确定大部分用户都是bot，因此不存在bot率说法，只能说bot可能性。</w:t>
            </w:r>
          </w:p>
          <w:p>
            <w:pPr>
              <w:spacing w:before="120" w:after="120" w:line="288" w:lineRule="auto"/>
              <w:ind w:left="0"/>
              <w:jc w:val="left"/>
            </w:pPr>
            <w:r>
              <w:rPr>
                <w:rFonts w:eastAsia="等线" w:ascii="Arial" w:cs="Arial" w:hAnsi="Arial"/>
                <w:sz w:val="22"/>
              </w:rPr>
              <w:t>bot可能性&gt;50%直接判定为高风险</w:t>
            </w:r>
          </w:p>
        </w:tc>
      </w:tr>
    </w:tbl>
    <w:p>
      <w:pPr>
        <w:numPr>
          <w:numId w:val="176"/>
        </w:numPr>
        <w:spacing w:before="120" w:after="120" w:line="288" w:lineRule="auto"/>
        <w:ind w:left="0"/>
        <w:jc w:val="left"/>
      </w:pPr>
      <w:r>
        <w:rPr>
          <w:rFonts w:eastAsia="等线" w:ascii="Arial" w:cs="Arial" w:hAnsi="Arial"/>
          <w:sz w:val="22"/>
        </w:rPr>
        <w:t>如果Step 1 Demo营销活动显示“操作复杂=真实用户”，但Step 2数据矛盾，你优先相信哪个？（处理规则）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相信营销活动数据，操作越复杂，越涉及到复杂的链上交互，参与门槛越高，越说明用户为真实用户，与Step2数据矛盾只能说明团队并没有将用户合适引导到私域，或者未进行有效激活。其底层的核心逻辑是：设置高操作、高参与门槛的bot成本远比社区与推特活跃bot成本高得多。</w:t>
            </w:r>
          </w:p>
        </w:tc>
      </w:tr>
    </w:tbl>
    <w:p>
      <w:pPr>
        <w:numPr>
          <w:numId w:val="177"/>
        </w:numPr>
        <w:spacing w:before="120" w:after="120" w:line="288" w:lineRule="auto"/>
        <w:ind w:left="0"/>
        <w:jc w:val="left"/>
      </w:pPr>
      <w:r>
        <w:rPr>
          <w:rFonts w:eastAsia="等线" w:ascii="Arial" w:cs="Arial" w:hAnsi="Arial"/>
          <w:sz w:val="22"/>
        </w:rPr>
        <w:t>洗数据迹象的</w:t>
      </w:r>
      <w:r>
        <w:rPr>
          <w:rFonts w:eastAsia="等线" w:ascii="Arial" w:cs="Arial" w:hAnsi="Arial"/>
          <w:b w:val="true"/>
          <w:sz w:val="22"/>
        </w:rPr>
        <w:t>3大典型特征</w:t>
      </w:r>
      <w:r>
        <w:rPr>
          <w:rFonts w:eastAsia="等线" w:ascii="Arial" w:cs="Arial" w:hAnsi="Arial"/>
          <w:sz w:val="22"/>
        </w:rPr>
        <w:t>是什么？（如何与Step 1社区本地语言频道交叉验证？）</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78"/>
              </w:numPr>
              <w:spacing w:before="120" w:after="120" w:line="288" w:lineRule="auto"/>
              <w:ind w:left="0"/>
              <w:jc w:val="left"/>
            </w:pPr>
            <w:r>
              <w:rPr>
                <w:rFonts w:eastAsia="等线" w:ascii="Arial" w:cs="Arial" w:hAnsi="Arial"/>
                <w:sz w:val="22"/>
              </w:rPr>
              <w:t>推特粉丝数量众多，但基本无认证用户，无KOL关注</w:t>
            </w:r>
          </w:p>
          <w:p>
            <w:pPr>
              <w:numPr>
                <w:numId w:val="179"/>
              </w:numPr>
              <w:spacing w:before="120" w:after="120" w:line="288" w:lineRule="auto"/>
              <w:ind w:left="0"/>
              <w:jc w:val="left"/>
            </w:pPr>
            <w:r>
              <w:rPr>
                <w:rFonts w:eastAsia="等线" w:ascii="Arial" w:cs="Arial" w:hAnsi="Arial"/>
                <w:sz w:val="22"/>
              </w:rPr>
              <w:t>推特高浏览量高点赞，但无有效留言</w:t>
            </w:r>
          </w:p>
          <w:p>
            <w:pPr>
              <w:numPr>
                <w:numId w:val="180"/>
              </w:numPr>
              <w:spacing w:before="120" w:after="120" w:line="288" w:lineRule="auto"/>
              <w:ind w:left="0"/>
              <w:jc w:val="left"/>
            </w:pPr>
            <w:r>
              <w:rPr>
                <w:rFonts w:eastAsia="等线" w:ascii="Arial" w:cs="Arial" w:hAnsi="Arial"/>
                <w:sz w:val="22"/>
              </w:rPr>
              <w:t>社区活跃度高，但链上无活跃度</w:t>
            </w:r>
          </w:p>
        </w:tc>
      </w:tr>
    </w:tbl>
    <w:p>
      <w:pPr>
        <w:numPr>
          <w:numId w:val="181"/>
        </w:numPr>
        <w:spacing w:before="120" w:after="120" w:line="288" w:lineRule="auto"/>
        <w:ind w:left="0"/>
        <w:jc w:val="left"/>
      </w:pPr>
      <w:r>
        <w:rPr>
          <w:rFonts w:eastAsia="等线" w:ascii="Arial" w:cs="Arial" w:hAnsi="Arial"/>
          <w:sz w:val="22"/>
        </w:rPr>
        <w:t>你会要求项目方提供</w:t>
      </w:r>
      <w:r>
        <w:rPr>
          <w:rFonts w:eastAsia="等线" w:ascii="Arial" w:cs="Arial" w:hAnsi="Arial"/>
          <w:b w:val="true"/>
          <w:sz w:val="22"/>
        </w:rPr>
        <w:t>哪些证明材料</w:t>
      </w:r>
      <w:r>
        <w:rPr>
          <w:rFonts w:eastAsia="等线" w:ascii="Arial" w:cs="Arial" w:hAnsi="Arial"/>
          <w:sz w:val="22"/>
        </w:rPr>
        <w:t>来反证真实用户？（钱包标签截图？交易历史导出？）</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不需要他们提供资料来反证，我们作为运营团队自己知道就行</w:t>
            </w:r>
          </w:p>
        </w:tc>
      </w:tr>
    </w:tbl>
    <w:p>
      <w:pPr>
        <w:pStyle w:val="4"/>
        <w:spacing w:before="260" w:after="120" w:line="288" w:lineRule="auto"/>
        <w:ind w:left="0"/>
        <w:jc w:val="left"/>
        <w:outlineLvl w:val="3"/>
      </w:pPr>
      <w:bookmarkStart w:name="heading_20" w:id="20"/>
      <w:r>
        <w:rPr>
          <w:rFonts w:eastAsia="等线" w:ascii="Arial" w:cs="Arial" w:hAnsi="Arial"/>
          <w:b w:val="true"/>
          <w:sz w:val="28"/>
        </w:rPr>
        <w:t>模块5：有效用户 &amp; 用户区域分布（与Step 1叙事5维度 + 生态流动性10%权重联动）</w:t>
      </w:r>
      <w:bookmarkEnd w:id="20"/>
    </w:p>
    <w:p>
      <w:pPr>
        <w:numPr>
          <w:numId w:val="182"/>
        </w:numPr>
        <w:spacing w:before="120" w:after="120" w:line="288" w:lineRule="auto"/>
        <w:ind w:left="0"/>
        <w:jc w:val="left"/>
      </w:pPr>
      <w:r>
        <w:rPr>
          <w:rFonts w:eastAsia="等线" w:ascii="Arial" w:cs="Arial" w:hAnsi="Arial"/>
          <w:sz w:val="22"/>
        </w:rPr>
        <w:t>“是否是有效用户”的判断标准</w:t>
      </w:r>
      <w:r>
        <w:rPr>
          <w:rFonts w:eastAsia="等线" w:ascii="Arial" w:cs="Arial" w:hAnsi="Arial"/>
          <w:b w:val="true"/>
          <w:sz w:val="22"/>
        </w:rPr>
        <w:t>完整清单</w:t>
      </w:r>
      <w:r>
        <w:rPr>
          <w:rFonts w:eastAsia="等线" w:ascii="Arial" w:cs="Arial" w:hAnsi="Arial"/>
          <w:sz w:val="22"/>
        </w:rPr>
        <w:t>（至少8项）是什么？（钱包持有token比例、交易频率、质押路径、复购率、与Step 1 TVL和Demo成功率如何交叉？）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83"/>
              </w:numPr>
              <w:spacing w:before="120" w:after="120" w:line="288" w:lineRule="auto"/>
              <w:ind w:left="0"/>
              <w:jc w:val="left"/>
            </w:pPr>
            <w:r>
              <w:rPr>
                <w:rFonts w:eastAsia="等线" w:ascii="Arial" w:cs="Arial" w:hAnsi="Arial"/>
                <w:sz w:val="22"/>
              </w:rPr>
              <w:t>钱包稳定币持有金额&gt;10U</w:t>
            </w:r>
          </w:p>
          <w:p>
            <w:pPr>
              <w:numPr>
                <w:numId w:val="184"/>
              </w:numPr>
              <w:spacing w:before="120" w:after="120" w:line="288" w:lineRule="auto"/>
              <w:ind w:left="0"/>
              <w:jc w:val="left"/>
            </w:pPr>
            <w:r>
              <w:rPr>
                <w:rFonts w:eastAsia="等线" w:ascii="Arial" w:cs="Arial" w:hAnsi="Arial"/>
                <w:sz w:val="22"/>
              </w:rPr>
              <w:t>每分钟交易频率&lt;10次</w:t>
            </w:r>
          </w:p>
          <w:p>
            <w:pPr>
              <w:numPr>
                <w:numId w:val="185"/>
              </w:numPr>
              <w:spacing w:before="120" w:after="120" w:line="288" w:lineRule="auto"/>
              <w:ind w:left="0"/>
              <w:jc w:val="left"/>
            </w:pPr>
            <w:r>
              <w:rPr>
                <w:rFonts w:eastAsia="等线" w:ascii="Arial" w:cs="Arial" w:hAnsi="Arial"/>
                <w:sz w:val="22"/>
              </w:rPr>
              <w:t>产品营销活动参与人数/社区用户数&gt;5%</w:t>
            </w:r>
          </w:p>
          <w:p>
            <w:pPr>
              <w:numPr>
                <w:numId w:val="186"/>
              </w:numPr>
              <w:spacing w:before="120" w:after="120" w:line="288" w:lineRule="auto"/>
              <w:ind w:left="0"/>
              <w:jc w:val="left"/>
            </w:pPr>
            <w:r>
              <w:rPr>
                <w:rFonts w:eastAsia="等线" w:ascii="Arial" w:cs="Arial" w:hAnsi="Arial"/>
                <w:sz w:val="22"/>
              </w:rPr>
              <w:t>单用户平均每日有效消息条数&gt;5条</w:t>
            </w:r>
          </w:p>
          <w:p>
            <w:pPr>
              <w:numPr>
                <w:numId w:val="187"/>
              </w:numPr>
              <w:spacing w:before="120" w:after="120" w:line="288" w:lineRule="auto"/>
              <w:ind w:left="0"/>
              <w:jc w:val="left"/>
            </w:pPr>
            <w:r>
              <w:rPr>
                <w:rFonts w:eastAsia="等线" w:ascii="Arial" w:cs="Arial" w:hAnsi="Arial"/>
                <w:sz w:val="22"/>
              </w:rPr>
              <w:t>用户产品停留时长&gt;10min（以gamefi与socialfi为主）</w:t>
            </w:r>
          </w:p>
          <w:p>
            <w:pPr>
              <w:numPr>
                <w:numId w:val="188"/>
              </w:numPr>
              <w:spacing w:before="120" w:after="120" w:line="288" w:lineRule="auto"/>
              <w:ind w:left="0"/>
              <w:jc w:val="left"/>
            </w:pPr>
            <w:r>
              <w:rPr>
                <w:rFonts w:eastAsia="等线" w:ascii="Arial" w:cs="Arial" w:hAnsi="Arial"/>
                <w:sz w:val="22"/>
              </w:rPr>
              <w:t>用户是否积极参与营销活动</w:t>
            </w:r>
          </w:p>
          <w:p>
            <w:pPr>
              <w:numPr>
                <w:numId w:val="189"/>
              </w:numPr>
              <w:spacing w:before="120" w:after="120" w:line="288" w:lineRule="auto"/>
              <w:ind w:left="0"/>
              <w:jc w:val="left"/>
            </w:pPr>
            <w:r>
              <w:rPr>
                <w:rFonts w:eastAsia="等线" w:ascii="Arial" w:cs="Arial" w:hAnsi="Arial"/>
                <w:sz w:val="22"/>
              </w:rPr>
              <w:t>用户发言内容是否涉及产品本身关联性（关键词或相关产品问题），只要有2~3次即为有效用户</w:t>
            </w:r>
          </w:p>
          <w:p>
            <w:pPr>
              <w:numPr>
                <w:numId w:val="190"/>
              </w:numPr>
              <w:spacing w:before="120" w:after="120" w:line="288" w:lineRule="auto"/>
              <w:ind w:left="0"/>
              <w:jc w:val="left"/>
            </w:pPr>
            <w:r>
              <w:rPr>
                <w:rFonts w:eastAsia="等线" w:ascii="Arial" w:cs="Arial" w:hAnsi="Arial"/>
                <w:sz w:val="22"/>
              </w:rPr>
              <w:t>用户是否在社区针对产品或代码进行提问</w:t>
            </w:r>
          </w:p>
        </w:tc>
      </w:tr>
    </w:tbl>
    <w:p>
      <w:pPr>
        <w:numPr>
          <w:numId w:val="191"/>
        </w:numPr>
        <w:spacing w:before="120" w:after="120" w:line="288" w:lineRule="auto"/>
        <w:ind w:left="0"/>
        <w:jc w:val="left"/>
      </w:pPr>
      <w:r>
        <w:rPr>
          <w:rFonts w:eastAsia="等线" w:ascii="Arial" w:cs="Arial" w:hAnsi="Arial"/>
          <w:b w:val="true"/>
          <w:sz w:val="22"/>
        </w:rPr>
        <w:t>有效用户转化率具体阈值</w:t>
      </w:r>
      <w:r>
        <w:rPr>
          <w:rFonts w:eastAsia="等线" w:ascii="Arial" w:cs="Arial" w:hAnsi="Arial"/>
          <w:sz w:val="22"/>
        </w:rPr>
        <w:t>？（&lt; ___% 视为无效，与Step 1痛点解决30%权重如何扣分？）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&lt;5%视为无效，痛点解决权重会下调50%</w:t>
            </w:r>
          </w:p>
        </w:tc>
      </w:tr>
    </w:tbl>
    <w:p>
      <w:pPr>
        <w:numPr>
          <w:numId w:val="192"/>
        </w:numPr>
        <w:spacing w:before="120" w:after="120" w:line="288" w:lineRule="auto"/>
        <w:ind w:left="0"/>
        <w:jc w:val="left"/>
      </w:pPr>
      <w:r>
        <w:rPr>
          <w:rFonts w:eastAsia="等线" w:ascii="Arial" w:cs="Arial" w:hAnsi="Arial"/>
          <w:sz w:val="22"/>
        </w:rPr>
        <w:t>“用户区域分布”你特别关注哪些</w:t>
      </w:r>
      <w:r>
        <w:rPr>
          <w:rFonts w:eastAsia="等线" w:ascii="Arial" w:cs="Arial" w:hAnsi="Arial"/>
          <w:b w:val="true"/>
          <w:sz w:val="22"/>
        </w:rPr>
        <w:t>国家/地区</w:t>
      </w:r>
      <w:r>
        <w:rPr>
          <w:rFonts w:eastAsia="等线" w:ascii="Arial" w:cs="Arial" w:hAnsi="Arial"/>
          <w:sz w:val="22"/>
        </w:rPr>
        <w:t>？为什么？（合规风险？营销针对性？与Step 1生态流动性维度联动）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93"/>
              </w:numPr>
              <w:spacing w:before="120" w:after="120" w:line="288" w:lineRule="auto"/>
              <w:ind w:left="0"/>
              <w:jc w:val="left"/>
            </w:pPr>
            <w:r>
              <w:rPr>
                <w:rFonts w:eastAsia="等线" w:ascii="Arial" w:cs="Arial" w:hAnsi="Arial"/>
                <w:sz w:val="22"/>
              </w:rPr>
              <w:t>欧美区：欧美区用户大概率是高质量高购买力用户</w:t>
            </w:r>
          </w:p>
          <w:p>
            <w:pPr>
              <w:numPr>
                <w:numId w:val="194"/>
              </w:numPr>
              <w:spacing w:before="120" w:after="120" w:line="288" w:lineRule="auto"/>
              <w:ind w:left="0"/>
              <w:jc w:val="left"/>
            </w:pPr>
            <w:r>
              <w:rPr>
                <w:rFonts w:eastAsia="等线" w:ascii="Arial" w:cs="Arial" w:hAnsi="Arial"/>
                <w:sz w:val="22"/>
              </w:rPr>
              <w:t>华语区：华语区用户也有很大概率是有效用户</w:t>
            </w:r>
          </w:p>
          <w:p>
            <w:pPr>
              <w:numPr>
                <w:numId w:val="195"/>
              </w:numPr>
              <w:spacing w:before="120" w:after="120" w:line="288" w:lineRule="auto"/>
              <w:ind w:left="0"/>
              <w:jc w:val="left"/>
            </w:pPr>
            <w:r>
              <w:rPr>
                <w:rFonts w:eastAsia="等线" w:ascii="Arial" w:cs="Arial" w:hAnsi="Arial"/>
                <w:sz w:val="22"/>
              </w:rPr>
              <w:t>日韩区：日韩区有效用户占比较大</w:t>
            </w:r>
          </w:p>
          <w:p>
            <w:pPr>
              <w:numPr>
                <w:numId w:val="196"/>
              </w:numPr>
              <w:spacing w:before="120" w:after="120" w:line="288" w:lineRule="auto"/>
              <w:ind w:left="0"/>
              <w:jc w:val="left"/>
            </w:pPr>
            <w:r>
              <w:rPr>
                <w:rFonts w:eastAsia="等线" w:ascii="Arial" w:cs="Arial" w:hAnsi="Arial"/>
                <w:sz w:val="22"/>
              </w:rPr>
              <w:t>印尼与非洲区：两区域人数占比越大，airdrop hunter概率越大</w:t>
            </w:r>
          </w:p>
        </w:tc>
      </w:tr>
    </w:tbl>
    <w:p>
      <w:pPr>
        <w:numPr>
          <w:numId w:val="197"/>
        </w:numPr>
        <w:spacing w:before="120" w:after="120" w:line="288" w:lineRule="auto"/>
        <w:ind w:left="0"/>
        <w:jc w:val="left"/>
      </w:pPr>
      <w:r>
        <w:rPr>
          <w:rFonts w:eastAsia="等线" w:ascii="Arial" w:cs="Arial" w:hAnsi="Arial"/>
          <w:b w:val="true"/>
          <w:sz w:val="22"/>
        </w:rPr>
        <w:t>区域集中度风险具体阈值</w:t>
      </w:r>
      <w:r>
        <w:rPr>
          <w:rFonts w:eastAsia="等线" w:ascii="Arial" w:cs="Arial" w:hAnsi="Arial"/>
          <w:sz w:val="22"/>
        </w:rPr>
        <w:t>？（某国占比 &gt; ___% 标记高风险）</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印尼与非洲区&gt;60%标记为高风险</w:t>
            </w:r>
          </w:p>
        </w:tc>
      </w:tr>
    </w:tbl>
    <w:p>
      <w:pPr>
        <w:numPr>
          <w:numId w:val="198"/>
        </w:numPr>
        <w:spacing w:before="120" w:after="120" w:line="288" w:lineRule="auto"/>
        <w:ind w:left="0"/>
        <w:jc w:val="left"/>
      </w:pPr>
      <w:r>
        <w:rPr>
          <w:rFonts w:eastAsia="等线" w:ascii="Arial" w:cs="Arial" w:hAnsi="Arial"/>
          <w:sz w:val="22"/>
        </w:rPr>
        <w:t>如果区域分布与Step 1叙事赛道不匹配（例如叙事全球但用户90%集中一国），你如何调整叙事总分？（具体扣分规则）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主要占比用户出现在加分区（欧美、日韩）叙事总分会同比上调10%；如果主要占比用户出现在减分区（印尼/非洲），叙事总分会同比下调10%。不考虑减分下调情况仅会出现在产品明确说明就是针对此区域用户所建设。</w:t>
            </w:r>
          </w:p>
        </w:tc>
      </w:tr>
    </w:tbl>
    <w:p>
      <w:pPr>
        <w:numPr>
          <w:numId w:val="199"/>
        </w:numPr>
        <w:spacing w:before="120" w:after="120" w:line="288" w:lineRule="auto"/>
        <w:ind w:left="0"/>
        <w:jc w:val="left"/>
      </w:pPr>
      <w:r>
        <w:rPr>
          <w:rFonts w:eastAsia="等线" w:ascii="Arial" w:cs="Arial" w:hAnsi="Arial"/>
          <w:sz w:val="22"/>
        </w:rPr>
        <w:t>你会用哪些工具拉</w:t>
      </w:r>
      <w:r>
        <w:rPr>
          <w:rFonts w:eastAsia="等线" w:ascii="Arial" w:cs="Arial" w:hAnsi="Arial"/>
          <w:b w:val="true"/>
          <w:sz w:val="22"/>
        </w:rPr>
        <w:t>区域分布数据</w:t>
      </w:r>
      <w:r>
        <w:rPr>
          <w:rFonts w:eastAsia="等线" w:ascii="Arial" w:cs="Arial" w:hAnsi="Arial"/>
          <w:sz w:val="22"/>
        </w:rPr>
        <w:t>？（Chainalysis？TG本地频道统计？Nansen钱包标签？）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本地频道活跃度统计，活跃度越高，则说明该区域人员越多。</w:t>
            </w:r>
          </w:p>
        </w:tc>
      </w:tr>
    </w:tbl>
    <w:p>
      <w:pPr>
        <w:pStyle w:val="4"/>
        <w:spacing w:before="260" w:after="120" w:line="288" w:lineRule="auto"/>
        <w:ind w:left="0"/>
        <w:jc w:val="left"/>
        <w:outlineLvl w:val="3"/>
      </w:pPr>
      <w:bookmarkStart w:name="heading_21" w:id="21"/>
      <w:r>
        <w:rPr>
          <w:rFonts w:eastAsia="等线" w:ascii="Arial" w:cs="Arial" w:hAnsi="Arial"/>
          <w:b w:val="true"/>
          <w:sz w:val="28"/>
        </w:rPr>
        <w:t>模块6：交叉验证与风险矩阵（与Step 1成熟度总分 + 红线5条强关联）</w:t>
      </w:r>
      <w:bookmarkEnd w:id="21"/>
    </w:p>
    <w:p>
      <w:pPr>
        <w:numPr>
          <w:numId w:val="200"/>
        </w:numPr>
        <w:spacing w:before="120" w:after="120" w:line="288" w:lineRule="auto"/>
        <w:ind w:left="0"/>
        <w:jc w:val="left"/>
      </w:pPr>
      <w:r>
        <w:rPr>
          <w:rFonts w:eastAsia="等线" w:ascii="Arial" w:cs="Arial" w:hAnsi="Arial"/>
          <w:sz w:val="22"/>
        </w:rPr>
        <w:t>Step 2所有数据如何与Step 1成熟度总分（加权公式）做</w:t>
      </w:r>
      <w:r>
        <w:rPr>
          <w:rFonts w:eastAsia="等线" w:ascii="Arial" w:cs="Arial" w:hAnsi="Arial"/>
          <w:b w:val="true"/>
          <w:sz w:val="22"/>
        </w:rPr>
        <w:t>交叉验证</w:t>
      </w:r>
      <w:r>
        <w:rPr>
          <w:rFonts w:eastAsia="等线" w:ascii="Arial" w:cs="Arial" w:hAnsi="Arial"/>
          <w:sz w:val="22"/>
        </w:rPr>
        <w:t>？（例如用户健康6分 + Step 1 8分 = 整体风险中 → 触发哪些警告？）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我不知道该如何建模，但是：</w:t>
            </w:r>
          </w:p>
          <w:p>
            <w:pPr>
              <w:numPr>
                <w:numId w:val="201"/>
              </w:numPr>
              <w:spacing w:before="120" w:after="120" w:line="288" w:lineRule="auto"/>
              <w:ind w:left="0"/>
              <w:jc w:val="left"/>
            </w:pPr>
            <w:r>
              <w:rPr>
                <w:rFonts w:eastAsia="等线" w:ascii="Arial" w:cs="Arial" w:hAnsi="Arial"/>
                <w:sz w:val="22"/>
              </w:rPr>
              <w:t>若用户健康低，产品评分高，则说明项目之前的运营和推广策略有问题</w:t>
            </w:r>
          </w:p>
          <w:p>
            <w:pPr>
              <w:numPr>
                <w:numId w:val="202"/>
              </w:numPr>
              <w:spacing w:before="120" w:after="120" w:line="288" w:lineRule="auto"/>
              <w:ind w:left="0"/>
              <w:jc w:val="left"/>
            </w:pPr>
            <w:r>
              <w:rPr>
                <w:rFonts w:eastAsia="等线" w:ascii="Arial" w:cs="Arial" w:hAnsi="Arial"/>
                <w:sz w:val="22"/>
              </w:rPr>
              <w:t>若用户健康高，产品评分高，则说明产品是优质产品</w:t>
            </w:r>
          </w:p>
          <w:p>
            <w:pPr>
              <w:numPr>
                <w:numId w:val="203"/>
              </w:numPr>
              <w:spacing w:before="120" w:after="120" w:line="288" w:lineRule="auto"/>
              <w:ind w:left="0"/>
              <w:jc w:val="left"/>
            </w:pPr>
            <w:r>
              <w:rPr>
                <w:rFonts w:eastAsia="等线" w:ascii="Arial" w:cs="Arial" w:hAnsi="Arial"/>
                <w:sz w:val="22"/>
              </w:rPr>
              <w:t>若用户健康低，产品评分低，则说明产品是实打实的垃圾产品</w:t>
            </w:r>
          </w:p>
        </w:tc>
      </w:tr>
    </w:tbl>
    <w:p>
      <w:pPr>
        <w:numPr>
          <w:numId w:val="204"/>
        </w:numPr>
        <w:spacing w:before="120" w:after="120" w:line="288" w:lineRule="auto"/>
        <w:ind w:left="0"/>
        <w:jc w:val="left"/>
      </w:pPr>
      <w:r>
        <w:rPr>
          <w:rFonts w:eastAsia="等线" w:ascii="Arial" w:cs="Arial" w:hAnsi="Arial"/>
          <w:sz w:val="22"/>
        </w:rPr>
        <w:t>如果Step 2结果差但Step 1红线未触发，你会给项目方</w:t>
      </w:r>
      <w:r>
        <w:rPr>
          <w:rFonts w:eastAsia="等线" w:ascii="Arial" w:cs="Arial" w:hAnsi="Arial"/>
          <w:b w:val="true"/>
          <w:sz w:val="22"/>
        </w:rPr>
        <w:t>哪些具体改进建议</w:t>
      </w:r>
      <w:r>
        <w:rPr>
          <w:rFonts w:eastAsia="等线" w:ascii="Arial" w:cs="Arial" w:hAnsi="Arial"/>
          <w:sz w:val="22"/>
        </w:rPr>
        <w:t>？（直接影响Step 3盈利逻辑确认）</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05"/>
              </w:numPr>
              <w:spacing w:before="120" w:after="120" w:line="288" w:lineRule="auto"/>
              <w:ind w:left="0"/>
              <w:jc w:val="left"/>
            </w:pPr>
            <w:r>
              <w:rPr>
                <w:rFonts w:eastAsia="等线" w:ascii="Arial" w:cs="Arial" w:hAnsi="Arial"/>
                <w:sz w:val="22"/>
              </w:rPr>
              <w:t>若有bot，则清除bot，bot不利于真实用户留存</w:t>
            </w:r>
          </w:p>
          <w:p>
            <w:pPr>
              <w:numPr>
                <w:numId w:val="206"/>
              </w:numPr>
              <w:spacing w:before="120" w:after="120" w:line="288" w:lineRule="auto"/>
              <w:ind w:left="0"/>
              <w:jc w:val="left"/>
            </w:pPr>
            <w:r>
              <w:rPr>
                <w:rFonts w:eastAsia="等线" w:ascii="Arial" w:cs="Arial" w:hAnsi="Arial"/>
                <w:sz w:val="22"/>
              </w:rPr>
              <w:t>若活跃度低，则我们会把重心放在社区运营与增长，同时会在营销活动中设置更多与产品交互相关的活动而非直接的抽奖活动，鼓励参与者进行产品体验</w:t>
            </w:r>
          </w:p>
        </w:tc>
      </w:tr>
    </w:tbl>
    <w:p>
      <w:pPr>
        <w:numPr>
          <w:numId w:val="207"/>
        </w:numPr>
        <w:spacing w:before="120" w:after="120" w:line="288" w:lineRule="auto"/>
        <w:ind w:left="0"/>
        <w:jc w:val="left"/>
      </w:pPr>
      <w:r>
        <w:rPr>
          <w:rFonts w:eastAsia="等线" w:ascii="Arial" w:cs="Arial" w:hAnsi="Arial"/>
          <w:sz w:val="22"/>
        </w:rPr>
        <w:t>过去Step 2直接导致pass的</w:t>
      </w:r>
      <w:r>
        <w:rPr>
          <w:rFonts w:eastAsia="等线" w:ascii="Arial" w:cs="Arial" w:hAnsi="Arial"/>
          <w:b w:val="true"/>
          <w:sz w:val="22"/>
        </w:rPr>
        <w:t>3个典型案例症状</w:t>
      </w:r>
      <w:r>
        <w:rPr>
          <w:rFonts w:eastAsia="等线" w:ascii="Arial" w:cs="Arial" w:hAnsi="Arial"/>
          <w:sz w:val="22"/>
        </w:rPr>
        <w:t>是什么？（与Step 1创始人rug/资金链路红线如何结合？）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基本不会根据Step2的单方面评估来判定，只要Step1判定产品能接，我们就接，Step2会影响我们最终的运营方案的设计</w:t>
            </w:r>
          </w:p>
        </w:tc>
      </w:tr>
    </w:tbl>
    <w:p>
      <w:pPr>
        <w:numPr>
          <w:numId w:val="208"/>
        </w:numPr>
        <w:spacing w:before="120" w:after="120" w:line="288" w:lineRule="auto"/>
        <w:ind w:left="0"/>
        <w:jc w:val="left"/>
      </w:pPr>
      <w:r>
        <w:rPr>
          <w:rFonts w:eastAsia="等线" w:ascii="Arial" w:cs="Arial" w:hAnsi="Arial"/>
          <w:sz w:val="22"/>
        </w:rPr>
        <w:t>你会额外关注哪些</w:t>
      </w:r>
      <w:r>
        <w:rPr>
          <w:rFonts w:eastAsia="等线" w:ascii="Arial" w:cs="Arial" w:hAnsi="Arial"/>
          <w:b w:val="true"/>
          <w:sz w:val="22"/>
        </w:rPr>
        <w:t>合规/安全风险</w:t>
      </w:r>
      <w:r>
        <w:rPr>
          <w:rFonts w:eastAsia="等线" w:ascii="Arial" w:cs="Arial" w:hAnsi="Arial"/>
          <w:sz w:val="22"/>
        </w:rPr>
        <w:t>（即使Step 1不特别关注）？（KYC要求？合约黑名单函数？暂停函数？法律结构？特定国家用户占比？）</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查看用户是否为中国境内的低认知低专业度用户，如果是，则直接pass，极有可能是大陆的资金盘或者传销盘</w:t>
            </w:r>
          </w:p>
        </w:tc>
      </w:tr>
    </w:tbl>
    <w:p>
      <w:pPr>
        <w:pStyle w:val="4"/>
        <w:spacing w:before="260" w:after="120" w:line="288" w:lineRule="auto"/>
        <w:ind w:left="0"/>
        <w:jc w:val="left"/>
        <w:outlineLvl w:val="3"/>
      </w:pPr>
      <w:bookmarkStart w:name="heading_22" w:id="22"/>
      <w:r>
        <w:rPr>
          <w:rFonts w:eastAsia="等线" w:ascii="Arial" w:cs="Arial" w:hAnsi="Arial"/>
          <w:b w:val="true"/>
          <w:sz w:val="28"/>
        </w:rPr>
        <w:t>模块7：Agent自动化点（与Step 1 JSON无缝合并）</w:t>
      </w:r>
      <w:bookmarkEnd w:id="22"/>
    </w:p>
    <w:p>
      <w:pPr>
        <w:numPr>
          <w:numId w:val="209"/>
        </w:numPr>
        <w:spacing w:before="120" w:after="120" w:line="288" w:lineRule="auto"/>
        <w:ind w:left="0"/>
        <w:jc w:val="left"/>
      </w:pPr>
      <w:r>
        <w:rPr>
          <w:rFonts w:eastAsia="等线" w:ascii="Arial" w:cs="Arial" w:hAnsi="Arial"/>
          <w:sz w:val="22"/>
        </w:rPr>
        <w:t>在Step 2，你希望Agent</w:t>
      </w:r>
      <w:r>
        <w:rPr>
          <w:rFonts w:eastAsia="等线" w:ascii="Arial" w:cs="Arial" w:hAnsi="Arial"/>
          <w:b w:val="true"/>
          <w:sz w:val="22"/>
        </w:rPr>
        <w:t>自动完成哪些子任务</w:t>
      </w:r>
      <w:r>
        <w:rPr>
          <w:rFonts w:eastAsia="等线" w:ascii="Arial" w:cs="Arial" w:hAnsi="Arial"/>
          <w:sz w:val="22"/>
        </w:rPr>
        <w:t>？（拉Dune数据、生成用户健康雷达图、bot率饼图、与Step 1评分对比差异分析、自动计算增长潜力曲线）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我希望我的分析任务能让AGent尽可能全部自主完成</w:t>
            </w:r>
          </w:p>
        </w:tc>
      </w:tr>
    </w:tbl>
    <w:p>
      <w:pPr>
        <w:numPr>
          <w:numId w:val="210"/>
        </w:numPr>
        <w:spacing w:before="120" w:after="120" w:line="288" w:lineRule="auto"/>
        <w:ind w:left="0"/>
        <w:jc w:val="left"/>
      </w:pPr>
      <w:r>
        <w:rPr>
          <w:rFonts w:eastAsia="等线" w:ascii="Arial" w:cs="Arial" w:hAnsi="Arial"/>
          <w:sz w:val="22"/>
        </w:rPr>
        <w:t>Step 2输出必须包含哪些</w:t>
      </w:r>
      <w:r>
        <w:rPr>
          <w:rFonts w:eastAsia="等线" w:ascii="Arial" w:cs="Arial" w:hAnsi="Arial"/>
          <w:b w:val="true"/>
          <w:sz w:val="22"/>
        </w:rPr>
        <w:t>强制元素</w:t>
      </w:r>
      <w:r>
        <w:rPr>
          <w:rFonts w:eastAsia="等线" w:ascii="Arial" w:cs="Arial" w:hAnsi="Arial"/>
          <w:sz w:val="22"/>
        </w:rPr>
        <w:t>？（与Step 1的成熟度总分联动，例如“Step 1 8分 + Step 2 用户健康6分 = 整体风险中”）</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必须包含社区/推特有效用户占比率与社区真实活跃度评估，以及社区现有用户地区占比，这会直接影响到我们之后采取何种运营策略</w:t>
            </w:r>
          </w:p>
        </w:tc>
      </w:tr>
    </w:tbl>
    <w:p>
      <w:pPr>
        <w:numPr>
          <w:numId w:val="211"/>
        </w:numPr>
        <w:spacing w:before="120" w:after="120" w:line="288" w:lineRule="auto"/>
        <w:ind w:left="0"/>
        <w:jc w:val="left"/>
      </w:pPr>
      <w:r>
        <w:rPr>
          <w:rFonts w:eastAsia="等线" w:ascii="Arial" w:cs="Arial" w:hAnsi="Arial"/>
          <w:sz w:val="22"/>
        </w:rPr>
        <w:t>你希望Step 2输出格式是什么？（Notion页面？结构化Markdown表格？JSON与Step 1自动合并？带可视化？）</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Notion界面带关键截图，同时JSON与Step 1自动合并？</w:t>
            </w:r>
          </w:p>
        </w:tc>
      </w:tr>
    </w:tbl>
    <w:p>
      <w:pPr>
        <w:numPr>
          <w:numId w:val="212"/>
        </w:numPr>
        <w:spacing w:before="120" w:after="120" w:line="288" w:lineRule="auto"/>
        <w:ind w:left="0"/>
        <w:jc w:val="left"/>
      </w:pPr>
      <w:r>
        <w:rPr>
          <w:rFonts w:eastAsia="等线" w:ascii="Arial" w:cs="Arial" w:hAnsi="Arial"/>
          <w:b w:val="true"/>
          <w:sz w:val="22"/>
        </w:rPr>
        <w:t>可视化元素</w:t>
      </w:r>
      <w:r>
        <w:rPr>
          <w:rFonts w:eastAsia="等线" w:ascii="Arial" w:cs="Arial" w:hAnsi="Arial"/>
          <w:sz w:val="22"/>
        </w:rPr>
        <w:t>你最想加哪些？（用户健康雷达图、bot率饼图、区域分布热力图、与Step 1对比差异表、增长潜力曲线图）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用户健康雷达图、bot率饼图、区域分布热力图、与Step 1对比差异表、增长潜力曲线图</w:t>
            </w:r>
          </w:p>
        </w:tc>
      </w:tr>
    </w:tbl>
    <w:p>
      <w:pPr>
        <w:pStyle w:val="4"/>
        <w:spacing w:before="260" w:after="120" w:line="288" w:lineRule="auto"/>
        <w:ind w:left="0"/>
        <w:jc w:val="left"/>
        <w:outlineLvl w:val="3"/>
      </w:pPr>
      <w:bookmarkStart w:name="heading_23" w:id="23"/>
      <w:r>
        <w:rPr>
          <w:rFonts w:eastAsia="等线" w:ascii="Arial" w:cs="Arial" w:hAnsi="Arial"/>
          <w:b w:val="true"/>
          <w:sz w:val="28"/>
        </w:rPr>
        <w:t>模块8：输出闭环与流向Step 3/4（完整Phase 1链路）</w:t>
      </w:r>
      <w:bookmarkEnd w:id="23"/>
    </w:p>
    <w:p>
      <w:pPr>
        <w:numPr>
          <w:numId w:val="213"/>
        </w:numPr>
        <w:spacing w:before="120" w:after="120" w:line="288" w:lineRule="auto"/>
        <w:ind w:left="0"/>
        <w:jc w:val="left"/>
      </w:pPr>
      <w:r>
        <w:rPr>
          <w:rFonts w:eastAsia="等线" w:ascii="Arial" w:cs="Arial" w:hAnsi="Arial"/>
          <w:sz w:val="22"/>
        </w:rPr>
        <w:t>Step 2结束后，Agent需要</w:t>
      </w:r>
      <w:r>
        <w:rPr>
          <w:rFonts w:eastAsia="等线" w:ascii="Arial" w:cs="Arial" w:hAnsi="Arial"/>
          <w:b w:val="true"/>
          <w:sz w:val="22"/>
        </w:rPr>
        <w:t>自动生成</w:t>
      </w:r>
      <w:r>
        <w:rPr>
          <w:rFonts w:eastAsia="等线" w:ascii="Arial" w:cs="Arial" w:hAnsi="Arial"/>
          <w:sz w:val="22"/>
        </w:rPr>
        <w:t>什么给Step 3？（盈利逻辑同步会议提纲？风险矩阵？3个关键追问问题？）</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项目发展进度如何，用户体量与活跃度如何，是否是真实用户，是否是有效用户，用户区域分布</w:t>
            </w:r>
          </w:p>
        </w:tc>
      </w:tr>
    </w:tbl>
    <w:p>
      <w:pPr>
        <w:numPr>
          <w:numId w:val="214"/>
        </w:numPr>
        <w:spacing w:before="120" w:after="120" w:line="288" w:lineRule="auto"/>
        <w:ind w:left="0"/>
        <w:jc w:val="left"/>
      </w:pPr>
      <w:r>
        <w:rPr>
          <w:rFonts w:eastAsia="等线" w:ascii="Arial" w:cs="Arial" w:hAnsi="Arial"/>
          <w:sz w:val="22"/>
        </w:rPr>
        <w:t>如果Step 2结果极差，你会输出</w:t>
      </w:r>
      <w:r>
        <w:rPr>
          <w:rFonts w:eastAsia="等线" w:ascii="Arial" w:cs="Arial" w:hAnsi="Arial"/>
          <w:b w:val="true"/>
          <w:sz w:val="22"/>
        </w:rPr>
        <w:t>哪些拒绝话术或改进条件</w:t>
      </w:r>
      <w:r>
        <w:rPr>
          <w:rFonts w:eastAsia="等线" w:ascii="Arial" w:cs="Arial" w:hAnsi="Arial"/>
          <w:sz w:val="22"/>
        </w:rPr>
        <w:t>？（直接影响Step 4运营框架的激进/稳健版本）</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不考虑话术问题</w:t>
            </w:r>
          </w:p>
        </w:tc>
      </w:tr>
    </w:tbl>
    <w:p>
      <w:pPr>
        <w:numPr>
          <w:numId w:val="215"/>
        </w:numPr>
        <w:spacing w:before="120" w:after="120" w:line="288" w:lineRule="auto"/>
        <w:ind w:left="0"/>
        <w:jc w:val="left"/>
      </w:pPr>
      <w:r>
        <w:rPr>
          <w:rFonts w:eastAsia="等线" w:ascii="Arial" w:cs="Arial" w:hAnsi="Arial"/>
          <w:sz w:val="22"/>
        </w:rPr>
        <w:t>你希望Step 2最终输出包含</w:t>
      </w:r>
      <w:r>
        <w:rPr>
          <w:rFonts w:eastAsia="等线" w:ascii="Arial" w:cs="Arial" w:hAnsi="Arial"/>
          <w:b w:val="true"/>
          <w:sz w:val="22"/>
        </w:rPr>
        <w:t>初步KPI预设</w:t>
      </w:r>
      <w:r>
        <w:rPr>
          <w:rFonts w:eastAsia="等线" w:ascii="Arial" w:cs="Arial" w:hAnsi="Arial"/>
          <w:sz w:val="22"/>
        </w:rPr>
        <w:t>吗？（即使Step 1不需要预算，这里是否可以给用户增长KPI？）</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需基于Step1与Step2综合判定：</w:t>
            </w:r>
          </w:p>
          <w:p>
            <w:pPr>
              <w:numPr>
                <w:numId w:val="216"/>
              </w:numPr>
              <w:spacing w:before="120" w:after="120" w:line="288" w:lineRule="auto"/>
              <w:ind w:left="0"/>
              <w:jc w:val="left"/>
            </w:pPr>
            <w:r>
              <w:rPr>
                <w:rFonts w:eastAsia="等线" w:ascii="Arial" w:cs="Arial" w:hAnsi="Arial"/>
                <w:sz w:val="22"/>
              </w:rPr>
              <w:t>若用户健康低，产品评分高，则说明项目之前的运营和推广策略有问题，KPI可围绕产品链上增长与用户体量增长展开</w:t>
            </w:r>
          </w:p>
          <w:p>
            <w:pPr>
              <w:numPr>
                <w:numId w:val="217"/>
              </w:numPr>
              <w:spacing w:before="120" w:after="120" w:line="288" w:lineRule="auto"/>
              <w:ind w:left="0"/>
              <w:jc w:val="left"/>
            </w:pPr>
            <w:r>
              <w:rPr>
                <w:rFonts w:eastAsia="等线" w:ascii="Arial" w:cs="Arial" w:hAnsi="Arial"/>
                <w:sz w:val="22"/>
              </w:rPr>
              <w:t>若用户健康高，产品评分高，则说明产品是优质产品，同理</w:t>
            </w:r>
          </w:p>
          <w:p>
            <w:pPr>
              <w:numPr>
                <w:numId w:val="218"/>
              </w:numPr>
              <w:spacing w:before="120" w:after="120" w:line="288" w:lineRule="auto"/>
              <w:ind w:left="0"/>
              <w:jc w:val="left"/>
            </w:pPr>
            <w:r>
              <w:rPr>
                <w:rFonts w:eastAsia="等线" w:ascii="Arial" w:cs="Arial" w:hAnsi="Arial"/>
                <w:sz w:val="22"/>
              </w:rPr>
              <w:t>若用户健康低，产品评分低，则说明产品是实打实的垃圾产品，则不考虑产品增长，仅考虑媒体数据增长</w:t>
            </w:r>
          </w:p>
        </w:tc>
      </w:tr>
    </w:tbl>
    <w:p>
      <w:pPr>
        <w:numPr>
          <w:numId w:val="219"/>
        </w:numPr>
        <w:spacing w:before="120" w:after="120" w:line="288" w:lineRule="auto"/>
        <w:ind w:left="0"/>
        <w:jc w:val="left"/>
      </w:pPr>
      <w:r>
        <w:rPr>
          <w:rFonts w:eastAsia="等线" w:ascii="Arial" w:cs="Arial" w:hAnsi="Arial"/>
          <w:sz w:val="22"/>
        </w:rPr>
        <w:t>Step 2完整输出后，正常</w:t>
      </w:r>
      <w:r>
        <w:rPr>
          <w:rFonts w:eastAsia="等线" w:ascii="Arial" w:cs="Arial" w:hAnsi="Arial"/>
          <w:b w:val="true"/>
          <w:sz w:val="22"/>
        </w:rPr>
        <w:t>直接进入Step 3的哪个精确动作</w:t>
      </w:r>
      <w:r>
        <w:rPr>
          <w:rFonts w:eastAsia="等线" w:ascii="Arial" w:cs="Arial" w:hAnsi="Arial"/>
          <w:sz w:val="22"/>
        </w:rPr>
        <w:t>？（请确认整个Phase 1逻辑链路闭环）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确认盈利逻辑</w:t>
            </w:r>
          </w:p>
        </w:tc>
      </w:tr>
    </w:tbl>
    <w:p>
      <w:pPr>
        <w:spacing w:before="120" w:after="120" w:line="288" w:lineRule="auto"/>
        <w:ind w:left="0"/>
        <w:jc w:val="left"/>
      </w:pPr>
      <w:r>
        <w:rPr>
          <w:rFonts w:eastAsia="等线" w:ascii="Arial" w:cs="Arial" w:hAnsi="Arial"/>
          <w:b w:val="true"/>
          <w:sz w:val="22"/>
        </w:rPr>
        <w:t>现在进入补充深化轮</w:t>
      </w:r>
      <w:r>
        <w:rPr>
          <w:rFonts w:eastAsia="等线" w:ascii="Arial" w:cs="Arial" w:hAnsi="Arial"/>
          <w:sz w:val="22"/>
        </w:rPr>
        <w:t>（24个极致细化问题，分8个模块）</w:t>
        <w:br/>
      </w:r>
      <w:r>
        <w:rPr>
          <w:rFonts w:eastAsia="等线" w:ascii="Arial" w:cs="Arial" w:hAnsi="Arial"/>
          <w:sz w:val="22"/>
        </w:rPr>
        <w:t>这些问题</w:t>
      </w:r>
      <w:r>
        <w:rPr>
          <w:rFonts w:eastAsia="等线" w:ascii="Arial" w:cs="Arial" w:hAnsi="Arial"/>
          <w:b w:val="true"/>
          <w:sz w:val="22"/>
        </w:rPr>
        <w:t>全部针对Gap</w:t>
      </w:r>
      <w:r>
        <w:rPr>
          <w:rFonts w:eastAsia="等线" w:ascii="Arial" w:cs="Arial" w:hAnsi="Arial"/>
          <w:sz w:val="22"/>
        </w:rPr>
        <w:t>设计，每条都标注</w:t>
      </w:r>
      <w:r>
        <w:rPr>
          <w:rFonts w:eastAsia="等线" w:ascii="Arial" w:cs="Arial" w:hAnsi="Arial"/>
          <w:b w:val="true"/>
          <w:sz w:val="22"/>
        </w:rPr>
        <w:t>与Step 1/Step 2已有答案的关联</w:t>
      </w:r>
      <w:r>
        <w:rPr>
          <w:rFonts w:eastAsia="等线" w:ascii="Arial" w:cs="Arial" w:hAnsi="Arial"/>
          <w:sz w:val="22"/>
        </w:rPr>
        <w:t>，回答完后我立即给你</w:t>
      </w:r>
      <w:r>
        <w:rPr>
          <w:rFonts w:eastAsia="等线" w:ascii="Arial" w:cs="Arial" w:hAnsi="Arial"/>
          <w:b w:val="true"/>
          <w:sz w:val="22"/>
        </w:rPr>
        <w:t>Step 2终极决策树 + 完整Prompt + JSON模板 + 工具调用清单</w:t>
      </w:r>
      <w:r>
        <w:rPr>
          <w:rFonts w:eastAsia="等线" w:ascii="Arial" w:cs="Arial" w:hAnsi="Arial"/>
          <w:sz w:val="22"/>
        </w:rPr>
        <w:t>（与Step 1无缝合并）。</w:t>
      </w:r>
    </w:p>
    <w:p>
      <w:pPr>
        <w:spacing w:before="120" w:after="120" w:line="288" w:lineRule="auto"/>
        <w:ind w:left="0"/>
        <w:jc w:val="center"/>
      </w:pPr>
      <w:r>
        <w:drawing>
          <wp:inline distT="0" distR="0" distB="0" distL="0">
            <wp:extent cx="5257800" cy="1809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809750"/>
                    </a:xfrm>
                    <a:prstGeom prst="rect">
                      <a:avLst/>
                    </a:prstGeom>
                  </pic:spPr>
                </pic:pic>
              </a:graphicData>
            </a:graphic>
          </wp:inline>
        </w:drawing>
      </w:r>
    </w:p>
    <w:p>
      <w:pPr>
        <w:pStyle w:val="4"/>
        <w:spacing w:before="260" w:after="120" w:line="288" w:lineRule="auto"/>
        <w:ind w:left="0"/>
        <w:jc w:val="left"/>
        <w:outlineLvl w:val="3"/>
      </w:pPr>
      <w:bookmarkStart w:name="heading_24" w:id="24"/>
      <w:r>
        <w:rPr>
          <w:rFonts w:eastAsia="等线" w:ascii="Arial" w:cs="Arial" w:hAnsi="Arial"/>
          <w:b w:val="true"/>
          <w:sz w:val="28"/>
        </w:rPr>
        <w:t>模块1：Step 1-Step 2 联动评分规则（补公式应用）</w:t>
      </w:r>
      <w:bookmarkEnd w:id="24"/>
    </w:p>
    <w:p>
      <w:pPr>
        <w:numPr>
          <w:numId w:val="220"/>
        </w:numPr>
        <w:spacing w:before="120" w:after="120" w:line="288" w:lineRule="auto"/>
        <w:ind w:left="0"/>
        <w:jc w:val="left"/>
      </w:pPr>
      <w:r>
        <w:rPr>
          <w:rFonts w:eastAsia="等线" w:ascii="Arial" w:cs="Arial" w:hAnsi="Arial"/>
          <w:sz w:val="22"/>
        </w:rPr>
        <w:t>在Final_Score公式里，当User_Health_Score &lt; 5但Step1_Maturity ≥ 8时，你希望</w:t>
      </w:r>
      <w:r>
        <w:rPr>
          <w:rFonts w:eastAsia="等线" w:ascii="Arial" w:cs="Arial" w:hAnsi="Arial"/>
          <w:b w:val="true"/>
          <w:sz w:val="22"/>
        </w:rPr>
        <w:t>额外扣分规则</w:t>
      </w:r>
      <w:r>
        <w:rPr>
          <w:rFonts w:eastAsia="等线" w:ascii="Arial" w:cs="Arial" w:hAnsi="Arial"/>
          <w:sz w:val="22"/>
        </w:rPr>
        <w:t>是什么？（扣几分？触发什么警告？）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21"/>
              </w:numPr>
              <w:spacing w:before="120" w:after="120" w:line="288" w:lineRule="auto"/>
              <w:ind w:left="0"/>
              <w:jc w:val="left"/>
            </w:pPr>
            <w:r>
              <w:rPr>
                <w:rFonts w:eastAsia="等线" w:ascii="Arial" w:cs="Arial" w:hAnsi="Arial"/>
                <w:sz w:val="22"/>
              </w:rPr>
              <w:t>额外扣分规则1（30%）：是否检测到bot，bot可能性。bot可能性越高，意味着我们必须要先把bot全部移除才能开始增长，会多一些运营前置步骤。</w:t>
            </w:r>
          </w:p>
          <w:p>
            <w:pPr>
              <w:numPr>
                <w:numId w:val="222"/>
              </w:numPr>
              <w:spacing w:before="120" w:after="120" w:line="288" w:lineRule="auto"/>
              <w:ind w:left="0"/>
              <w:jc w:val="left"/>
            </w:pPr>
            <w:r>
              <w:rPr>
                <w:rFonts w:eastAsia="等线" w:ascii="Arial" w:cs="Arial" w:hAnsi="Arial"/>
                <w:sz w:val="22"/>
              </w:rPr>
              <w:t>额外扣分规则2（20%）：非目标区域的用户过多，比如一个产品是硬核产品，社区用户却全部都是东南亚与非洲地区的farmer，不利于真正高价值目标用户加入社区，两者相斥</w:t>
            </w:r>
          </w:p>
          <w:p>
            <w:pPr>
              <w:numPr>
                <w:numId w:val="223"/>
              </w:numPr>
              <w:spacing w:before="120" w:after="120" w:line="288" w:lineRule="auto"/>
              <w:ind w:left="0"/>
              <w:jc w:val="left"/>
            </w:pPr>
            <w:r>
              <w:rPr>
                <w:rFonts w:eastAsia="等线" w:ascii="Arial" w:cs="Arial" w:hAnsi="Arial"/>
                <w:sz w:val="22"/>
              </w:rPr>
              <w:t>额外扣分规则3（50%）：Roadmap所剩时间过短。如果可供我们运营的时间不超过3个月，我们基本上不可能达到预期，只能通过刷数据量的形式来完成KPI。</w:t>
            </w:r>
          </w:p>
          <w:p>
            <w:pPr>
              <w:spacing w:before="120" w:after="120" w:line="288" w:lineRule="auto"/>
              <w:ind w:left="0"/>
              <w:jc w:val="left"/>
            </w:pPr>
            <w:r>
              <w:rPr>
                <w:rFonts w:eastAsia="等线" w:ascii="Arial" w:cs="Arial" w:hAnsi="Arial"/>
                <w:sz w:val="22"/>
              </w:rPr>
              <w:t>但具体建模公式我不知道该如何设置。</w:t>
            </w:r>
          </w:p>
        </w:tc>
      </w:tr>
    </w:tbl>
    <w:p>
      <w:pPr>
        <w:numPr>
          <w:numId w:val="224"/>
        </w:numPr>
        <w:spacing w:before="120" w:after="120" w:line="288" w:lineRule="auto"/>
        <w:ind w:left="0"/>
        <w:jc w:val="left"/>
      </w:pPr>
      <w:r>
        <w:rPr>
          <w:rFonts w:eastAsia="等线" w:ascii="Arial" w:cs="Arial" w:hAnsi="Arial"/>
          <w:sz w:val="22"/>
        </w:rPr>
        <w:t>当推特内容呈现8-10分但互动只有1-5分时，你会</w:t>
      </w:r>
      <w:r>
        <w:rPr>
          <w:rFonts w:eastAsia="等线" w:ascii="Arial" w:cs="Arial" w:hAnsi="Arial"/>
          <w:b w:val="true"/>
          <w:sz w:val="22"/>
        </w:rPr>
        <w:t>手动调整哪个权重</w:t>
      </w:r>
      <w:r>
        <w:rPr>
          <w:rFonts w:eastAsia="等线" w:ascii="Arial" w:cs="Arial" w:hAnsi="Arial"/>
          <w:sz w:val="22"/>
        </w:rPr>
        <w:t>？（还是严格按公式？）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手动调整推特内容呈现的权重更大（上提30%），内容呈现提升的难度比互动增长难度大很多，如果出现类似问题，说明项目方运营策略需要调整，这个好解决。</w:t>
            </w:r>
          </w:p>
        </w:tc>
      </w:tr>
    </w:tbl>
    <w:p>
      <w:pPr>
        <w:numPr>
          <w:numId w:val="225"/>
        </w:numPr>
        <w:spacing w:before="120" w:after="120" w:line="288" w:lineRule="auto"/>
        <w:ind w:left="0"/>
        <w:jc w:val="left"/>
      </w:pPr>
      <w:r>
        <w:rPr>
          <w:rFonts w:eastAsia="等线" w:ascii="Arial" w:cs="Arial" w:hAnsi="Arial"/>
          <w:sz w:val="22"/>
        </w:rPr>
        <w:t>如果Bot_Probability &gt; 50%，Final_Score是否直接降级到“建议不接”？还是只影响运营策略？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只影响运营策略。</w:t>
            </w:r>
          </w:p>
        </w:tc>
      </w:tr>
    </w:tbl>
    <w:p>
      <w:pPr>
        <w:pStyle w:val="4"/>
        <w:spacing w:before="260" w:after="120" w:line="288" w:lineRule="auto"/>
        <w:ind w:left="0"/>
        <w:jc w:val="left"/>
        <w:outlineLvl w:val="3"/>
      </w:pPr>
      <w:bookmarkStart w:name="heading_25" w:id="25"/>
      <w:r>
        <w:rPr>
          <w:rFonts w:eastAsia="等线" w:ascii="Arial" w:cs="Arial" w:hAnsi="Arial"/>
          <w:b w:val="true"/>
          <w:sz w:val="28"/>
        </w:rPr>
        <w:t>模块2：Twitter三步法微观执行（补你的第一优先判断细节）</w:t>
      </w:r>
      <w:bookmarkEnd w:id="25"/>
    </w:p>
    <w:p>
      <w:pPr>
        <w:numPr>
          <w:numId w:val="226"/>
        </w:numPr>
        <w:spacing w:before="120" w:after="120" w:line="288" w:lineRule="auto"/>
        <w:ind w:left="0"/>
        <w:jc w:val="left"/>
      </w:pPr>
      <w:r>
        <w:rPr>
          <w:rFonts w:eastAsia="等线" w:ascii="Arial" w:cs="Arial" w:hAnsi="Arial"/>
          <w:sz w:val="22"/>
        </w:rPr>
        <w:t>“推特内容构成”你如何精确打分1-10？（例如深度产品展示占比&gt;70%算10分？请给每个区间定义）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考察近一个月的推特内容：</w:t>
            </w:r>
          </w:p>
          <w:p>
            <w:pPr>
              <w:numPr>
                <w:numId w:val="227"/>
              </w:numPr>
              <w:spacing w:before="120" w:after="120" w:line="288" w:lineRule="auto"/>
              <w:ind w:left="0"/>
              <w:jc w:val="left"/>
            </w:pPr>
            <w:r>
              <w:rPr>
                <w:rFonts w:eastAsia="等线" w:ascii="Arial" w:cs="Arial" w:hAnsi="Arial"/>
                <w:sz w:val="22"/>
              </w:rPr>
              <w:t>1分：无推特（超早期项目可以忽略）</w:t>
            </w:r>
          </w:p>
          <w:p>
            <w:pPr>
              <w:numPr>
                <w:numId w:val="228"/>
              </w:numPr>
              <w:spacing w:before="120" w:after="120" w:line="288" w:lineRule="auto"/>
              <w:ind w:left="0"/>
              <w:jc w:val="left"/>
            </w:pPr>
            <w:r>
              <w:rPr>
                <w:rFonts w:eastAsia="等线" w:ascii="Arial" w:cs="Arial" w:hAnsi="Arial"/>
                <w:sz w:val="22"/>
              </w:rPr>
              <w:t>2分：推特长时间不更新（更新频率&gt;10天）</w:t>
            </w:r>
          </w:p>
          <w:p>
            <w:pPr>
              <w:numPr>
                <w:numId w:val="229"/>
              </w:numPr>
              <w:spacing w:before="120" w:after="120" w:line="288" w:lineRule="auto"/>
              <w:ind w:left="0"/>
              <w:jc w:val="left"/>
            </w:pPr>
            <w:r>
              <w:rPr>
                <w:rFonts w:eastAsia="等线" w:ascii="Arial" w:cs="Arial" w:hAnsi="Arial"/>
                <w:sz w:val="22"/>
              </w:rPr>
              <w:t>3分：推特低质量营销（转发抽奖、任务平台类简单活动）内容占比&gt;70%</w:t>
            </w:r>
          </w:p>
          <w:p>
            <w:pPr>
              <w:numPr>
                <w:numId w:val="230"/>
              </w:numPr>
              <w:spacing w:before="120" w:after="120" w:line="288" w:lineRule="auto"/>
              <w:ind w:left="0"/>
              <w:jc w:val="left"/>
            </w:pPr>
            <w:r>
              <w:rPr>
                <w:rFonts w:eastAsia="等线" w:ascii="Arial" w:cs="Arial" w:hAnsi="Arial"/>
                <w:sz w:val="22"/>
              </w:rPr>
              <w:t>4分：产品展示占比&lt;30%，且仅仅是泛泛而谈（只告诉大家某某产品功能叫什么，有什么用，但至于如何实现、技术细节与交互端口完全不提）</w:t>
            </w:r>
          </w:p>
          <w:p>
            <w:pPr>
              <w:numPr>
                <w:numId w:val="231"/>
              </w:numPr>
              <w:spacing w:before="120" w:after="120" w:line="288" w:lineRule="auto"/>
              <w:ind w:left="0"/>
              <w:jc w:val="left"/>
            </w:pPr>
            <w:r>
              <w:rPr>
                <w:rFonts w:eastAsia="等线" w:ascii="Arial" w:cs="Arial" w:hAnsi="Arial"/>
                <w:sz w:val="22"/>
              </w:rPr>
              <w:t>5分：推特正常运转，但出现无意义的纯PR向项目合作，并无实质推进，或者在一个月产品介绍内容中，重复提及单一概念占比&gt;70%，说明产品有一定质量，但完全没有任何更新动作</w:t>
            </w:r>
          </w:p>
          <w:p>
            <w:pPr>
              <w:numPr>
                <w:numId w:val="232"/>
              </w:numPr>
              <w:spacing w:before="120" w:after="120" w:line="288" w:lineRule="auto"/>
              <w:ind w:left="0"/>
              <w:jc w:val="left"/>
            </w:pPr>
            <w:r>
              <w:rPr>
                <w:rFonts w:eastAsia="等线" w:ascii="Arial" w:cs="Arial" w:hAnsi="Arial"/>
                <w:sz w:val="22"/>
              </w:rPr>
              <w:t>6分：深度产品展示占比&gt;40%，有较少的产品交互营销</w:t>
            </w:r>
          </w:p>
          <w:p>
            <w:pPr>
              <w:numPr>
                <w:numId w:val="233"/>
              </w:numPr>
              <w:spacing w:before="120" w:after="120" w:line="288" w:lineRule="auto"/>
              <w:ind w:left="0"/>
              <w:jc w:val="left"/>
            </w:pPr>
            <w:r>
              <w:rPr>
                <w:rFonts w:eastAsia="等线" w:ascii="Arial" w:cs="Arial" w:hAnsi="Arial"/>
                <w:sz w:val="22"/>
              </w:rPr>
              <w:t>7分：深度产品展示占比&gt;50%，除交互营销活动之外，还有定期/不定期SPace/AMA活动</w:t>
            </w:r>
          </w:p>
          <w:p>
            <w:pPr>
              <w:numPr>
                <w:numId w:val="234"/>
              </w:numPr>
              <w:spacing w:before="120" w:after="120" w:line="288" w:lineRule="auto"/>
              <w:ind w:left="0"/>
              <w:jc w:val="left"/>
            </w:pPr>
            <w:r>
              <w:rPr>
                <w:rFonts w:eastAsia="等线" w:ascii="Arial" w:cs="Arial" w:hAnsi="Arial"/>
                <w:sz w:val="22"/>
              </w:rPr>
              <w:t>8分：深度产品展示占比&gt;60%，且有与其他项目的实质性合作PR（判断实质性与否看是否有在后续产品更新介绍中详细提及如何使用合作方产品/资源），创始人认知内容分享</w:t>
            </w:r>
          </w:p>
          <w:p>
            <w:pPr>
              <w:numPr>
                <w:numId w:val="235"/>
              </w:numPr>
              <w:spacing w:before="120" w:after="120" w:line="288" w:lineRule="auto"/>
              <w:ind w:left="0"/>
              <w:jc w:val="left"/>
            </w:pPr>
            <w:r>
              <w:rPr>
                <w:rFonts w:eastAsia="等线" w:ascii="Arial" w:cs="Arial" w:hAnsi="Arial"/>
                <w:sz w:val="22"/>
              </w:rPr>
              <w:t>9分：深度产品展示占比&gt;70%，且有与其他项目的实质性合作PR（判断实质性与否看是否有在后续产品更新介绍中详细提及如何使用合作方产品/资源），还有定期/不定期SPace/AMA活动，创始人认知内容分享</w:t>
            </w:r>
          </w:p>
          <w:p>
            <w:pPr>
              <w:numPr>
                <w:numId w:val="236"/>
              </w:numPr>
              <w:spacing w:before="120" w:after="120" w:line="288" w:lineRule="auto"/>
              <w:ind w:left="0"/>
              <w:jc w:val="left"/>
            </w:pPr>
            <w:r>
              <w:rPr>
                <w:rFonts w:eastAsia="等线" w:ascii="Arial" w:cs="Arial" w:hAnsi="Arial"/>
                <w:sz w:val="22"/>
              </w:rPr>
              <w:t>10分：深度产品展示占比&gt;70%，同时营销活动以非常深度的产品交互向营销为主（常见特征为不直接撒钱抽奖，用户需要通过充值/存储/质押等高门槛活动才能获取额外收益），同时有与其他Top项目或者机构的合作PR（Top项目或机构合作基本为实质性合作）与顶级KOL互动，同时有创始人个人推特高频互动与分享，有Space/AMA内容</w:t>
            </w:r>
          </w:p>
        </w:tc>
      </w:tr>
    </w:tbl>
    <w:p>
      <w:pPr>
        <w:numPr>
          <w:numId w:val="237"/>
        </w:numPr>
        <w:spacing w:before="120" w:after="120" w:line="288" w:lineRule="auto"/>
        <w:ind w:left="0"/>
        <w:jc w:val="left"/>
      </w:pPr>
      <w:r>
        <w:rPr>
          <w:rFonts w:eastAsia="等线" w:ascii="Arial" w:cs="Arial" w:hAnsi="Arial"/>
          <w:sz w:val="22"/>
        </w:rPr>
        <w:t>“留言质量”你看哪3个具体维度？（产品讨论深度、截图/quote率、问题复杂度？与Step 1聊天质量4级如何映射？）</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38"/>
              </w:numPr>
              <w:spacing w:before="120" w:after="120" w:line="288" w:lineRule="auto"/>
              <w:ind w:left="0"/>
              <w:jc w:val="left"/>
            </w:pPr>
            <w:r>
              <w:rPr>
                <w:rFonts w:eastAsia="等线" w:ascii="Arial" w:cs="Arial" w:hAnsi="Arial"/>
                <w:sz w:val="22"/>
              </w:rPr>
              <w:t>维度1：产品讨论深度（30%）：所留言内容是否与所发推特内容高度关联，是否引发持续性讨论</w:t>
            </w:r>
          </w:p>
          <w:p>
            <w:pPr>
              <w:numPr>
                <w:numId w:val="239"/>
              </w:numPr>
              <w:spacing w:before="120" w:after="120" w:line="288" w:lineRule="auto"/>
              <w:ind w:left="0"/>
              <w:jc w:val="left"/>
            </w:pPr>
            <w:r>
              <w:rPr>
                <w:rFonts w:eastAsia="等线" w:ascii="Arial" w:cs="Arial" w:hAnsi="Arial"/>
                <w:sz w:val="22"/>
              </w:rPr>
              <w:t>维度2：KOL/合作项目互动率（40%）：如果有KOL或合作项目进行评论互动，无关互动内容与质量，都可反映出这是高质量留言，互动频率越高，留言方知名度越大，质量越好</w:t>
            </w:r>
          </w:p>
          <w:p>
            <w:pPr>
              <w:numPr>
                <w:numId w:val="240"/>
              </w:numPr>
              <w:spacing w:before="120" w:after="120" w:line="288" w:lineRule="auto"/>
              <w:ind w:left="0"/>
              <w:jc w:val="left"/>
            </w:pPr>
            <w:r>
              <w:rPr>
                <w:rFonts w:eastAsia="等线" w:ascii="Arial" w:cs="Arial" w:hAnsi="Arial"/>
                <w:sz w:val="22"/>
              </w:rPr>
              <w:t>维度3：问题复杂度（30%）：用户所提问题越复杂，侧面说明核心用户质量越好</w:t>
            </w:r>
          </w:p>
          <w:p>
            <w:pPr>
              <w:spacing w:before="120" w:after="120" w:line="288" w:lineRule="auto"/>
              <w:ind w:left="0"/>
              <w:jc w:val="left"/>
            </w:pPr>
            <w:r>
              <w:rPr>
                <w:rFonts w:eastAsia="等线" w:ascii="Arial" w:cs="Arial" w:hAnsi="Arial"/>
                <w:sz w:val="22"/>
              </w:rPr>
              <w:t>与Step 1聊天质量4级如何映射：留言质量越高，则会辅助说明社区优质用户越多，聊天质量便会越好</w:t>
            </w:r>
          </w:p>
        </w:tc>
      </w:tr>
    </w:tbl>
    <w:p>
      <w:pPr>
        <w:numPr>
          <w:numId w:val="241"/>
        </w:numPr>
        <w:spacing w:before="120" w:after="120" w:line="288" w:lineRule="auto"/>
        <w:ind w:left="0"/>
        <w:jc w:val="left"/>
      </w:pPr>
      <w:r>
        <w:rPr>
          <w:rFonts w:eastAsia="等线" w:ascii="Arial" w:cs="Arial" w:hAnsi="Arial"/>
          <w:sz w:val="22"/>
        </w:rPr>
        <w:t>当浏览量高但留言全是“LFG”时，你会额外扣互动评估几分？（具体规则）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不知道应该扣几分，但如果出现这种情况，则说明浏览量与粉丝量也是虚假的，互动评估基本不及格</w:t>
            </w:r>
          </w:p>
        </w:tc>
      </w:tr>
    </w:tbl>
    <w:p>
      <w:pPr>
        <w:pStyle w:val="4"/>
        <w:spacing w:before="260" w:after="120" w:line="288" w:lineRule="auto"/>
        <w:ind w:left="0"/>
        <w:jc w:val="left"/>
        <w:outlineLvl w:val="3"/>
      </w:pPr>
      <w:bookmarkStart w:name="heading_26" w:id="26"/>
      <w:r>
        <w:rPr>
          <w:rFonts w:eastAsia="等线" w:ascii="Arial" w:cs="Arial" w:hAnsi="Arial"/>
          <w:b w:val="true"/>
          <w:sz w:val="28"/>
        </w:rPr>
        <w:t>模块3：Bot可能性概率模型细化（补你的10项检测）</w:t>
      </w:r>
      <w:bookmarkEnd w:id="26"/>
    </w:p>
    <w:p>
      <w:pPr>
        <w:spacing w:before="120" w:after="120" w:line="288" w:lineRule="auto"/>
        <w:ind w:left="0"/>
        <w:jc w:val="center"/>
      </w:pPr>
      <w:r>
        <w:drawing>
          <wp:inline distT="0" distR="0" distB="0" distL="0">
            <wp:extent cx="5257800" cy="12477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247775"/>
                    </a:xfrm>
                    <a:prstGeom prst="rect">
                      <a:avLst/>
                    </a:prstGeom>
                  </pic:spPr>
                </pic:pic>
              </a:graphicData>
            </a:graphic>
          </wp:inline>
        </w:drawing>
      </w:r>
    </w:p>
    <w:p>
      <w:pPr>
        <w:numPr>
          <w:numId w:val="242"/>
        </w:numPr>
        <w:spacing w:before="120" w:after="120" w:line="288" w:lineRule="auto"/>
        <w:ind w:left="0"/>
        <w:jc w:val="left"/>
      </w:pPr>
      <w:r>
        <w:rPr>
          <w:rFonts w:eastAsia="等线" w:ascii="Arial" w:cs="Arial" w:hAnsi="Arial"/>
          <w:sz w:val="22"/>
        </w:rPr>
        <w:t>Bot_Probability公式里，你希望每个检测项的</w:t>
      </w:r>
      <w:r>
        <w:rPr>
          <w:rFonts w:eastAsia="等线" w:ascii="Arial" w:cs="Arial" w:hAnsi="Arial"/>
          <w:b w:val="true"/>
          <w:sz w:val="22"/>
        </w:rPr>
        <w:t>权重</w:t>
      </w:r>
      <w:r>
        <w:rPr>
          <w:rFonts w:eastAsia="等线" w:ascii="Arial" w:cs="Arial" w:hAnsi="Arial"/>
          <w:sz w:val="22"/>
        </w:rPr>
        <w:t>如何调整？（例如quote测试权重最高40%？还是全部等权？）</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43"/>
              </w:numPr>
              <w:spacing w:before="120" w:after="120" w:line="288" w:lineRule="auto"/>
              <w:ind w:left="0"/>
              <w:jc w:val="left"/>
            </w:pPr>
            <w:r>
              <w:rPr>
                <w:rFonts w:eastAsia="等线" w:ascii="Arial" w:cs="Arial" w:hAnsi="Arial"/>
                <w:sz w:val="22"/>
              </w:rPr>
              <w:t>认证用户（50%）：仅在推特总粉丝体量&gt;1000时启用该指标，或者进一步优化：认证用户占比率以5%为基准，高于此基准，则bot可能性越低，若超过50%，则bot可能性基本为0。反之，低于此基准，如果低于1%，则推特bot可能性接近100%</w:t>
            </w:r>
          </w:p>
          <w:p>
            <w:pPr>
              <w:numPr>
                <w:numId w:val="244"/>
              </w:numPr>
              <w:spacing w:before="120" w:after="120" w:line="288" w:lineRule="auto"/>
              <w:ind w:left="0"/>
              <w:jc w:val="left"/>
            </w:pPr>
            <w:r>
              <w:rPr>
                <w:rFonts w:eastAsia="等线" w:ascii="Arial" w:cs="Arial" w:hAnsi="Arial"/>
                <w:sz w:val="22"/>
              </w:rPr>
              <w:t>留言重复率（50%）：留言重复率越高，越说明推特用了bot刷数据</w:t>
            </w:r>
          </w:p>
          <w:p>
            <w:pPr>
              <w:numPr>
                <w:numId w:val="245"/>
              </w:numPr>
              <w:spacing w:before="120" w:after="120" w:line="288" w:lineRule="auto"/>
              <w:ind w:left="0"/>
              <w:jc w:val="left"/>
            </w:pPr>
            <w:r>
              <w:rPr>
                <w:rFonts w:eastAsia="等线" w:ascii="Arial" w:cs="Arial" w:hAnsi="Arial"/>
                <w:sz w:val="22"/>
              </w:rPr>
              <w:t>在线率（10%）</w:t>
            </w:r>
          </w:p>
          <w:p>
            <w:pPr>
              <w:numPr>
                <w:numId w:val="246"/>
              </w:numPr>
              <w:spacing w:before="120" w:after="120" w:line="288" w:lineRule="auto"/>
              <w:ind w:left="0"/>
              <w:jc w:val="left"/>
            </w:pPr>
            <w:r>
              <w:rPr>
                <w:rFonts w:eastAsia="等线" w:ascii="Arial" w:cs="Arial" w:hAnsi="Arial"/>
                <w:sz w:val="22"/>
              </w:rPr>
              <w:t>长聊天同格式（30%）：一旦出现高频的机械式聊天，bot可能性接近100%</w:t>
            </w:r>
          </w:p>
          <w:p>
            <w:pPr>
              <w:numPr>
                <w:numId w:val="247"/>
              </w:numPr>
              <w:spacing w:before="120" w:after="120" w:line="288" w:lineRule="auto"/>
              <w:ind w:left="0"/>
              <w:jc w:val="left"/>
            </w:pPr>
            <w:r>
              <w:rPr>
                <w:rFonts w:eastAsia="等线" w:ascii="Arial" w:cs="Arial" w:hAnsi="Arial"/>
                <w:sz w:val="22"/>
              </w:rPr>
              <w:t>测试性发言/回复（50%）：通过此方式能直接检测活跃用户是否为bot，但需要注意的是，必须是在活跃时段进行测试</w:t>
            </w:r>
          </w:p>
          <w:p>
            <w:pPr>
              <w:numPr>
                <w:numId w:val="248"/>
              </w:numPr>
              <w:spacing w:before="120" w:after="120" w:line="288" w:lineRule="auto"/>
              <w:ind w:left="0"/>
              <w:jc w:val="left"/>
            </w:pPr>
            <w:r>
              <w:rPr>
                <w:rFonts w:eastAsia="等线" w:ascii="Arial" w:cs="Arial" w:hAnsi="Arial"/>
                <w:sz w:val="22"/>
              </w:rPr>
              <w:t>活动参与比值（10%）</w:t>
            </w:r>
          </w:p>
          <w:p>
            <w:pPr>
              <w:numPr>
                <w:numId w:val="249"/>
              </w:numPr>
              <w:spacing w:before="120" w:after="120" w:line="288" w:lineRule="auto"/>
              <w:ind w:left="0"/>
              <w:jc w:val="left"/>
            </w:pPr>
            <w:r>
              <w:rPr>
                <w:rFonts w:eastAsia="等线" w:ascii="Arial" w:cs="Arial" w:hAnsi="Arial"/>
                <w:sz w:val="22"/>
              </w:rPr>
              <w:t>社区活跃/链上活跃比值：此值作为附加值，与bot可能性关系不大，此值更多说明产品本身是否具有吸引力，或者社区用户引导是否有效</w:t>
            </w:r>
          </w:p>
        </w:tc>
      </w:tr>
    </w:tbl>
    <w:p>
      <w:pPr>
        <w:numPr>
          <w:numId w:val="250"/>
        </w:numPr>
        <w:spacing w:before="120" w:after="120" w:line="288" w:lineRule="auto"/>
        <w:ind w:left="0"/>
        <w:jc w:val="left"/>
      </w:pPr>
      <w:r>
        <w:rPr>
          <w:rFonts w:eastAsia="等线" w:ascii="Arial" w:cs="Arial" w:hAnsi="Arial"/>
          <w:sz w:val="22"/>
        </w:rPr>
        <w:t>“测试性发言”和“测试性quote”你通常测试几次？（2-3次？还是固定5次？成功率怎么算？）</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保证准确率，选取随机时间段测试2~3次最为有效，为避免消息被淹没，在同一次测试时，如果没人回复，可进行追问提问（比如如果没人回复，可以再发一个“有人知道这个怎么处理吗”）确保出现因为社区过于活跃导致消息遗漏的误判</w:t>
            </w:r>
          </w:p>
        </w:tc>
      </w:tr>
    </w:tbl>
    <w:p>
      <w:pPr>
        <w:numPr>
          <w:numId w:val="251"/>
        </w:numPr>
        <w:spacing w:before="120" w:after="120" w:line="288" w:lineRule="auto"/>
        <w:ind w:left="0"/>
        <w:jc w:val="left"/>
      </w:pPr>
      <w:r>
        <w:rPr>
          <w:rFonts w:eastAsia="等线" w:ascii="Arial" w:cs="Arial" w:hAnsi="Arial"/>
          <w:sz w:val="22"/>
        </w:rPr>
        <w:t>如果活动参与比值正好0.05，你会如何判定？（边缘case处理）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此值作为附加值，与bot可能性关系不大，此值更多说明产品本身是否具有吸引力，或者社区用户引导是否有效</w:t>
            </w:r>
          </w:p>
        </w:tc>
      </w:tr>
    </w:tbl>
    <w:p>
      <w:pPr>
        <w:numPr>
          <w:numId w:val="252"/>
        </w:numPr>
        <w:spacing w:before="120" w:after="120" w:line="288" w:lineRule="auto"/>
        <w:ind w:left="0"/>
        <w:jc w:val="left"/>
      </w:pPr>
      <w:r>
        <w:rPr>
          <w:rFonts w:eastAsia="等线" w:ascii="Arial" w:cs="Arial" w:hAnsi="Arial"/>
          <w:sz w:val="22"/>
        </w:rPr>
        <w:t>你希望Agent在社区里</w:t>
      </w:r>
      <w:r>
        <w:rPr>
          <w:rFonts w:eastAsia="等线" w:ascii="Arial" w:cs="Arial" w:hAnsi="Arial"/>
          <w:b w:val="true"/>
          <w:sz w:val="22"/>
        </w:rPr>
        <w:t>自动模拟</w:t>
      </w:r>
      <w:r>
        <w:rPr>
          <w:rFonts w:eastAsia="等线" w:ascii="Arial" w:cs="Arial" w:hAnsi="Arial"/>
          <w:sz w:val="22"/>
        </w:rPr>
        <w:t>测试性发言/quote的Prompt模板是什么样？（我可以帮你写）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你可以帮我写，大致分为以下几类（常规在general问英文）</w:t>
            </w:r>
          </w:p>
          <w:p>
            <w:pPr>
              <w:numPr>
                <w:numId w:val="253"/>
              </w:numPr>
              <w:spacing w:before="120" w:after="120" w:line="288" w:lineRule="auto"/>
              <w:ind w:left="0"/>
              <w:jc w:val="left"/>
            </w:pPr>
            <w:r>
              <w:rPr>
                <w:rFonts w:eastAsia="等线" w:ascii="Arial" w:cs="Arial" w:hAnsi="Arial"/>
                <w:sz w:val="22"/>
              </w:rPr>
              <w:t>Hello，大家好啊（打招呼）</w:t>
            </w:r>
          </w:p>
          <w:p>
            <w:pPr>
              <w:numPr>
                <w:numId w:val="254"/>
              </w:numPr>
              <w:spacing w:before="120" w:after="120" w:line="288" w:lineRule="auto"/>
              <w:ind w:left="0"/>
              <w:jc w:val="left"/>
            </w:pPr>
            <w:r>
              <w:rPr>
                <w:rFonts w:eastAsia="等线" w:ascii="Arial" w:cs="Arial" w:hAnsi="Arial"/>
                <w:sz w:val="22"/>
              </w:rPr>
              <w:t>我刚从推特了解到这个产品，有人能给我介绍一下吗？</w:t>
            </w:r>
          </w:p>
          <w:p>
            <w:pPr>
              <w:numPr>
                <w:numId w:val="255"/>
              </w:numPr>
              <w:spacing w:before="120" w:after="120" w:line="288" w:lineRule="auto"/>
              <w:ind w:left="0"/>
              <w:jc w:val="left"/>
            </w:pPr>
            <w:r>
              <w:rPr>
                <w:rFonts w:eastAsia="等线" w:ascii="Arial" w:cs="Arial" w:hAnsi="Arial"/>
                <w:sz w:val="22"/>
              </w:rPr>
              <w:t>最近社区有什么活动？</w:t>
            </w:r>
          </w:p>
          <w:p>
            <w:pPr>
              <w:numPr>
                <w:numId w:val="256"/>
              </w:numPr>
              <w:spacing w:before="120" w:after="120" w:line="288" w:lineRule="auto"/>
              <w:ind w:left="0"/>
              <w:jc w:val="left"/>
            </w:pPr>
            <w:r>
              <w:rPr>
                <w:rFonts w:eastAsia="等线" w:ascii="Arial" w:cs="Arial" w:hAnsi="Arial"/>
                <w:sz w:val="22"/>
              </w:rPr>
              <w:t>我应该如何拿到角色（针对Discord）</w:t>
            </w:r>
          </w:p>
          <w:p>
            <w:pPr>
              <w:spacing w:before="120" w:after="120" w:line="288" w:lineRule="auto"/>
              <w:ind w:left="0"/>
              <w:jc w:val="left"/>
            </w:pPr>
            <w:r>
              <w:rPr>
                <w:rFonts w:eastAsia="等线" w:ascii="Arial" w:cs="Arial" w:hAnsi="Arial"/>
                <w:sz w:val="22"/>
              </w:rPr>
              <w:t>语言风格尽量拟人一些，可以有口癖或者错别字</w:t>
            </w:r>
          </w:p>
        </w:tc>
      </w:tr>
    </w:tbl>
    <w:p>
      <w:pPr>
        <w:pStyle w:val="4"/>
        <w:spacing w:before="260" w:after="120" w:line="288" w:lineRule="auto"/>
        <w:ind w:left="0"/>
        <w:jc w:val="left"/>
        <w:outlineLvl w:val="3"/>
      </w:pPr>
      <w:bookmarkStart w:name="heading_27" w:id="27"/>
      <w:r>
        <w:rPr>
          <w:rFonts w:eastAsia="等线" w:ascii="Arial" w:cs="Arial" w:hAnsi="Arial"/>
          <w:b w:val="true"/>
          <w:sz w:val="28"/>
        </w:rPr>
        <w:t>模块4：增长潜力曲线量化（补你的20%+20%+60%）</w:t>
      </w:r>
      <w:bookmarkEnd w:id="27"/>
    </w:p>
    <w:p>
      <w:pPr>
        <w:numPr>
          <w:numId w:val="257"/>
        </w:numPr>
        <w:spacing w:before="120" w:after="120" w:line="288" w:lineRule="auto"/>
        <w:ind w:left="0"/>
        <w:jc w:val="left"/>
      </w:pPr>
      <w:r>
        <w:rPr>
          <w:rFonts w:eastAsia="等线" w:ascii="Arial" w:cs="Arial" w:hAnsi="Arial"/>
          <w:sz w:val="22"/>
        </w:rPr>
        <w:t>“产品完善度得分”你如何精确打1-10分？（与Step 1成熟度总分如何联动？）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直接与产品成熟度强关联，Step2更多看的用户数据呈现，因此两者可以按照50/50来取最终得分。</w:t>
            </w:r>
          </w:p>
        </w:tc>
      </w:tr>
    </w:tbl>
    <w:p>
      <w:pPr>
        <w:numPr>
          <w:numId w:val="258"/>
        </w:numPr>
        <w:spacing w:before="120" w:after="120" w:line="288" w:lineRule="auto"/>
        <w:ind w:left="0"/>
        <w:jc w:val="left"/>
      </w:pPr>
      <w:r>
        <w:rPr>
          <w:rFonts w:eastAsia="等线" w:ascii="Arial" w:cs="Arial" w:hAnsi="Arial"/>
          <w:sz w:val="22"/>
        </w:rPr>
        <w:t>“营销活动匹配度”你看哪4个具体维度？（活动类型、门槛、奖励、目标用户匹配？请给打分标准）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59"/>
              </w:numPr>
              <w:spacing w:before="120" w:after="120" w:line="288" w:lineRule="auto"/>
              <w:ind w:left="0"/>
              <w:jc w:val="left"/>
            </w:pPr>
            <w:r>
              <w:rPr>
                <w:rFonts w:eastAsia="等线" w:ascii="Arial" w:cs="Arial" w:hAnsi="Arial"/>
                <w:sz w:val="22"/>
              </w:rPr>
              <w:t>活动类型与产品发展状态匹配度：如果项目完成度较低，营销活动能做的也只是任务抽奖，这个不影响匹配度下降；如果产品完成度较高，则需要以操作难度或者产品交互型活动为主</w:t>
            </w:r>
          </w:p>
          <w:p>
            <w:pPr>
              <w:numPr>
                <w:numId w:val="260"/>
              </w:numPr>
              <w:spacing w:before="120" w:after="120" w:line="288" w:lineRule="auto"/>
              <w:ind w:left="0"/>
              <w:jc w:val="left"/>
            </w:pPr>
            <w:r>
              <w:rPr>
                <w:rFonts w:eastAsia="等线" w:ascii="Arial" w:cs="Arial" w:hAnsi="Arial"/>
                <w:sz w:val="22"/>
              </w:rPr>
              <w:t>活动类型：推特局部活动、社区局部活动、链下营销Campaign，链上质押/积分活动，链上链下奥德赛大型活动、任务平台活动</w:t>
            </w:r>
          </w:p>
          <w:p>
            <w:pPr>
              <w:numPr>
                <w:numId w:val="261"/>
              </w:numPr>
              <w:spacing w:before="120" w:after="120" w:line="288" w:lineRule="auto"/>
              <w:ind w:left="0"/>
              <w:jc w:val="left"/>
            </w:pPr>
            <w:r>
              <w:rPr>
                <w:rFonts w:eastAsia="等线" w:ascii="Arial" w:cs="Arial" w:hAnsi="Arial"/>
                <w:sz w:val="22"/>
              </w:rPr>
              <w:t>门槛：极低门槛——不需要用户完成任何前置成本操作，点赞、转发、进群、发推即可；低门槛：一系列较为复杂或专业性较强的研究型活动；中门槛：需要用户完成一些基础链上交互（跨链转账、基础质押等）的产品活动；高门槛：需要用户完成成本较高，或者专业性极强的开发者活动</w:t>
            </w:r>
          </w:p>
        </w:tc>
      </w:tr>
    </w:tbl>
    <w:p>
      <w:pPr>
        <w:numPr>
          <w:numId w:val="262"/>
        </w:numPr>
        <w:spacing w:before="120" w:after="120" w:line="288" w:lineRule="auto"/>
        <w:ind w:left="0"/>
        <w:jc w:val="left"/>
      </w:pPr>
      <w:r>
        <w:rPr>
          <w:rFonts w:eastAsia="等线" w:ascii="Arial" w:cs="Arial" w:hAnsi="Arial"/>
          <w:sz w:val="22"/>
        </w:rPr>
        <w:t>如果增长潜力&lt;5分，你希望Agent自动输出</w:t>
      </w:r>
      <w:r>
        <w:rPr>
          <w:rFonts w:eastAsia="等线" w:ascii="Arial" w:cs="Arial" w:hAnsi="Arial"/>
          <w:b w:val="true"/>
          <w:sz w:val="22"/>
        </w:rPr>
        <w:t>哪3条增长策略</w:t>
      </w:r>
      <w:r>
        <w:rPr>
          <w:rFonts w:eastAsia="等线" w:ascii="Arial" w:cs="Arial" w:hAnsi="Arial"/>
          <w:sz w:val="22"/>
        </w:rPr>
        <w:t>？（直接影响Step 4）</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无法直接输出，需要Agent明确指出增长潜力低于5分是因为哪些原因导致</w:t>
            </w:r>
          </w:p>
        </w:tc>
      </w:tr>
    </w:tbl>
    <w:p>
      <w:pPr>
        <w:pStyle w:val="4"/>
        <w:spacing w:before="260" w:after="120" w:line="288" w:lineRule="auto"/>
        <w:ind w:left="0"/>
        <w:jc w:val="left"/>
        <w:outlineLvl w:val="3"/>
      </w:pPr>
      <w:bookmarkStart w:name="heading_28" w:id="28"/>
      <w:r>
        <w:rPr>
          <w:rFonts w:eastAsia="等线" w:ascii="Arial" w:cs="Arial" w:hAnsi="Arial"/>
          <w:b w:val="true"/>
          <w:sz w:val="28"/>
        </w:rPr>
        <w:t>模块5：区域分布 &amp; 有效用户阈值细化</w:t>
      </w:r>
      <w:bookmarkEnd w:id="28"/>
    </w:p>
    <w:p>
      <w:pPr>
        <w:numPr>
          <w:numId w:val="263"/>
        </w:numPr>
        <w:spacing w:before="120" w:after="120" w:line="288" w:lineRule="auto"/>
        <w:ind w:left="0"/>
        <w:jc w:val="left"/>
      </w:pPr>
      <w:r>
        <w:rPr>
          <w:rFonts w:eastAsia="等线" w:ascii="Arial" w:cs="Arial" w:hAnsi="Arial"/>
          <w:sz w:val="22"/>
        </w:rPr>
        <w:t>区域分布除了“加分区/减分区”，你会额外关注哪些</w:t>
      </w:r>
      <w:r>
        <w:rPr>
          <w:rFonts w:eastAsia="等线" w:ascii="Arial" w:cs="Arial" w:hAnsi="Arial"/>
          <w:b w:val="true"/>
          <w:sz w:val="22"/>
        </w:rPr>
        <w:t>子区域</w:t>
      </w:r>
      <w:r>
        <w:rPr>
          <w:rFonts w:eastAsia="等线" w:ascii="Arial" w:cs="Arial" w:hAnsi="Arial"/>
          <w:sz w:val="22"/>
        </w:rPr>
        <w:t>？（例如东南亚具体国家？）</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64"/>
              </w:numPr>
              <w:spacing w:before="120" w:after="120" w:line="288" w:lineRule="auto"/>
              <w:ind w:left="0"/>
              <w:jc w:val="left"/>
            </w:pPr>
            <w:r>
              <w:rPr>
                <w:rFonts w:eastAsia="等线" w:ascii="Arial" w:cs="Arial" w:hAnsi="Arial"/>
                <w:sz w:val="22"/>
              </w:rPr>
              <w:t>越南区：高活跃且有一定购买力，有加分，但没有欧美和日韩加分，和中国持平</w:t>
            </w:r>
          </w:p>
          <w:p>
            <w:pPr>
              <w:numPr>
                <w:numId w:val="265"/>
              </w:numPr>
              <w:spacing w:before="120" w:after="120" w:line="288" w:lineRule="auto"/>
              <w:ind w:left="0"/>
              <w:jc w:val="left"/>
            </w:pPr>
            <w:r>
              <w:rPr>
                <w:rFonts w:eastAsia="等线" w:ascii="Arial" w:cs="Arial" w:hAnsi="Arial"/>
                <w:sz w:val="22"/>
              </w:rPr>
              <w:t>CIS：高活跃且有一定购买力，有加分，但没有欧美和日韩加分，和中国持平</w:t>
            </w:r>
          </w:p>
          <w:p>
            <w:pPr>
              <w:numPr>
                <w:numId w:val="266"/>
              </w:numPr>
              <w:spacing w:before="120" w:after="120" w:line="288" w:lineRule="auto"/>
              <w:ind w:left="0"/>
              <w:jc w:val="left"/>
            </w:pPr>
            <w:r>
              <w:rPr>
                <w:rFonts w:eastAsia="等线" w:ascii="Arial" w:cs="Arial" w:hAnsi="Arial"/>
                <w:sz w:val="22"/>
              </w:rPr>
              <w:t>中东：高活跃且有一定购买力，有加分，但没有欧美和日韩加分，和中国持平</w:t>
            </w:r>
          </w:p>
          <w:p>
            <w:pPr>
              <w:numPr>
                <w:numId w:val="267"/>
              </w:numPr>
              <w:spacing w:before="120" w:after="120" w:line="288" w:lineRule="auto"/>
              <w:ind w:left="0"/>
              <w:jc w:val="left"/>
            </w:pPr>
            <w:r>
              <w:rPr>
                <w:rFonts w:eastAsia="等线" w:ascii="Arial" w:cs="Arial" w:hAnsi="Arial"/>
                <w:sz w:val="22"/>
              </w:rPr>
              <w:t>巴西：高活跃但购买力较低，有加分，比中国略低</w:t>
            </w:r>
          </w:p>
        </w:tc>
      </w:tr>
    </w:tbl>
    <w:p>
      <w:pPr>
        <w:numPr>
          <w:numId w:val="268"/>
        </w:numPr>
        <w:spacing w:before="120" w:after="120" w:line="288" w:lineRule="auto"/>
        <w:ind w:left="0"/>
        <w:jc w:val="left"/>
      </w:pPr>
      <w:r>
        <w:rPr>
          <w:rFonts w:eastAsia="等线" w:ascii="Arial" w:cs="Arial" w:hAnsi="Arial"/>
          <w:sz w:val="22"/>
        </w:rPr>
        <w:t>“有效用户转化率&lt;5%”时，你希望额外扣Step 1痛点解决维度的</w:t>
      </w:r>
      <w:r>
        <w:rPr>
          <w:rFonts w:eastAsia="等线" w:ascii="Arial" w:cs="Arial" w:hAnsi="Arial"/>
          <w:b w:val="true"/>
          <w:sz w:val="22"/>
        </w:rPr>
        <w:t>具体分数</w:t>
      </w:r>
      <w:r>
        <w:rPr>
          <w:rFonts w:eastAsia="等线" w:ascii="Arial" w:cs="Arial" w:hAnsi="Arial"/>
          <w:sz w:val="22"/>
        </w:rPr>
        <w:t>？（10%还是20%？）</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扣除20%</w:t>
            </w:r>
          </w:p>
        </w:tc>
      </w:tr>
    </w:tbl>
    <w:p>
      <w:pPr>
        <w:numPr>
          <w:numId w:val="269"/>
        </w:numPr>
        <w:spacing w:before="120" w:after="120" w:line="288" w:lineRule="auto"/>
        <w:ind w:left="0"/>
        <w:jc w:val="left"/>
      </w:pPr>
      <w:r>
        <w:rPr>
          <w:rFonts w:eastAsia="等线" w:ascii="Arial" w:cs="Arial" w:hAnsi="Arial"/>
          <w:sz w:val="22"/>
        </w:rPr>
        <w:t>人均TVL正好500U时，你如何判定优质？（±100U弹性吗？）</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±300U弹性，实际上人均TVL大于10U已经能算做产品过关了</w:t>
            </w:r>
          </w:p>
        </w:tc>
      </w:tr>
    </w:tbl>
    <w:p>
      <w:pPr>
        <w:pStyle w:val="4"/>
        <w:spacing w:before="260" w:after="120" w:line="288" w:lineRule="auto"/>
        <w:ind w:left="0"/>
        <w:jc w:val="left"/>
        <w:outlineLvl w:val="3"/>
      </w:pPr>
      <w:bookmarkStart w:name="heading_29" w:id="29"/>
      <w:r>
        <w:rPr>
          <w:rFonts w:eastAsia="等线" w:ascii="Arial" w:cs="Arial" w:hAnsi="Arial"/>
          <w:b w:val="true"/>
          <w:sz w:val="28"/>
        </w:rPr>
        <w:t>模块6：工具链 &amp; Agent自动化子任务</w:t>
      </w:r>
      <w:bookmarkEnd w:id="29"/>
    </w:p>
    <w:p>
      <w:pPr>
        <w:numPr>
          <w:numId w:val="270"/>
        </w:numPr>
        <w:spacing w:before="120" w:after="120" w:line="288" w:lineRule="auto"/>
        <w:ind w:left="0"/>
        <w:jc w:val="left"/>
      </w:pPr>
      <w:r>
        <w:rPr>
          <w:rFonts w:eastAsia="等线" w:ascii="Arial" w:cs="Arial" w:hAnsi="Arial"/>
          <w:sz w:val="22"/>
        </w:rPr>
        <w:t>Arkham和Tweetscout你具体用哪几个功能？（请给查询示例或Dashboard链接）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早期项目基本只用Tweetscout，主要看其总体评分以及近期增长趋势（</w:t>
            </w:r>
            <w:r>
              <w:rPr>
                <w:rFonts w:eastAsia="等线" w:ascii="Arial" w:cs="Arial" w:hAnsi="Arial"/>
                <w:sz w:val="22"/>
              </w:rPr>
              <w:t>https://app.sorsa.io/profile/stitchbygoogle</w:t>
            </w:r>
            <w:r>
              <w:rPr>
                <w:rFonts w:eastAsia="等线" w:ascii="Arial" w:cs="Arial" w:hAnsi="Arial"/>
                <w:sz w:val="22"/>
              </w:rPr>
              <w:t>）；除此之外还会看XHunter，看其影响力排名和KOL关注量；Arkham看钱包标签</w:t>
            </w:r>
          </w:p>
        </w:tc>
      </w:tr>
    </w:tbl>
    <w:p>
      <w:pPr>
        <w:numPr>
          <w:numId w:val="271"/>
        </w:numPr>
        <w:spacing w:before="120" w:after="120" w:line="288" w:lineRule="auto"/>
        <w:ind w:left="0"/>
        <w:jc w:val="left"/>
      </w:pPr>
      <w:r>
        <w:rPr>
          <w:rFonts w:eastAsia="等线" w:ascii="Arial" w:cs="Arial" w:hAnsi="Arial"/>
          <w:sz w:val="22"/>
        </w:rPr>
        <w:t>你希望Agent</w:t>
      </w:r>
      <w:r>
        <w:rPr>
          <w:rFonts w:eastAsia="等线" w:ascii="Arial" w:cs="Arial" w:hAnsi="Arial"/>
          <w:b w:val="true"/>
          <w:sz w:val="22"/>
        </w:rPr>
        <w:t>自动拉取</w:t>
      </w:r>
      <w:r>
        <w:rPr>
          <w:rFonts w:eastAsia="等线" w:ascii="Arial" w:cs="Arial" w:hAnsi="Arial"/>
          <w:sz w:val="22"/>
        </w:rPr>
        <w:t>哪些数据？（Dune SQL、Arkham钱包标签、Tweetscout声量、TG本地频道统计？）</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多多益善</w:t>
            </w:r>
          </w:p>
        </w:tc>
      </w:tr>
    </w:tbl>
    <w:p>
      <w:pPr>
        <w:numPr>
          <w:numId w:val="272"/>
        </w:numPr>
        <w:spacing w:before="120" w:after="120" w:line="288" w:lineRule="auto"/>
        <w:ind w:left="0"/>
        <w:jc w:val="left"/>
      </w:pPr>
      <w:r>
        <w:rPr>
          <w:rFonts w:eastAsia="等线" w:ascii="Arial" w:cs="Arial" w:hAnsi="Arial"/>
          <w:sz w:val="22"/>
        </w:rPr>
        <w:t>Grok辅助背调时，你希望Agent用</w:t>
      </w:r>
      <w:r>
        <w:rPr>
          <w:rFonts w:eastAsia="等线" w:ascii="Arial" w:cs="Arial" w:hAnsi="Arial"/>
          <w:b w:val="true"/>
          <w:sz w:val="22"/>
        </w:rPr>
        <w:t>什么精确Prompt</w:t>
      </w:r>
      <w:r>
        <w:rPr>
          <w:rFonts w:eastAsia="等线" w:ascii="Arial" w:cs="Arial" w:hAnsi="Arial"/>
          <w:sz w:val="22"/>
        </w:rPr>
        <w:t>转换身份成“严格VC”？（我可以直接给你模板）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我常用的是“你是一个顶级且严格的Crypto投资人，我将给你一个项目链接，请你搜索尽可能多的相关资料并对产品进行详细点评”</w:t>
            </w:r>
          </w:p>
        </w:tc>
      </w:tr>
    </w:tbl>
    <w:p>
      <w:pPr>
        <w:pStyle w:val="4"/>
        <w:spacing w:before="260" w:after="120" w:line="288" w:lineRule="auto"/>
        <w:ind w:left="0"/>
        <w:jc w:val="left"/>
        <w:outlineLvl w:val="3"/>
      </w:pPr>
      <w:bookmarkStart w:name="heading_30" w:id="30"/>
      <w:r>
        <w:rPr>
          <w:rFonts w:eastAsia="等线" w:ascii="Arial" w:cs="Arial" w:hAnsi="Arial"/>
          <w:b w:val="true"/>
          <w:sz w:val="28"/>
        </w:rPr>
        <w:t>模块7：输出结构化 &amp; 可视化（补Notion+JSON）</w:t>
      </w:r>
      <w:bookmarkEnd w:id="30"/>
    </w:p>
    <w:p>
      <w:pPr>
        <w:numPr>
          <w:numId w:val="273"/>
        </w:numPr>
        <w:spacing w:before="120" w:after="120" w:line="288" w:lineRule="auto"/>
        <w:ind w:left="0"/>
        <w:jc w:val="left"/>
      </w:pPr>
      <w:r>
        <w:rPr>
          <w:rFonts w:eastAsia="等线" w:ascii="Arial" w:cs="Arial" w:hAnsi="Arial"/>
          <w:sz w:val="22"/>
        </w:rPr>
        <w:t>Notion页面你希望</w:t>
      </w:r>
      <w:r>
        <w:rPr>
          <w:rFonts w:eastAsia="等线" w:ascii="Arial" w:cs="Arial" w:hAnsi="Arial"/>
          <w:b w:val="true"/>
          <w:sz w:val="22"/>
        </w:rPr>
        <w:t>固定包含哪8个区块</w:t>
      </w:r>
      <w:r>
        <w:rPr>
          <w:rFonts w:eastAsia="等线" w:ascii="Arial" w:cs="Arial" w:hAnsi="Arial"/>
          <w:sz w:val="22"/>
        </w:rPr>
        <w:t>？（关键截图放哪里？）</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74"/>
              </w:numPr>
              <w:spacing w:before="120" w:after="120" w:line="288" w:lineRule="auto"/>
              <w:ind w:left="0"/>
              <w:jc w:val="left"/>
            </w:pPr>
            <w:r>
              <w:rPr>
                <w:rFonts w:eastAsia="等线" w:ascii="Arial" w:cs="Arial" w:hAnsi="Arial"/>
                <w:sz w:val="22"/>
              </w:rPr>
              <w:t>产品链接与基础介绍</w:t>
            </w:r>
          </w:p>
          <w:p>
            <w:pPr>
              <w:numPr>
                <w:numId w:val="275"/>
              </w:numPr>
              <w:spacing w:before="120" w:after="120" w:line="288" w:lineRule="auto"/>
              <w:ind w:left="0"/>
              <w:jc w:val="left"/>
            </w:pPr>
            <w:r>
              <w:rPr>
                <w:rFonts w:eastAsia="等线" w:ascii="Arial" w:cs="Arial" w:hAnsi="Arial"/>
                <w:sz w:val="22"/>
              </w:rPr>
              <w:t>产品完善度评分以及及原因（哪些因素加分，哪些因素减分）</w:t>
            </w:r>
          </w:p>
          <w:p>
            <w:pPr>
              <w:numPr>
                <w:numId w:val="276"/>
              </w:numPr>
              <w:spacing w:before="120" w:after="120" w:line="288" w:lineRule="auto"/>
              <w:ind w:left="0"/>
              <w:jc w:val="left"/>
            </w:pPr>
            <w:r>
              <w:rPr>
                <w:rFonts w:eastAsia="等线" w:ascii="Arial" w:cs="Arial" w:hAnsi="Arial"/>
                <w:sz w:val="22"/>
              </w:rPr>
              <w:t>产品尚待完善点</w:t>
            </w:r>
          </w:p>
          <w:p>
            <w:pPr>
              <w:numPr>
                <w:numId w:val="277"/>
              </w:numPr>
              <w:spacing w:before="120" w:after="120" w:line="288" w:lineRule="auto"/>
              <w:ind w:left="0"/>
              <w:jc w:val="left"/>
            </w:pPr>
            <w:r>
              <w:rPr>
                <w:rFonts w:eastAsia="等线" w:ascii="Arial" w:cs="Arial" w:hAnsi="Arial"/>
                <w:sz w:val="22"/>
              </w:rPr>
              <w:t>项目bot率评估（区分推特bot可能性与私域bot可能性，并说明详细原因）</w:t>
            </w:r>
          </w:p>
          <w:p>
            <w:pPr>
              <w:numPr>
                <w:numId w:val="278"/>
              </w:numPr>
              <w:spacing w:before="120" w:after="120" w:line="288" w:lineRule="auto"/>
              <w:ind w:left="0"/>
              <w:jc w:val="left"/>
            </w:pPr>
            <w:r>
              <w:rPr>
                <w:rFonts w:eastAsia="等线" w:ascii="Arial" w:cs="Arial" w:hAnsi="Arial"/>
                <w:sz w:val="22"/>
              </w:rPr>
              <w:t>项目用户画像评估：地区、潜在购买力、链上有效性、活跃度以及与产品本身叙事的匹配程度</w:t>
            </w:r>
          </w:p>
          <w:p>
            <w:pPr>
              <w:numPr>
                <w:numId w:val="279"/>
              </w:numPr>
              <w:spacing w:before="120" w:after="120" w:line="288" w:lineRule="auto"/>
              <w:ind w:left="0"/>
              <w:jc w:val="left"/>
            </w:pPr>
            <w:r>
              <w:rPr>
                <w:rFonts w:eastAsia="等线" w:ascii="Arial" w:cs="Arial" w:hAnsi="Arial"/>
                <w:sz w:val="22"/>
              </w:rPr>
              <w:t>项目推特质量评估</w:t>
            </w:r>
          </w:p>
          <w:p>
            <w:pPr>
              <w:numPr>
                <w:numId w:val="280"/>
              </w:numPr>
              <w:spacing w:before="120" w:after="120" w:line="288" w:lineRule="auto"/>
              <w:ind w:left="0"/>
              <w:jc w:val="left"/>
            </w:pPr>
            <w:r>
              <w:rPr>
                <w:rFonts w:eastAsia="等线" w:ascii="Arial" w:cs="Arial" w:hAnsi="Arial"/>
                <w:sz w:val="22"/>
              </w:rPr>
              <w:t>突出优势/缺点汇总</w:t>
            </w:r>
          </w:p>
        </w:tc>
      </w:tr>
    </w:tbl>
    <w:p>
      <w:pPr>
        <w:numPr>
          <w:numId w:val="281"/>
        </w:numPr>
        <w:spacing w:before="120" w:after="120" w:line="288" w:lineRule="auto"/>
        <w:ind w:left="0"/>
        <w:jc w:val="left"/>
      </w:pPr>
      <w:r>
        <w:rPr>
          <w:rFonts w:eastAsia="等线" w:ascii="Arial" w:cs="Arial" w:hAnsi="Arial"/>
          <w:sz w:val="22"/>
        </w:rPr>
        <w:t>JSON字段你希望增加哪些？（例如“user_health_score”“bot_probability”“growth_potential”“kpi_suggestion”？）</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不知道，你来帮我设计</w:t>
            </w:r>
          </w:p>
        </w:tc>
      </w:tr>
    </w:tbl>
    <w:p>
      <w:pPr>
        <w:numPr>
          <w:numId w:val="282"/>
        </w:numPr>
        <w:spacing w:before="120" w:after="120" w:line="288" w:lineRule="auto"/>
        <w:ind w:left="0"/>
        <w:jc w:val="left"/>
      </w:pPr>
      <w:r>
        <w:rPr>
          <w:rFonts w:eastAsia="等线" w:ascii="Arial" w:cs="Arial" w:hAnsi="Arial"/>
          <w:sz w:val="22"/>
        </w:rPr>
        <w:t>可视化元素（雷达图、饼图、热力图）你希望</w:t>
      </w:r>
      <w:r>
        <w:rPr>
          <w:rFonts w:eastAsia="等线" w:ascii="Arial" w:cs="Arial" w:hAnsi="Arial"/>
          <w:b w:val="true"/>
          <w:sz w:val="22"/>
        </w:rPr>
        <w:t>每个图的具体计算指标</w:t>
      </w:r>
      <w:r>
        <w:rPr>
          <w:rFonts w:eastAsia="等线" w:ascii="Arial" w:cs="Arial" w:hAnsi="Arial"/>
          <w:sz w:val="22"/>
        </w:rPr>
        <w:t>是什么？（例如雷达图5个轴分别对应什么？）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不知道，你来帮我设计</w:t>
            </w:r>
          </w:p>
        </w:tc>
      </w:tr>
    </w:tbl>
    <w:p>
      <w:pPr>
        <w:pStyle w:val="4"/>
        <w:spacing w:before="260" w:after="120" w:line="288" w:lineRule="auto"/>
        <w:ind w:left="0"/>
        <w:jc w:val="left"/>
        <w:outlineLvl w:val="3"/>
      </w:pPr>
      <w:bookmarkStart w:name="heading_31" w:id="31"/>
      <w:r>
        <w:rPr>
          <w:rFonts w:eastAsia="等线" w:ascii="Arial" w:cs="Arial" w:hAnsi="Arial"/>
          <w:b w:val="true"/>
          <w:sz w:val="28"/>
        </w:rPr>
        <w:t>模块8：输出闭环 &amp; Step 3 输入生成</w:t>
      </w:r>
      <w:bookmarkEnd w:id="31"/>
    </w:p>
    <w:p>
      <w:pPr>
        <w:numPr>
          <w:numId w:val="283"/>
        </w:numPr>
        <w:spacing w:before="120" w:after="120" w:line="288" w:lineRule="auto"/>
        <w:ind w:left="0"/>
        <w:jc w:val="left"/>
      </w:pPr>
      <w:r>
        <w:rPr>
          <w:rFonts w:eastAsia="等线" w:ascii="Arial" w:cs="Arial" w:hAnsi="Arial"/>
          <w:sz w:val="22"/>
        </w:rPr>
        <w:t>Step 2结束后，Agent需要</w:t>
      </w:r>
      <w:r>
        <w:rPr>
          <w:rFonts w:eastAsia="等线" w:ascii="Arial" w:cs="Arial" w:hAnsi="Arial"/>
          <w:b w:val="true"/>
          <w:sz w:val="22"/>
        </w:rPr>
        <w:t>自动生成给Step 3的完整会议提纲</w:t>
      </w:r>
      <w:r>
        <w:rPr>
          <w:rFonts w:eastAsia="等线" w:ascii="Arial" w:cs="Arial" w:hAnsi="Arial"/>
          <w:sz w:val="22"/>
        </w:rPr>
        <w:t>包含哪10个问题？（基于“项目发展进度+用户体量+真实/有效/区域”）</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不知道，你来帮我设计</w:t>
            </w:r>
          </w:p>
        </w:tc>
      </w:tr>
    </w:tbl>
    <w:p>
      <w:pPr>
        <w:numPr>
          <w:numId w:val="284"/>
        </w:numPr>
        <w:spacing w:before="120" w:after="120" w:line="288" w:lineRule="auto"/>
        <w:ind w:left="0"/>
        <w:jc w:val="left"/>
      </w:pPr>
      <w:r>
        <w:rPr>
          <w:rFonts w:eastAsia="等线" w:ascii="Arial" w:cs="Arial" w:hAnsi="Arial"/>
          <w:sz w:val="22"/>
        </w:rPr>
        <w:t>在不同组合下（用户健康低+产品高 / 两者高 / 两者低），你希望Agent自动输出</w:t>
      </w:r>
      <w:r>
        <w:rPr>
          <w:rFonts w:eastAsia="等线" w:ascii="Arial" w:cs="Arial" w:hAnsi="Arial"/>
          <w:b w:val="true"/>
          <w:sz w:val="22"/>
        </w:rPr>
        <w:t>不同的KPI预设模板</w:t>
      </w:r>
      <w:r>
        <w:rPr>
          <w:rFonts w:eastAsia="等线" w:ascii="Arial" w:cs="Arial" w:hAnsi="Arial"/>
          <w:sz w:val="22"/>
        </w:rPr>
        <w:t>吗？（请给3个模板草稿方向）</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不用</w:t>
            </w:r>
          </w:p>
        </w:tc>
      </w:tr>
    </w:tbl>
    <w:p>
      <w:pPr>
        <w:pStyle w:val="4"/>
        <w:spacing w:before="260" w:after="120" w:line="288" w:lineRule="auto"/>
        <w:ind w:left="0"/>
        <w:jc w:val="left"/>
        <w:outlineLvl w:val="3"/>
      </w:pPr>
      <w:bookmarkStart w:name="heading_32" w:id="32"/>
      <w:r>
        <w:rPr>
          <w:rFonts w:eastAsia="等线" w:ascii="Arial" w:cs="Arial" w:hAnsi="Arial"/>
          <w:b w:val="true"/>
          <w:sz w:val="28"/>
        </w:rPr>
        <w:t>新增8个补充问题（请直接编号回复）</w:t>
      </w:r>
      <w:bookmarkEnd w:id="32"/>
    </w:p>
    <w:p>
      <w:pPr>
        <w:spacing w:before="120" w:after="120" w:line="288" w:lineRule="auto"/>
        <w:ind w:left="0"/>
        <w:jc w:val="left"/>
      </w:pPr>
      <w:r>
        <w:rPr>
          <w:rFonts w:eastAsia="等线" w:ascii="Arial" w:cs="Arial" w:hAnsi="Arial"/>
          <w:b w:val="true"/>
          <w:sz w:val="22"/>
        </w:rPr>
        <w:t>模块1：Final_Score扣分精确化（与Step 1红线联动）</w:t>
      </w:r>
    </w:p>
    <w:p>
      <w:pPr>
        <w:numPr>
          <w:numId w:val="285"/>
        </w:numPr>
        <w:spacing w:before="120" w:after="120" w:line="288" w:lineRule="auto"/>
        <w:ind w:left="0"/>
        <w:jc w:val="left"/>
      </w:pPr>
      <w:r>
        <w:rPr>
          <w:rFonts w:eastAsia="等线" w:ascii="Arial" w:cs="Arial" w:hAnsi="Arial"/>
          <w:sz w:val="22"/>
        </w:rPr>
        <w:t>Bot_Probability 30%扣分规则里，当Bot=60%时，你希望</w:t>
      </w:r>
      <w:r>
        <w:rPr>
          <w:rFonts w:eastAsia="等线" w:ascii="Arial" w:cs="Arial" w:hAnsi="Arial"/>
          <w:b w:val="true"/>
          <w:sz w:val="22"/>
        </w:rPr>
        <w:t>最终扣几分</w:t>
      </w:r>
      <w:r>
        <w:rPr>
          <w:rFonts w:eastAsia="等线" w:ascii="Arial" w:cs="Arial" w:hAnsi="Arial"/>
          <w:sz w:val="22"/>
        </w:rPr>
        <w:t>？（还是按乘数？）</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按照乘数直接扣分</w:t>
            </w:r>
          </w:p>
        </w:tc>
      </w:tr>
    </w:tbl>
    <w:p>
      <w:pPr>
        <w:numPr>
          <w:numId w:val="286"/>
        </w:numPr>
        <w:spacing w:before="120" w:after="120" w:line="288" w:lineRule="auto"/>
        <w:ind w:left="0"/>
        <w:jc w:val="left"/>
      </w:pPr>
      <w:r>
        <w:rPr>
          <w:rFonts w:eastAsia="等线" w:ascii="Arial" w:cs="Arial" w:hAnsi="Arial"/>
          <w:sz w:val="22"/>
        </w:rPr>
        <w:t>非目标区域20%扣分，当印尼/非洲占比正好60%时，扣分是否翻倍？还是固定20%？</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固定2-%</w:t>
            </w:r>
          </w:p>
        </w:tc>
      </w:tr>
    </w:tbl>
    <w:p>
      <w:pPr>
        <w:spacing w:before="120" w:after="120" w:line="288" w:lineRule="auto"/>
        <w:ind w:left="0"/>
        <w:jc w:val="left"/>
      </w:pPr>
      <w:r>
        <w:rPr>
          <w:rFonts w:eastAsia="等线" w:ascii="Arial" w:cs="Arial" w:hAnsi="Arial"/>
          <w:b w:val="true"/>
          <w:sz w:val="22"/>
        </w:rPr>
        <w:t>模块2：推特内容/互动调整规则</w:t>
      </w:r>
      <w:r>
        <w:rPr>
          <w:rFonts w:eastAsia="等线" w:ascii="Arial" w:cs="Arial" w:hAnsi="Arial"/>
          <w:sz w:val="22"/>
        </w:rPr>
        <w:br/>
      </w:r>
      <w:r>
        <w:rPr>
          <w:rFonts w:eastAsia="等线" w:ascii="Arial" w:cs="Arial" w:hAnsi="Arial"/>
          <w:sz w:val="22"/>
        </w:rPr>
        <w:t>3. 当推特内容呈现9-10分但互动1-5分时，除了上提内容权重30%，你希望</w:t>
      </w:r>
      <w:r>
        <w:rPr>
          <w:rFonts w:eastAsia="等线" w:ascii="Arial" w:cs="Arial" w:hAnsi="Arial"/>
          <w:b w:val="true"/>
          <w:sz w:val="22"/>
        </w:rPr>
        <w:t>最终User_Health_Score额外加几分</w:t>
      </w:r>
      <w:r>
        <w:rPr>
          <w:rFonts w:eastAsia="等线" w:ascii="Arial" w:cs="Arial" w:hAnsi="Arial"/>
          <w:sz w:val="22"/>
        </w:rPr>
        <w: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额外再上涨20%</w:t>
            </w:r>
          </w:p>
        </w:tc>
      </w:tr>
    </w:tbl>
    <w:p>
      <w:pPr>
        <w:spacing w:before="120" w:after="120" w:line="288" w:lineRule="auto"/>
        <w:ind w:left="0"/>
        <w:jc w:val="left"/>
      </w:pPr>
      <w:r>
        <w:rPr>
          <w:rFonts w:eastAsia="等线" w:ascii="Arial" w:cs="Arial" w:hAnsi="Arial"/>
          <w:b w:val="true"/>
          <w:sz w:val="22"/>
        </w:rPr>
        <w:t>模块3：Bot模型边缘case</w:t>
      </w:r>
      <w:r>
        <w:rPr>
          <w:rFonts w:eastAsia="等线" w:ascii="Arial" w:cs="Arial" w:hAnsi="Arial"/>
          <w:sz w:val="22"/>
        </w:rPr>
        <w:br/>
      </w:r>
      <w:r>
        <w:rPr>
          <w:rFonts w:eastAsia="等线" w:ascii="Arial" w:cs="Arial" w:hAnsi="Arial"/>
          <w:sz w:val="22"/>
        </w:rPr>
        <w:t>4. 测试性发言/quote测试失败率正好50%时，你希望判定为“高风险”还是“中风险”？（成功率怎么算？）</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如果等于50%，追加3次测试，失败率大于50%直接判定高风险</w:t>
            </w:r>
          </w:p>
        </w:tc>
      </w:tr>
    </w:tbl>
    <w:p>
      <w:pPr>
        <w:spacing w:before="120" w:after="120" w:line="288" w:lineRule="auto"/>
        <w:ind w:left="0"/>
        <w:jc w:val="left"/>
      </w:pPr>
      <w:r>
        <w:rPr>
          <w:rFonts w:eastAsia="等线" w:ascii="Arial" w:cs="Arial" w:hAnsi="Arial"/>
          <w:b w:val="true"/>
          <w:sz w:val="22"/>
        </w:rPr>
        <w:t>模块4：JSON &amp; 可视化确认</w:t>
      </w:r>
      <w:r>
        <w:rPr>
          <w:rFonts w:eastAsia="等线" w:ascii="Arial" w:cs="Arial" w:hAnsi="Arial"/>
          <w:sz w:val="22"/>
        </w:rPr>
        <w:br/>
      </w:r>
      <w:r>
        <w:rPr>
          <w:rFonts w:eastAsia="等线" w:ascii="Arial" w:cs="Arial" w:hAnsi="Arial"/>
          <w:sz w:val="22"/>
        </w:rPr>
        <w:t>5. JSON字段里，你希望再加哪些？（例如“deduction_details”“improvement_suggestions”？）</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检测细节与初步优化建议</w:t>
            </w:r>
          </w:p>
        </w:tc>
      </w:tr>
    </w:tbl>
    <w:p>
      <w:pPr>
        <w:spacing w:before="120" w:after="120" w:line="288" w:lineRule="auto"/>
        <w:ind w:left="0"/>
        <w:jc w:val="left"/>
      </w:pPr>
      <w:r>
        <w:rPr>
          <w:rFonts w:eastAsia="等线" w:ascii="Arial" w:cs="Arial" w:hAnsi="Arial"/>
          <w:sz w:val="22"/>
        </w:rPr>
        <w:t>6. 雷达图5轴里，你希望把“区域匹配度”也加进去吗？还是保持5轴？</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可以加进去</w:t>
            </w:r>
          </w:p>
        </w:tc>
      </w:tr>
    </w:tbl>
    <w:p>
      <w:pPr>
        <w:spacing w:before="120" w:after="120" w:line="288" w:lineRule="auto"/>
        <w:ind w:left="0"/>
        <w:jc w:val="left"/>
      </w:pPr>
      <w:r>
        <w:rPr>
          <w:rFonts w:eastAsia="等线" w:ascii="Arial" w:cs="Arial" w:hAnsi="Arial"/>
          <w:b w:val="true"/>
          <w:sz w:val="22"/>
        </w:rPr>
        <w:t>模块5：Step 3会议提纲 &amp; 闭环</w:t>
      </w:r>
      <w:r>
        <w:rPr>
          <w:rFonts w:eastAsia="等线" w:ascii="Arial" w:cs="Arial" w:hAnsi="Arial"/>
          <w:sz w:val="22"/>
        </w:rPr>
        <w:br/>
      </w:r>
      <w:r>
        <w:rPr>
          <w:rFonts w:eastAsia="等线" w:ascii="Arial" w:cs="Arial" w:hAnsi="Arial"/>
          <w:sz w:val="22"/>
        </w:rPr>
        <w:t>7. 我设计的10个会议问题里，你希望</w:t>
      </w:r>
      <w:r>
        <w:rPr>
          <w:rFonts w:eastAsia="等线" w:ascii="Arial" w:cs="Arial" w:hAnsi="Arial"/>
          <w:b w:val="true"/>
          <w:sz w:val="22"/>
        </w:rPr>
        <w:t>增加或删除哪2个</w:t>
      </w:r>
      <w:r>
        <w:rPr>
          <w:rFonts w:eastAsia="等线" w:ascii="Arial" w:cs="Arial" w:hAnsi="Arial"/>
          <w:sz w:val="22"/>
        </w:rPr>
        <w:t>？（或直接说“完美”）</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87"/>
              </w:numPr>
              <w:spacing w:before="120" w:after="120" w:line="288" w:lineRule="auto"/>
              <w:ind w:left="0"/>
              <w:jc w:val="left"/>
            </w:pPr>
            <w:r>
              <w:rPr>
                <w:rFonts w:eastAsia="等线" w:ascii="Arial" w:cs="Arial" w:hAnsi="Arial"/>
                <w:sz w:val="22"/>
              </w:rPr>
              <w:t>项目当前Roadmap处于哪个阶段？预计主网/TGE/Listing时间线是？</w:t>
            </w:r>
          </w:p>
          <w:p>
            <w:pPr>
              <w:numPr>
                <w:numId w:val="288"/>
              </w:numPr>
              <w:spacing w:before="120" w:after="120" w:line="288" w:lineRule="auto"/>
              <w:ind w:left="0"/>
              <w:jc w:val="left"/>
            </w:pPr>
            <w:r>
              <w:rPr>
                <w:rFonts w:eastAsia="等线" w:ascii="Arial" w:cs="Arial" w:hAnsi="Arial"/>
                <w:sz w:val="22"/>
              </w:rPr>
              <w:t>你们的目标用户画像是怎样的？（希望吸引欧美/日韩还是其他区域？）</w:t>
            </w:r>
          </w:p>
          <w:p>
            <w:pPr>
              <w:numPr>
                <w:numId w:val="289"/>
              </w:numPr>
              <w:spacing w:before="120" w:after="120" w:line="288" w:lineRule="auto"/>
              <w:ind w:left="0"/>
              <w:jc w:val="left"/>
            </w:pPr>
            <w:r>
              <w:rPr>
                <w:rFonts w:eastAsia="等线" w:ascii="Arial" w:cs="Arial" w:hAnsi="Arial"/>
                <w:sz w:val="22"/>
              </w:rPr>
              <w:t>当前社区真实用户占比你们自己评估是多少？</w:t>
            </w:r>
          </w:p>
          <w:p>
            <w:pPr>
              <w:numPr>
                <w:numId w:val="290"/>
              </w:numPr>
              <w:spacing w:before="120" w:after="120" w:line="288" w:lineRule="auto"/>
              <w:ind w:left="0"/>
              <w:jc w:val="left"/>
            </w:pPr>
            <w:r>
              <w:rPr>
                <w:rFonts w:eastAsia="等线" w:ascii="Arial" w:cs="Arial" w:hAnsi="Arial"/>
                <w:sz w:val="22"/>
              </w:rPr>
              <w:t>删除：你们觉得目前bot问题严重吗？有做过清理吗？</w:t>
            </w:r>
          </w:p>
          <w:p>
            <w:pPr>
              <w:numPr>
                <w:numId w:val="291"/>
              </w:numPr>
              <w:spacing w:before="120" w:after="120" w:line="288" w:lineRule="auto"/>
              <w:ind w:left="0"/>
              <w:jc w:val="left"/>
            </w:pPr>
            <w:r>
              <w:rPr>
                <w:rFonts w:eastAsia="等线" w:ascii="Arial" w:cs="Arial" w:hAnsi="Arial"/>
                <w:sz w:val="22"/>
              </w:rPr>
              <w:t>人均TVL和链上活跃用户数你们内部数据是多少？</w:t>
            </w:r>
          </w:p>
          <w:p>
            <w:pPr>
              <w:numPr>
                <w:numId w:val="292"/>
              </w:numPr>
              <w:spacing w:before="120" w:after="120" w:line="288" w:lineRule="auto"/>
              <w:ind w:left="0"/>
              <w:jc w:val="left"/>
            </w:pPr>
            <w:r>
              <w:rPr>
                <w:rFonts w:eastAsia="等线" w:ascii="Arial" w:cs="Arial" w:hAnsi="Arial"/>
                <w:sz w:val="22"/>
              </w:rPr>
              <w:t>盈利逻辑是真实产品收入还是Listing出货？有具体收入模型吗？</w:t>
            </w:r>
          </w:p>
          <w:p>
            <w:pPr>
              <w:numPr>
                <w:numId w:val="293"/>
              </w:numPr>
              <w:spacing w:before="120" w:after="120" w:line="288" w:lineRule="auto"/>
              <w:ind w:left="0"/>
              <w:jc w:val="left"/>
            </w:pPr>
            <w:r>
              <w:rPr>
                <w:rFonts w:eastAsia="等线" w:ascii="Arial" w:cs="Arial" w:hAnsi="Arial"/>
                <w:sz w:val="22"/>
              </w:rPr>
              <w:t>你们希望我们运营重点是深度产品建设还是快速刷交易所数据？</w:t>
            </w:r>
          </w:p>
          <w:p>
            <w:pPr>
              <w:numPr>
                <w:numId w:val="294"/>
              </w:numPr>
              <w:spacing w:before="120" w:after="120" w:line="288" w:lineRule="auto"/>
              <w:ind w:left="0"/>
              <w:jc w:val="left"/>
            </w:pPr>
            <w:r>
              <w:rPr>
                <w:rFonts w:eastAsia="等线" w:ascii="Arial" w:cs="Arial" w:hAnsi="Arial"/>
                <w:sz w:val="22"/>
              </w:rPr>
              <w:t>预算和时间安排大概是多少？（3个月内还是6个月+？）</w:t>
            </w:r>
          </w:p>
          <w:p>
            <w:pPr>
              <w:numPr>
                <w:numId w:val="295"/>
              </w:numPr>
              <w:spacing w:before="120" w:after="120" w:line="288" w:lineRule="auto"/>
              <w:ind w:left="0"/>
              <w:jc w:val="left"/>
            </w:pPr>
            <w:r>
              <w:rPr>
                <w:rFonts w:eastAsia="等线" w:ascii="Arial" w:cs="Arial" w:hAnsi="Arial"/>
                <w:sz w:val="22"/>
              </w:rPr>
              <w:t>删除：之前运营策略的问题你们自己觉得在哪里？</w:t>
            </w:r>
          </w:p>
          <w:p>
            <w:pPr>
              <w:numPr>
                <w:numId w:val="296"/>
              </w:numPr>
              <w:spacing w:before="120" w:after="120" w:line="288" w:lineRule="auto"/>
              <w:ind w:left="0"/>
              <w:jc w:val="left"/>
            </w:pPr>
            <w:r>
              <w:rPr>
                <w:rFonts w:eastAsia="等线" w:ascii="Arial" w:cs="Arial" w:hAnsi="Arial"/>
                <w:sz w:val="22"/>
              </w:rPr>
              <w:t>删除：如果我们帮你们清除bot并优化区域画像，你们能配合到什么程度？</w:t>
            </w:r>
          </w:p>
          <w:p>
            <w:pPr>
              <w:numPr>
                <w:numId w:val="297"/>
              </w:numPr>
              <w:spacing w:before="120" w:after="120" w:line="288" w:lineRule="auto"/>
              <w:ind w:left="0"/>
              <w:jc w:val="left"/>
            </w:pPr>
            <w:r>
              <w:rPr>
                <w:rFonts w:eastAsia="等线" w:ascii="Arial" w:cs="Arial" w:hAnsi="Arial"/>
                <w:sz w:val="22"/>
              </w:rPr>
              <w:t>新增：现在团队整体有多少人，产品和开发团队有多少人，他们主要工作是什么？</w:t>
            </w:r>
          </w:p>
          <w:p>
            <w:pPr>
              <w:numPr>
                <w:numId w:val="298"/>
              </w:numPr>
              <w:spacing w:before="120" w:after="120" w:line="288" w:lineRule="auto"/>
              <w:ind w:left="0"/>
              <w:jc w:val="left"/>
            </w:pPr>
            <w:r>
              <w:rPr>
                <w:rFonts w:eastAsia="等线" w:ascii="Arial" w:cs="Arial" w:hAnsi="Arial"/>
                <w:sz w:val="22"/>
              </w:rPr>
              <w:t>新增：之前是否有做过付费投放，如何投放？效果怎么样？</w:t>
            </w:r>
          </w:p>
          <w:p>
            <w:pPr>
              <w:numPr>
                <w:numId w:val="299"/>
              </w:numPr>
              <w:spacing w:before="120" w:after="120" w:line="288" w:lineRule="auto"/>
              <w:ind w:left="0"/>
              <w:jc w:val="left"/>
            </w:pPr>
            <w:r>
              <w:rPr>
                <w:rFonts w:eastAsia="等线" w:ascii="Arial" w:cs="Arial" w:hAnsi="Arial"/>
                <w:sz w:val="22"/>
              </w:rPr>
              <w:t>新增：现在有哪些资源方（社区/项目/产品/资方），可控资金体量多少</w:t>
            </w:r>
          </w:p>
        </w:tc>
      </w:tr>
    </w:tbl>
    <w:p>
      <w:pPr>
        <w:spacing w:before="120" w:after="120" w:line="288" w:lineRule="auto"/>
        <w:ind w:left="0"/>
        <w:jc w:val="left"/>
      </w:pPr>
      <w:r>
        <w:rPr>
          <w:rFonts w:eastAsia="等线" w:ascii="Arial" w:cs="Arial" w:hAnsi="Arial"/>
          <w:sz w:val="22"/>
        </w:rPr>
        <w:t>8. Step 2输出后，Agent是否需要</w:t>
      </w:r>
      <w:r>
        <w:rPr>
          <w:rFonts w:eastAsia="等线" w:ascii="Arial" w:cs="Arial" w:hAnsi="Arial"/>
          <w:b w:val="true"/>
          <w:sz w:val="22"/>
        </w:rPr>
        <w:t>自动生成3条改进建议</w:t>
      </w:r>
      <w:r>
        <w:rPr>
          <w:rFonts w:eastAsia="等线" w:ascii="Arial" w:cs="Arial" w:hAnsi="Arial"/>
          <w:sz w:val="22"/>
        </w:rPr>
        <w:t>给项目方？（基于你的bot清除 + 活动优化逻辑）</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还不需要</w:t>
            </w:r>
          </w:p>
        </w:tc>
      </w:tr>
    </w:tbl>
    <w:p>
      <w:pPr>
        <w:pStyle w:val="3"/>
        <w:spacing w:before="300" w:after="120" w:line="288" w:lineRule="auto"/>
        <w:ind w:left="0"/>
        <w:jc w:val="left"/>
        <w:outlineLvl w:val="2"/>
      </w:pPr>
      <w:bookmarkStart w:name="heading_33" w:id="33"/>
      <w:r>
        <w:rPr>
          <w:rFonts w:eastAsia="等线" w:ascii="Arial" w:cs="Arial" w:hAnsi="Arial"/>
          <w:b w:val="true"/>
          <w:sz w:val="30"/>
        </w:rPr>
        <w:t>Step 3：盈利逻辑确认 &amp; 信息处理逻辑（处理导向版）</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模块1：接收与结构化处理（项目方回答后第一步）</w:t>
      </w:r>
      <w:bookmarkEnd w:id="34"/>
    </w:p>
    <w:p>
      <w:pPr>
        <w:numPr>
          <w:numId w:val="300"/>
        </w:numPr>
        <w:spacing w:before="120" w:after="120" w:line="288" w:lineRule="auto"/>
        <w:ind w:left="0"/>
        <w:jc w:val="left"/>
      </w:pPr>
      <w:r>
        <w:rPr>
          <w:rFonts w:eastAsia="等线" w:ascii="Arial" w:cs="Arial" w:hAnsi="Arial"/>
          <w:sz w:val="22"/>
        </w:rPr>
        <w:t>项目方回答“时间线、预算、团队规模”后，你如何</w:t>
      </w:r>
      <w:r>
        <w:rPr>
          <w:rFonts w:eastAsia="等线" w:ascii="Arial" w:cs="Arial" w:hAnsi="Arial"/>
          <w:b w:val="true"/>
          <w:sz w:val="22"/>
        </w:rPr>
        <w:t>结构化解析</w:t>
      </w:r>
      <w:r>
        <w:rPr>
          <w:rFonts w:eastAsia="等线" w:ascii="Arial" w:cs="Arial" w:hAnsi="Arial"/>
          <w:sz w:val="22"/>
        </w:rPr>
        <w:t>？（例如自动提取关键数字：TGE时间、预算金额、开发人数，并映射成3个标签：短线/中线/长线？）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01"/>
              </w:numPr>
              <w:spacing w:before="120" w:after="120" w:line="288" w:lineRule="auto"/>
              <w:ind w:left="0"/>
              <w:jc w:val="left"/>
            </w:pPr>
            <w:r>
              <w:rPr>
                <w:rFonts w:eastAsia="等线" w:ascii="Arial" w:cs="Arial" w:hAnsi="Arial"/>
                <w:sz w:val="22"/>
              </w:rPr>
              <w:t>真实时间线（中线、长线）：询问团队真实的产品进度与Roadmap的发展差异，查看是否由gap</w:t>
            </w:r>
          </w:p>
          <w:p>
            <w:pPr>
              <w:numPr>
                <w:numId w:val="302"/>
              </w:numPr>
              <w:spacing w:before="120" w:after="120" w:line="288" w:lineRule="auto"/>
              <w:ind w:left="0"/>
              <w:jc w:val="left"/>
            </w:pPr>
            <w:r>
              <w:rPr>
                <w:rFonts w:eastAsia="等线" w:ascii="Arial" w:cs="Arial" w:hAnsi="Arial"/>
                <w:sz w:val="22"/>
              </w:rPr>
              <w:t>TGE时间（短线）：是否已经TGE，准备在未来多久进行TGE</w:t>
            </w:r>
          </w:p>
          <w:p>
            <w:pPr>
              <w:numPr>
                <w:numId w:val="303"/>
              </w:numPr>
              <w:spacing w:before="120" w:after="120" w:line="288" w:lineRule="auto"/>
              <w:ind w:left="0"/>
              <w:jc w:val="left"/>
            </w:pPr>
            <w:r>
              <w:rPr>
                <w:rFonts w:eastAsia="等线" w:ascii="Arial" w:cs="Arial" w:hAnsi="Arial"/>
                <w:sz w:val="22"/>
              </w:rPr>
              <w:t>开发人数（短线/长线）：真实开发人数规模基本可以确定项目是否为产品驱动项目或者概念套壳项目</w:t>
            </w:r>
          </w:p>
          <w:p>
            <w:pPr>
              <w:numPr>
                <w:numId w:val="304"/>
              </w:numPr>
              <w:spacing w:before="120" w:after="120" w:line="288" w:lineRule="auto"/>
              <w:ind w:left="0"/>
              <w:jc w:val="left"/>
            </w:pPr>
            <w:r>
              <w:rPr>
                <w:rFonts w:eastAsia="等线" w:ascii="Arial" w:cs="Arial" w:hAnsi="Arial"/>
                <w:sz w:val="22"/>
              </w:rPr>
              <w:t>预算金额（长线）：整体预算金额决定预期规划</w:t>
            </w:r>
          </w:p>
        </w:tc>
      </w:tr>
    </w:tbl>
    <w:p>
      <w:pPr>
        <w:numPr>
          <w:numId w:val="305"/>
        </w:numPr>
        <w:spacing w:before="120" w:after="120" w:line="288" w:lineRule="auto"/>
        <w:ind w:left="0"/>
        <w:jc w:val="left"/>
      </w:pPr>
      <w:r>
        <w:rPr>
          <w:rFonts w:eastAsia="等线" w:ascii="Arial" w:cs="Arial" w:hAnsi="Arial"/>
          <w:sz w:val="22"/>
        </w:rPr>
        <w:t>项目方回答“原本Roadmap和未来规划”后，你会用哪</w:t>
      </w:r>
      <w:r>
        <w:rPr>
          <w:rFonts w:eastAsia="等线" w:ascii="Arial" w:cs="Arial" w:hAnsi="Arial"/>
          <w:b w:val="true"/>
          <w:sz w:val="22"/>
        </w:rPr>
        <w:t>3个维度</w:t>
      </w:r>
      <w:r>
        <w:rPr>
          <w:rFonts w:eastAsia="等线" w:ascii="Arial" w:cs="Arial" w:hAnsi="Arial"/>
          <w:sz w:val="22"/>
        </w:rPr>
        <w:t>判断“可运营空间”？（与Step 2增长潜力如何联动？例如时间&lt;3个月 → 标记“暴力刷数据模式”）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06"/>
              </w:numPr>
              <w:spacing w:before="120" w:after="120" w:line="288" w:lineRule="auto"/>
              <w:ind w:left="0"/>
              <w:jc w:val="left"/>
            </w:pPr>
            <w:r>
              <w:rPr>
                <w:rFonts w:eastAsia="等线" w:ascii="Arial" w:cs="Arial" w:hAnsi="Arial"/>
                <w:sz w:val="22"/>
              </w:rPr>
              <w:t>维度一：TGE前时间窗口（50%）。大部分运营需求都集中在TGE前，如果时间窗口&gt;3个月，则可以考虑是否扎实进行产品运营建设，如果&lt;3个月，则无论如何都要进行暴力刷数据模式。时间窗口越大，增长潜力越大</w:t>
            </w:r>
          </w:p>
          <w:p>
            <w:pPr>
              <w:numPr>
                <w:numId w:val="307"/>
              </w:numPr>
              <w:spacing w:before="120" w:after="120" w:line="288" w:lineRule="auto"/>
              <w:ind w:left="0"/>
              <w:jc w:val="left"/>
            </w:pPr>
            <w:r>
              <w:rPr>
                <w:rFonts w:eastAsia="等线" w:ascii="Arial" w:cs="Arial" w:hAnsi="Arial"/>
                <w:sz w:val="22"/>
              </w:rPr>
              <w:t>维度二：实际执行与Roadmap的Gap（20%）。查看是否与Roadmap有gap，如果与Roadmap大致契合（关键节点、动作都已完成）则说明项目方是有意扎实建设的，可运营空间更大，增长潜力更强；如果关键节点不符合或者直接不落地，则团队整体水平偏低，可运营空间小，增长潜力小</w:t>
            </w:r>
          </w:p>
          <w:p>
            <w:pPr>
              <w:numPr>
                <w:numId w:val="308"/>
              </w:numPr>
              <w:spacing w:before="120" w:after="120" w:line="288" w:lineRule="auto"/>
              <w:ind w:left="0"/>
              <w:jc w:val="left"/>
            </w:pPr>
            <w:r>
              <w:rPr>
                <w:rFonts w:eastAsia="等线" w:ascii="Arial" w:cs="Arial" w:hAnsi="Arial"/>
                <w:sz w:val="22"/>
              </w:rPr>
              <w:t>维度三：未来规划可落地性（30%）。如果项目方对于未来规划有详细想法以及可落地性（预算/产品效果与实际匹配），则说明项目方是想长期运营的，可运营空间大，增长潜力大；反之如果项目方只是走一步看一步，或者未来规划可落地性弱，则对方想将项目长期运营可能性小，潜在运营空间小，增长潜力小。</w:t>
            </w:r>
          </w:p>
        </w:tc>
      </w:tr>
    </w:tbl>
    <w:p>
      <w:pPr>
        <w:numPr>
          <w:numId w:val="309"/>
        </w:numPr>
        <w:spacing w:before="120" w:after="120" w:line="288" w:lineRule="auto"/>
        <w:ind w:left="0"/>
        <w:jc w:val="left"/>
      </w:pPr>
      <w:r>
        <w:rPr>
          <w:rFonts w:eastAsia="等线" w:ascii="Arial" w:cs="Arial" w:hAnsi="Arial"/>
          <w:sz w:val="22"/>
        </w:rPr>
        <w:t>项目方回答“变现模式”后，你如何</w:t>
      </w:r>
      <w:r>
        <w:rPr>
          <w:rFonts w:eastAsia="等线" w:ascii="Arial" w:cs="Arial" w:hAnsi="Arial"/>
          <w:b w:val="true"/>
          <w:sz w:val="22"/>
        </w:rPr>
        <w:t>快速分类</w:t>
      </w:r>
      <w:r>
        <w:rPr>
          <w:rFonts w:eastAsia="等线" w:ascii="Arial" w:cs="Arial" w:hAnsi="Arial"/>
          <w:sz w:val="22"/>
        </w:rPr>
        <w:t>成4种标签？（真实产品收入 / Listing出货 / 混合 / 其他？具体关键词匹配规则是什么？）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10"/>
              </w:numPr>
              <w:spacing w:before="120" w:after="120" w:line="288" w:lineRule="auto"/>
              <w:ind w:left="0"/>
              <w:jc w:val="left"/>
            </w:pPr>
            <w:r>
              <w:rPr>
                <w:rFonts w:eastAsia="等线" w:ascii="Arial" w:cs="Arial" w:hAnsi="Arial"/>
                <w:sz w:val="22"/>
              </w:rPr>
              <w:t>真实产品收入：项目方想通过产品收入进行主要变现，则需与前两步产品实际落地情况与进度相结合，实地落地情况越好，此路径可行性越高。同时有些产品不考虑TGE，则直接只进行真实产品收入路径。</w:t>
            </w:r>
          </w:p>
          <w:p>
            <w:pPr>
              <w:numPr>
                <w:numId w:val="311"/>
              </w:numPr>
              <w:spacing w:before="120" w:after="120" w:line="288" w:lineRule="auto"/>
              <w:ind w:left="0"/>
              <w:jc w:val="left"/>
            </w:pPr>
            <w:r>
              <w:rPr>
                <w:rFonts w:eastAsia="等线" w:ascii="Arial" w:cs="Arial" w:hAnsi="Arial"/>
                <w:sz w:val="22"/>
              </w:rPr>
              <w:t>Listing出货：项目方想通过CEX Listing进行变现。如果是此种路径，项目方会在一开始就询问交易所上市要求，其预算资源也大部分会放在Listing板块。</w:t>
            </w:r>
          </w:p>
          <w:p>
            <w:pPr>
              <w:numPr>
                <w:numId w:val="312"/>
              </w:numPr>
              <w:spacing w:before="120" w:after="120" w:line="288" w:lineRule="auto"/>
              <w:ind w:left="0"/>
              <w:jc w:val="left"/>
            </w:pPr>
            <w:r>
              <w:rPr>
                <w:rFonts w:eastAsia="等线" w:ascii="Arial" w:cs="Arial" w:hAnsi="Arial"/>
                <w:sz w:val="22"/>
              </w:rPr>
              <w:t>混合模式：项目方也有可能提出通过产品收入与Listing混合形式进行盈利，但需要结合产品落地情况与发展潜力进行判定。如果产品落地性较高，则混合模式可行，如果落地性较低，则默认Listing出货，混合模式只是理想化考虑。</w:t>
            </w:r>
          </w:p>
          <w:p>
            <w:pPr>
              <w:numPr>
                <w:numId w:val="313"/>
              </w:numPr>
              <w:spacing w:before="120" w:after="120" w:line="288" w:lineRule="auto"/>
              <w:ind w:left="0"/>
              <w:jc w:val="left"/>
            </w:pPr>
            <w:r>
              <w:rPr>
                <w:rFonts w:eastAsia="等线" w:ascii="Arial" w:cs="Arial" w:hAnsi="Arial"/>
                <w:sz w:val="22"/>
              </w:rPr>
              <w:t>其他：Case By Case</w:t>
            </w:r>
          </w:p>
        </w:tc>
      </w:tr>
    </w:tbl>
    <w:p>
      <w:pPr>
        <w:pStyle w:val="4"/>
        <w:spacing w:before="260" w:after="120" w:line="288" w:lineRule="auto"/>
        <w:ind w:left="0"/>
        <w:jc w:val="left"/>
        <w:outlineLvl w:val="3"/>
      </w:pPr>
      <w:bookmarkStart w:name="heading_35" w:id="35"/>
      <w:r>
        <w:rPr>
          <w:rFonts w:eastAsia="等线" w:ascii="Arial" w:cs="Arial" w:hAnsi="Arial"/>
          <w:b w:val="true"/>
          <w:sz w:val="28"/>
        </w:rPr>
        <w:t>模块2：盈利逻辑打标与类型判断（核心处理逻辑）</w:t>
      </w:r>
      <w:bookmarkEnd w:id="35"/>
    </w:p>
    <w:p>
      <w:pPr>
        <w:numPr>
          <w:numId w:val="314"/>
        </w:numPr>
        <w:spacing w:before="120" w:after="120" w:line="288" w:lineRule="auto"/>
        <w:ind w:left="0"/>
        <w:jc w:val="left"/>
      </w:pPr>
      <w:r>
        <w:rPr>
          <w:rFonts w:eastAsia="等线" w:ascii="Arial" w:cs="Arial" w:hAnsi="Arial"/>
          <w:sz w:val="22"/>
        </w:rPr>
        <w:t>项目方说“真实产品收入”时，你会重点验证哪</w:t>
      </w:r>
      <w:r>
        <w:rPr>
          <w:rFonts w:eastAsia="等线" w:ascii="Arial" w:cs="Arial" w:hAnsi="Arial"/>
          <w:b w:val="true"/>
          <w:sz w:val="22"/>
        </w:rPr>
        <w:t>4个证据</w:t>
      </w:r>
      <w:r>
        <w:rPr>
          <w:rFonts w:eastAsia="等线" w:ascii="Arial" w:cs="Arial" w:hAnsi="Arial"/>
          <w:sz w:val="22"/>
        </w:rPr>
        <w:t>？（收入路径、付费用户数据、与Step 1痛点解决维度匹配？如何打Low/Med/High可信度？）</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15"/>
              </w:numPr>
              <w:spacing w:before="120" w:after="120" w:line="288" w:lineRule="auto"/>
              <w:ind w:left="0"/>
              <w:jc w:val="left"/>
            </w:pPr>
            <w:r>
              <w:rPr>
                <w:rFonts w:eastAsia="等线" w:ascii="Arial" w:cs="Arial" w:hAnsi="Arial"/>
                <w:sz w:val="22"/>
              </w:rPr>
              <w:t>产品团队规模（60%）：如果要靠真实产品收入变现，拥有一个相对完善的产品团队是必要元素。如果产品团队只有一两人且专业性极差，则不可能走产品收入路径，完全不可信。</w:t>
            </w:r>
          </w:p>
          <w:p>
            <w:pPr>
              <w:numPr>
                <w:numId w:val="316"/>
              </w:numPr>
              <w:spacing w:before="120" w:after="120" w:line="288" w:lineRule="auto"/>
              <w:ind w:left="0"/>
              <w:jc w:val="left"/>
            </w:pPr>
            <w:r>
              <w:rPr>
                <w:rFonts w:eastAsia="等线" w:ascii="Arial" w:cs="Arial" w:hAnsi="Arial"/>
                <w:sz w:val="22"/>
              </w:rPr>
              <w:t>痛点解决匹配程度（10%）：在产品团队规模基础上，分析产品叙事与所在赛道潜力，如果痛点解决匹配度高，则真实产品收入可行性高。</w:t>
            </w:r>
          </w:p>
          <w:p>
            <w:pPr>
              <w:numPr>
                <w:numId w:val="317"/>
              </w:numPr>
              <w:spacing w:before="120" w:after="120" w:line="288" w:lineRule="auto"/>
              <w:ind w:left="0"/>
              <w:jc w:val="left"/>
            </w:pPr>
            <w:r>
              <w:rPr>
                <w:rFonts w:eastAsia="等线" w:ascii="Arial" w:cs="Arial" w:hAnsi="Arial"/>
                <w:sz w:val="22"/>
              </w:rPr>
              <w:t>产品实际落地程度（20%）：会结合Step1~2综合考虑，如果产品连MVP都没有跑通，则所谓通过真实产品盈利基本不可能；产品完善度越低，作为真实产品收入路径可能性越低</w:t>
            </w:r>
          </w:p>
          <w:p>
            <w:pPr>
              <w:numPr>
                <w:numId w:val="318"/>
              </w:numPr>
              <w:spacing w:before="120" w:after="120" w:line="288" w:lineRule="auto"/>
              <w:ind w:left="0"/>
              <w:jc w:val="left"/>
            </w:pPr>
            <w:r>
              <w:rPr>
                <w:rFonts w:eastAsia="等线" w:ascii="Arial" w:cs="Arial" w:hAnsi="Arial"/>
                <w:sz w:val="22"/>
              </w:rPr>
              <w:t>付费用户数据（10%）：如果产品已经跑出MVP且有付费付费数据，可证明此路径可行，需要结合其产品背景以及预算来确认能做到多大体量规模。</w:t>
            </w:r>
          </w:p>
        </w:tc>
      </w:tr>
    </w:tbl>
    <w:p>
      <w:pPr>
        <w:numPr>
          <w:numId w:val="319"/>
        </w:numPr>
        <w:spacing w:before="120" w:after="120" w:line="288" w:lineRule="auto"/>
        <w:ind w:left="0"/>
        <w:jc w:val="left"/>
      </w:pPr>
      <w:r>
        <w:rPr>
          <w:rFonts w:eastAsia="等线" w:ascii="Arial" w:cs="Arial" w:hAnsi="Arial"/>
          <w:sz w:val="22"/>
        </w:rPr>
        <w:t>项目方说“Listing出货”时，你会重点检查哪</w:t>
      </w:r>
      <w:r>
        <w:rPr>
          <w:rFonts w:eastAsia="等线" w:ascii="Arial" w:cs="Arial" w:hAnsi="Arial"/>
          <w:b w:val="true"/>
          <w:sz w:val="22"/>
        </w:rPr>
        <w:t>4个红线</w:t>
      </w:r>
      <w:r>
        <w:rPr>
          <w:rFonts w:eastAsia="等线" w:ascii="Arial" w:cs="Arial" w:hAnsi="Arial"/>
          <w:sz w:val="22"/>
        </w:rPr>
        <w:t>？（只谈价格、锁仓低、创始人历史、与Step 1红线5条如何交叉？）</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20"/>
              </w:numPr>
              <w:spacing w:before="120" w:after="120" w:line="288" w:lineRule="auto"/>
              <w:ind w:left="0"/>
              <w:jc w:val="left"/>
            </w:pPr>
            <w:r>
              <w:rPr>
                <w:rFonts w:eastAsia="等线" w:ascii="Arial" w:cs="Arial" w:hAnsi="Arial"/>
                <w:sz w:val="22"/>
              </w:rPr>
              <w:t>项目估值是否合理：查看项目估值是否与市场情况相匹配，估值可以低于交易所市场平均数，但除非有特别亮眼的点（技术/背景/背书），否则不能高于交易所市场平均数，或必须要强制进行调整</w:t>
            </w:r>
          </w:p>
          <w:p>
            <w:pPr>
              <w:numPr>
                <w:numId w:val="321"/>
              </w:numPr>
              <w:spacing w:before="120" w:after="120" w:line="288" w:lineRule="auto"/>
              <w:ind w:left="0"/>
              <w:jc w:val="left"/>
            </w:pPr>
            <w:r>
              <w:rPr>
                <w:rFonts w:eastAsia="等线" w:ascii="Arial" w:cs="Arial" w:hAnsi="Arial"/>
                <w:sz w:val="22"/>
              </w:rPr>
              <w:t>代币经济学设计是否合理：重点看项目代币释放周期，以及是否有外盘流通，是否已经TGE。尤其是是否TGE，大部分二线以上交易所强制要求必须在Listing当天TGE，否则很难进行申请。</w:t>
            </w:r>
          </w:p>
          <w:p>
            <w:pPr>
              <w:numPr>
                <w:numId w:val="322"/>
              </w:numPr>
              <w:spacing w:before="120" w:after="120" w:line="288" w:lineRule="auto"/>
              <w:ind w:left="0"/>
              <w:jc w:val="left"/>
            </w:pPr>
            <w:r>
              <w:rPr>
                <w:rFonts w:eastAsia="等线" w:ascii="Arial" w:cs="Arial" w:hAnsi="Arial"/>
                <w:sz w:val="22"/>
              </w:rPr>
              <w:t>产品最低限度落地情况：结合产品落地情况考虑，即使是概念性炒作叙事，也必须要有勉强能看的产品或者包装，否则无法通过交易所审核</w:t>
            </w:r>
          </w:p>
          <w:p>
            <w:pPr>
              <w:numPr>
                <w:numId w:val="323"/>
              </w:numPr>
              <w:spacing w:before="120" w:after="120" w:line="288" w:lineRule="auto"/>
              <w:ind w:left="0"/>
              <w:jc w:val="left"/>
            </w:pPr>
            <w:r>
              <w:rPr>
                <w:rFonts w:eastAsia="等线" w:ascii="Arial" w:cs="Arial" w:hAnsi="Arial"/>
                <w:sz w:val="22"/>
              </w:rPr>
              <w:t>叙事是否契合主流：项目所选叙事是否符合当前交易所Listing主流，可通过查看各头部交易所近期上线项目来进行评估，如果非主流，则同样很难通过审核。</w:t>
            </w:r>
          </w:p>
        </w:tc>
      </w:tr>
    </w:tbl>
    <w:p>
      <w:pPr>
        <w:numPr>
          <w:numId w:val="324"/>
        </w:numPr>
        <w:spacing w:before="120" w:after="120" w:line="288" w:lineRule="auto"/>
        <w:ind w:left="0"/>
        <w:jc w:val="left"/>
      </w:pPr>
      <w:r>
        <w:rPr>
          <w:rFonts w:eastAsia="等线" w:ascii="Arial" w:cs="Arial" w:hAnsi="Arial"/>
          <w:sz w:val="22"/>
        </w:rPr>
        <w:t>项目方说法模糊或前后矛盾时，你会</w:t>
      </w:r>
      <w:r>
        <w:rPr>
          <w:rFonts w:eastAsia="等线" w:ascii="Arial" w:cs="Arial" w:hAnsi="Arial"/>
          <w:b w:val="true"/>
          <w:sz w:val="22"/>
        </w:rPr>
        <w:t>自动触发哪种处理分支</w:t>
      </w:r>
      <w:r>
        <w:rPr>
          <w:rFonts w:eastAsia="等线" w:ascii="Arial" w:cs="Arial" w:hAnsi="Arial"/>
          <w:sz w:val="22"/>
        </w:rPr>
        <w:t>？（追问模板？标记“中风险”？还是直接进入短线模式？）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说法模糊或前后矛盾只会出现在选择产品收入或者Listing出货这两种情况中。</w:t>
            </w:r>
          </w:p>
          <w:p>
            <w:pPr>
              <w:numPr>
                <w:numId w:val="325"/>
              </w:numPr>
              <w:spacing w:before="120" w:after="120" w:line="288" w:lineRule="auto"/>
              <w:ind w:left="0"/>
              <w:jc w:val="left"/>
            </w:pPr>
            <w:r>
              <w:rPr>
                <w:rFonts w:eastAsia="等线" w:ascii="Arial" w:cs="Arial" w:hAnsi="Arial"/>
                <w:sz w:val="22"/>
              </w:rPr>
              <w:t>情况一：产品团队齐全，如果产品未完善或处于超早期阶段，但仍然选择产品收入，且时间窗口宽裕，可继续执行</w:t>
            </w:r>
          </w:p>
          <w:p>
            <w:pPr>
              <w:numPr>
                <w:numId w:val="326"/>
              </w:numPr>
              <w:spacing w:before="120" w:after="120" w:line="288" w:lineRule="auto"/>
              <w:ind w:left="0"/>
              <w:jc w:val="left"/>
            </w:pPr>
            <w:r>
              <w:rPr>
                <w:rFonts w:eastAsia="等线" w:ascii="Arial" w:cs="Arial" w:hAnsi="Arial"/>
                <w:sz w:val="22"/>
              </w:rPr>
              <w:t>情况二：产品团队不齐全，产品完善度低，且预算有限，尽管项目方选择产品收入，我们尽量让其调整思路</w:t>
            </w:r>
          </w:p>
        </w:tc>
      </w:tr>
    </w:tbl>
    <w:p>
      <w:pPr>
        <w:numPr>
          <w:numId w:val="327"/>
        </w:numPr>
        <w:spacing w:before="120" w:after="120" w:line="288" w:lineRule="auto"/>
        <w:ind w:left="0"/>
        <w:jc w:val="left"/>
      </w:pPr>
      <w:r>
        <w:rPr>
          <w:rFonts w:eastAsia="等线" w:ascii="Arial" w:cs="Arial" w:hAnsi="Arial"/>
          <w:sz w:val="22"/>
        </w:rPr>
        <w:t>当盈利逻辑与Step 1成熟度冲突（例如叙事硬核但出货模式）时，你会如何</w:t>
      </w:r>
      <w:r>
        <w:rPr>
          <w:rFonts w:eastAsia="等线" w:ascii="Arial" w:cs="Arial" w:hAnsi="Arial"/>
          <w:b w:val="true"/>
          <w:sz w:val="22"/>
        </w:rPr>
        <w:t>调整Final_Score</w:t>
      </w:r>
      <w:r>
        <w:rPr>
          <w:rFonts w:eastAsia="等线" w:ascii="Arial" w:cs="Arial" w:hAnsi="Arial"/>
          <w:sz w:val="22"/>
        </w:rPr>
        <w:t>？（具体扣分或乘数规则？）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p>
            <w:pPr>
              <w:numPr>
                <w:numId w:val="328"/>
              </w:numPr>
              <w:spacing w:before="120" w:after="120" w:line="288" w:lineRule="auto"/>
              <w:ind w:left="0"/>
              <w:jc w:val="left"/>
            </w:pPr>
            <w:r>
              <w:rPr>
                <w:rFonts w:eastAsia="等线" w:ascii="Arial" w:cs="Arial" w:hAnsi="Arial"/>
                <w:sz w:val="22"/>
              </w:rPr>
              <w:t>情况一：产品团队齐全，如果产品未完善或处于超早期阶段，但仍然选择产品收入，且时间窗口宽裕，可继续执行</w:t>
            </w:r>
          </w:p>
          <w:p>
            <w:pPr>
              <w:numPr>
                <w:numId w:val="329"/>
              </w:numPr>
              <w:spacing w:before="120" w:after="120" w:line="288" w:lineRule="auto"/>
              <w:ind w:left="0"/>
              <w:jc w:val="left"/>
            </w:pPr>
            <w:r>
              <w:rPr>
                <w:rFonts w:eastAsia="等线" w:ascii="Arial" w:cs="Arial" w:hAnsi="Arial"/>
                <w:sz w:val="22"/>
              </w:rPr>
              <w:t>情况二：产品团队不齐全，产品完善度低，且预算有限，尽管项目方选择产品收入，我们尽量让其调整思路</w:t>
            </w:r>
          </w:p>
          <w:p>
            <w:pPr>
              <w:numPr>
                <w:numId w:val="330"/>
              </w:numPr>
              <w:spacing w:before="120" w:after="120" w:line="288" w:lineRule="auto"/>
              <w:ind w:left="0"/>
              <w:jc w:val="left"/>
            </w:pPr>
            <w:r>
              <w:rPr>
                <w:rFonts w:eastAsia="等线" w:ascii="Arial" w:cs="Arial" w:hAnsi="Arial"/>
                <w:sz w:val="22"/>
              </w:rPr>
              <w:t>情况三：叙事硬核但选择出货模式。并不冲突，优秀的叙事与产品能让项目有概率上线更好的交易所</w:t>
            </w:r>
          </w:p>
        </w:tc>
      </w:tr>
    </w:tbl>
    <w:p>
      <w:pPr>
        <w:pStyle w:val="4"/>
        <w:spacing w:before="260" w:after="120" w:line="288" w:lineRule="auto"/>
        <w:ind w:left="0"/>
        <w:jc w:val="left"/>
        <w:outlineLvl w:val="3"/>
      </w:pPr>
      <w:bookmarkStart w:name="heading_36" w:id="36"/>
      <w:r>
        <w:rPr>
          <w:rFonts w:eastAsia="等线" w:ascii="Arial" w:cs="Arial" w:hAnsi="Arial"/>
          <w:b w:val="true"/>
          <w:sz w:val="28"/>
        </w:rPr>
        <w:t>模块3：交叉验证与风险评估（结合Step 1+Step 2）</w:t>
      </w:r>
      <w:bookmarkEnd w:id="36"/>
    </w:p>
    <w:p>
      <w:pPr>
        <w:numPr>
          <w:numId w:val="331"/>
        </w:numPr>
        <w:spacing w:before="120" w:after="120" w:line="288" w:lineRule="auto"/>
        <w:ind w:left="0"/>
        <w:jc w:val="left"/>
      </w:pPr>
      <w:r>
        <w:rPr>
          <w:rFonts w:eastAsia="等线" w:ascii="Arial" w:cs="Arial" w:hAnsi="Arial"/>
          <w:sz w:val="22"/>
        </w:rPr>
        <w:t>收到所有回答后，你如何</w:t>
      </w:r>
      <w:r>
        <w:rPr>
          <w:rFonts w:eastAsia="等线" w:ascii="Arial" w:cs="Arial" w:hAnsi="Arial"/>
          <w:b w:val="true"/>
          <w:sz w:val="22"/>
        </w:rPr>
        <w:t>交叉验证</w:t>
      </w:r>
      <w:r>
        <w:rPr>
          <w:rFonts w:eastAsia="等线" w:ascii="Arial" w:cs="Arial" w:hAnsi="Arial"/>
          <w:sz w:val="22"/>
        </w:rPr>
        <w:t>3个来源？（项目方说法 vs Step 1白皮书深度 vs Step 2链上用户数据？具体打分公式？）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32"/>
              </w:numPr>
              <w:spacing w:before="120" w:after="120" w:line="288" w:lineRule="auto"/>
              <w:ind w:left="0"/>
              <w:jc w:val="left"/>
            </w:pPr>
            <w:r>
              <w:rPr>
                <w:rFonts w:eastAsia="等线" w:ascii="Arial" w:cs="Arial" w:hAnsi="Arial"/>
                <w:sz w:val="22"/>
              </w:rPr>
              <w:t>项目方说法vs 白皮书深度：如果项目方愿景大，但白皮书及不专业，则项目方说法假，反之有一定真实性</w:t>
            </w:r>
          </w:p>
          <w:p>
            <w:pPr>
              <w:numPr>
                <w:numId w:val="333"/>
              </w:numPr>
              <w:spacing w:before="120" w:after="120" w:line="288" w:lineRule="auto"/>
              <w:ind w:left="0"/>
              <w:jc w:val="left"/>
            </w:pPr>
            <w:r>
              <w:rPr>
                <w:rFonts w:eastAsia="等线" w:ascii="Arial" w:cs="Arial" w:hAnsi="Arial"/>
                <w:sz w:val="22"/>
              </w:rPr>
              <w:t>白皮书深度vs产品团队规模：如果白皮书深度，但产品团队专业性与规模小，则基本不具备产品落地可行性</w:t>
            </w:r>
          </w:p>
          <w:p>
            <w:pPr>
              <w:numPr>
                <w:numId w:val="334"/>
              </w:numPr>
              <w:spacing w:before="120" w:after="120" w:line="288" w:lineRule="auto"/>
              <w:ind w:left="0"/>
              <w:jc w:val="left"/>
            </w:pPr>
            <w:r>
              <w:rPr>
                <w:rFonts w:eastAsia="等线" w:ascii="Arial" w:cs="Arial" w:hAnsi="Arial"/>
                <w:sz w:val="22"/>
              </w:rPr>
              <w:t>项目方说法vs 链上用户数据：链上用户数据表现最为真实，如果表现好，则说明可信度较高</w:t>
            </w:r>
          </w:p>
          <w:p>
            <w:pPr>
              <w:spacing w:before="120" w:after="120" w:line="288" w:lineRule="auto"/>
              <w:ind w:left="0"/>
              <w:jc w:val="left"/>
            </w:pPr>
            <w:r>
              <w:rPr>
                <w:rFonts w:eastAsia="等线" w:ascii="Arial" w:cs="Arial" w:hAnsi="Arial"/>
                <w:sz w:val="22"/>
              </w:rPr>
              <w:t>请帮我进行具体打分公式生成</w:t>
            </w:r>
          </w:p>
        </w:tc>
      </w:tr>
    </w:tbl>
    <w:p>
      <w:pPr>
        <w:numPr>
          <w:numId w:val="335"/>
        </w:numPr>
        <w:spacing w:before="120" w:after="120" w:line="288" w:lineRule="auto"/>
        <w:ind w:left="0"/>
        <w:jc w:val="left"/>
      </w:pPr>
      <w:r>
        <w:rPr>
          <w:rFonts w:eastAsia="等线" w:ascii="Arial" w:cs="Arial" w:hAnsi="Arial"/>
          <w:sz w:val="22"/>
        </w:rPr>
        <w:t>项目方回答“资源方/合作伙伴”后，你会如何判断</w:t>
      </w:r>
      <w:r>
        <w:rPr>
          <w:rFonts w:eastAsia="等线" w:ascii="Arial" w:cs="Arial" w:hAnsi="Arial"/>
          <w:b w:val="true"/>
          <w:sz w:val="22"/>
        </w:rPr>
        <w:t>实质性程度</w:t>
      </w:r>
      <w:r>
        <w:rPr>
          <w:rFonts w:eastAsia="等线" w:ascii="Arial" w:cs="Arial" w:hAnsi="Arial"/>
          <w:sz w:val="22"/>
        </w:rPr>
        <w:t>？（PR vs 真实合作？与Step 2区域匹配度如何联动？）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36"/>
              </w:numPr>
              <w:spacing w:before="120" w:after="120" w:line="288" w:lineRule="auto"/>
              <w:ind w:left="0"/>
              <w:jc w:val="left"/>
            </w:pPr>
            <w:r>
              <w:rPr>
                <w:rFonts w:eastAsia="等线" w:ascii="Arial" w:cs="Arial" w:hAnsi="Arial"/>
                <w:sz w:val="22"/>
              </w:rPr>
              <w:t>层级一：PR合作。只进行了市场宣发，完全没有后续任何的产品跟进与更新</w:t>
            </w:r>
          </w:p>
          <w:p>
            <w:pPr>
              <w:numPr>
                <w:numId w:val="337"/>
              </w:numPr>
              <w:spacing w:before="120" w:after="120" w:line="288" w:lineRule="auto"/>
              <w:ind w:left="0"/>
              <w:jc w:val="left"/>
            </w:pPr>
            <w:r>
              <w:rPr>
                <w:rFonts w:eastAsia="等线" w:ascii="Arial" w:cs="Arial" w:hAnsi="Arial"/>
                <w:sz w:val="22"/>
              </w:rPr>
              <w:t>层级二：产品功能合作。在市场宣发之后，有后续产品联动的交互端口出现</w:t>
            </w:r>
          </w:p>
          <w:p>
            <w:pPr>
              <w:numPr>
                <w:numId w:val="338"/>
              </w:numPr>
              <w:spacing w:before="120" w:after="120" w:line="288" w:lineRule="auto"/>
              <w:ind w:left="0"/>
              <w:jc w:val="left"/>
            </w:pPr>
            <w:r>
              <w:rPr>
                <w:rFonts w:eastAsia="等线" w:ascii="Arial" w:cs="Arial" w:hAnsi="Arial"/>
                <w:sz w:val="22"/>
              </w:rPr>
              <w:t>层级三：生态战略合作。多集中出现在项目本身与公链合作中，项目会接入对应生态，并支持所在链的链上交互</w:t>
            </w:r>
          </w:p>
        </w:tc>
      </w:tr>
    </w:tbl>
    <w:p>
      <w:pPr>
        <w:numPr>
          <w:numId w:val="339"/>
        </w:numPr>
        <w:spacing w:before="120" w:after="120" w:line="288" w:lineRule="auto"/>
        <w:ind w:left="0"/>
        <w:jc w:val="left"/>
      </w:pPr>
      <w:r>
        <w:rPr>
          <w:rFonts w:eastAsia="等线" w:ascii="Arial" w:cs="Arial" w:hAnsi="Arial"/>
          <w:sz w:val="22"/>
        </w:rPr>
        <w:t>整体风险等级（Low/Med/High）你用哪</w:t>
      </w:r>
      <w:r>
        <w:rPr>
          <w:rFonts w:eastAsia="等线" w:ascii="Arial" w:cs="Arial" w:hAnsi="Arial"/>
          <w:b w:val="true"/>
          <w:sz w:val="22"/>
        </w:rPr>
        <w:t>3个核心指标</w:t>
      </w:r>
      <w:r>
        <w:rPr>
          <w:rFonts w:eastAsia="等线" w:ascii="Arial" w:cs="Arial" w:hAnsi="Arial"/>
          <w:sz w:val="22"/>
        </w:rPr>
        <w:t>综合打分？（时间空间 + 变现匹配 + 团队配合度？每个指标阈值？）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40"/>
              </w:numPr>
              <w:spacing w:before="120" w:after="120" w:line="288" w:lineRule="auto"/>
              <w:ind w:left="0"/>
              <w:jc w:val="left"/>
            </w:pPr>
            <w:r>
              <w:rPr>
                <w:rFonts w:eastAsia="等线" w:ascii="Arial" w:cs="Arial" w:hAnsi="Arial"/>
                <w:sz w:val="22"/>
              </w:rPr>
              <w:t>指标一：时间空间（30%）。小于三个月，风险等级极高；3~6个月，风险等级中等；6个月以上，风险等级较低</w:t>
            </w:r>
          </w:p>
          <w:p>
            <w:pPr>
              <w:numPr>
                <w:numId w:val="341"/>
              </w:numPr>
              <w:spacing w:before="120" w:after="120" w:line="288" w:lineRule="auto"/>
              <w:ind w:left="0"/>
              <w:jc w:val="left"/>
            </w:pPr>
            <w:r>
              <w:rPr>
                <w:rFonts w:eastAsia="等线" w:ascii="Arial" w:cs="Arial" w:hAnsi="Arial"/>
                <w:sz w:val="22"/>
              </w:rPr>
              <w:t>指标二：实际可控预算（40%）。整体可控预算小于10万U（包含产品开发、设计、运营、营销），风险等级极高；10~40万，风险等级中等；40万以上，风险等级较小</w:t>
            </w:r>
          </w:p>
          <w:p>
            <w:pPr>
              <w:numPr>
                <w:numId w:val="342"/>
              </w:numPr>
              <w:spacing w:before="120" w:after="120" w:line="288" w:lineRule="auto"/>
              <w:ind w:left="0"/>
              <w:jc w:val="left"/>
            </w:pPr>
            <w:r>
              <w:rPr>
                <w:rFonts w:eastAsia="等线" w:ascii="Arial" w:cs="Arial" w:hAnsi="Arial"/>
                <w:sz w:val="22"/>
              </w:rPr>
              <w:t>指标三：产研团队人数（30%）。小于3人，整体高风险；3~7人，中风险；7人以上，低风险</w:t>
            </w:r>
          </w:p>
        </w:tc>
      </w:tr>
    </w:tbl>
    <w:p>
      <w:pPr>
        <w:numPr>
          <w:numId w:val="343"/>
        </w:numPr>
        <w:spacing w:before="120" w:after="120" w:line="288" w:lineRule="auto"/>
        <w:ind w:left="0"/>
        <w:jc w:val="left"/>
      </w:pPr>
      <w:r>
        <w:rPr>
          <w:rFonts w:eastAsia="等线" w:ascii="Arial" w:cs="Arial" w:hAnsi="Arial"/>
          <w:sz w:val="22"/>
        </w:rPr>
        <w:t>如果Step 2显示Bot&gt;50%或非目标区域&gt;60%，但项目方坚持“真实产品收入”，你会如何</w:t>
      </w:r>
      <w:r>
        <w:rPr>
          <w:rFonts w:eastAsia="等线" w:ascii="Arial" w:cs="Arial" w:hAnsi="Arial"/>
          <w:b w:val="true"/>
          <w:sz w:val="22"/>
        </w:rPr>
        <w:t>决策调整</w:t>
      </w:r>
      <w:r>
        <w:rPr>
          <w:rFonts w:eastAsia="等线" w:ascii="Arial" w:cs="Arial" w:hAnsi="Arial"/>
          <w:sz w:val="22"/>
        </w:rPr>
        <w:t>？（强制短线？建议不接？还是加bot清理前置？）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bot清理前置，同时会根据项目团队人数及预算综合决定，核心在于产品开发团队人手，如果团队无专业产品开发与迭代能力，真实产品收入路径基本不可能。</w:t>
            </w:r>
          </w:p>
        </w:tc>
      </w:tr>
    </w:tbl>
    <w:p>
      <w:pPr>
        <w:pStyle w:val="4"/>
        <w:spacing w:before="260" w:after="120" w:line="288" w:lineRule="auto"/>
        <w:ind w:left="0"/>
        <w:jc w:val="left"/>
        <w:outlineLvl w:val="3"/>
      </w:pPr>
      <w:bookmarkStart w:name="heading_37" w:id="37"/>
      <w:r>
        <w:rPr>
          <w:rFonts w:eastAsia="等线" w:ascii="Arial" w:cs="Arial" w:hAnsi="Arial"/>
          <w:b w:val="true"/>
          <w:sz w:val="28"/>
        </w:rPr>
        <w:t>模块4：决策分支与模式确定（影响Step 4的关键）</w:t>
      </w:r>
      <w:bookmarkEnd w:id="37"/>
    </w:p>
    <w:p>
      <w:pPr>
        <w:numPr>
          <w:numId w:val="344"/>
        </w:numPr>
        <w:spacing w:before="120" w:after="120" w:line="288" w:lineRule="auto"/>
        <w:ind w:left="0"/>
        <w:jc w:val="left"/>
      </w:pPr>
      <w:r>
        <w:rPr>
          <w:rFonts w:eastAsia="等线" w:ascii="Arial" w:cs="Arial" w:hAnsi="Arial"/>
          <w:sz w:val="22"/>
        </w:rPr>
        <w:t>最终你会把盈利逻辑打成哪</w:t>
      </w:r>
      <w:r>
        <w:rPr>
          <w:rFonts w:eastAsia="等线" w:ascii="Arial" w:cs="Arial" w:hAnsi="Arial"/>
          <w:b w:val="true"/>
          <w:sz w:val="22"/>
        </w:rPr>
        <w:t>3种运营模式</w:t>
      </w:r>
      <w:r>
        <w:rPr>
          <w:rFonts w:eastAsia="等线" w:ascii="Arial" w:cs="Arial" w:hAnsi="Arial"/>
          <w:sz w:val="22"/>
        </w:rPr>
        <w:t>？（长线深度建设 / 短线刷数据出货 / 混合？具体判断标准？）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45"/>
              </w:numPr>
              <w:spacing w:before="120" w:after="120" w:line="288" w:lineRule="auto"/>
              <w:ind w:left="0"/>
              <w:jc w:val="left"/>
            </w:pPr>
            <w:r>
              <w:rPr>
                <w:rFonts w:eastAsia="等线" w:ascii="Arial" w:cs="Arial" w:hAnsi="Arial"/>
                <w:sz w:val="22"/>
              </w:rPr>
              <w:t>0~1~N长期陪跑：为项目打好基础，以产品盈利作为最高目标，尽力协助产品优化，但同时也会以出货作为短期阶段性目标，两者不冲突</w:t>
            </w:r>
          </w:p>
          <w:p>
            <w:pPr>
              <w:numPr>
                <w:numId w:val="346"/>
              </w:numPr>
              <w:spacing w:before="120" w:after="120" w:line="288" w:lineRule="auto"/>
              <w:ind w:left="0"/>
              <w:jc w:val="left"/>
            </w:pPr>
            <w:r>
              <w:rPr>
                <w:rFonts w:eastAsia="等线" w:ascii="Arial" w:cs="Arial" w:hAnsi="Arial"/>
                <w:sz w:val="22"/>
              </w:rPr>
              <w:t>短线刷数据出货：以Listing为导向，尽量以低成本进行项目包装与刷数据</w:t>
            </w:r>
          </w:p>
          <w:p>
            <w:pPr>
              <w:numPr>
                <w:numId w:val="347"/>
              </w:numPr>
              <w:spacing w:before="120" w:after="120" w:line="288" w:lineRule="auto"/>
              <w:ind w:left="0"/>
              <w:jc w:val="left"/>
            </w:pPr>
            <w:r>
              <w:rPr>
                <w:rFonts w:eastAsia="等线" w:ascii="Arial" w:cs="Arial" w:hAnsi="Arial"/>
                <w:sz w:val="22"/>
              </w:rPr>
              <w:t>1~N后期建设：产品已经完成Listing，需要强化产品进行新的赋能</w:t>
            </w:r>
          </w:p>
        </w:tc>
      </w:tr>
    </w:tbl>
    <w:p>
      <w:pPr>
        <w:numPr>
          <w:numId w:val="348"/>
        </w:numPr>
        <w:spacing w:before="120" w:after="120" w:line="288" w:lineRule="auto"/>
        <w:ind w:left="0"/>
        <w:jc w:val="left"/>
      </w:pPr>
      <w:r>
        <w:rPr>
          <w:rFonts w:eastAsia="等线" w:ascii="Arial" w:cs="Arial" w:hAnsi="Arial"/>
          <w:sz w:val="22"/>
        </w:rPr>
        <w:t>当时间线&lt;3个月 + 出货模式时，你会直接进入哪种</w:t>
      </w:r>
      <w:r>
        <w:rPr>
          <w:rFonts w:eastAsia="等线" w:ascii="Arial" w:cs="Arial" w:hAnsi="Arial"/>
          <w:b w:val="true"/>
          <w:sz w:val="22"/>
        </w:rPr>
        <w:t>处理分支</w:t>
      </w:r>
      <w:r>
        <w:rPr>
          <w:rFonts w:eastAsia="等线" w:ascii="Arial" w:cs="Arial" w:hAnsi="Arial"/>
          <w:sz w:val="22"/>
        </w:rPr>
        <w:t>？（暴力增长框架？还是建议pass？）</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基于项目现状决定，如果项目完善度过低（啥都没有），则目标基本不可能完成，只能走一步看一步；如果产品不足但有一定活跃社区，则采用暴力增长框架潜在可行；如果项目市场完善度较高，则完全可行</w:t>
            </w:r>
          </w:p>
        </w:tc>
      </w:tr>
    </w:tbl>
    <w:p>
      <w:pPr>
        <w:numPr>
          <w:numId w:val="349"/>
        </w:numPr>
        <w:spacing w:before="120" w:after="120" w:line="288" w:lineRule="auto"/>
        <w:ind w:left="0"/>
        <w:jc w:val="left"/>
      </w:pPr>
      <w:r>
        <w:rPr>
          <w:rFonts w:eastAsia="等线" w:ascii="Arial" w:cs="Arial" w:hAnsi="Arial"/>
          <w:sz w:val="22"/>
        </w:rPr>
        <w:t>当真实产品收入 + 时间&gt;6个月 + Step 2用户健康高时，你会如何</w:t>
      </w:r>
      <w:r>
        <w:rPr>
          <w:rFonts w:eastAsia="等线" w:ascii="Arial" w:cs="Arial" w:hAnsi="Arial"/>
          <w:b w:val="true"/>
          <w:sz w:val="22"/>
        </w:rPr>
        <w:t>锁定长线模式</w:t>
      </w:r>
      <w:r>
        <w:rPr>
          <w:rFonts w:eastAsia="等线" w:ascii="Arial" w:cs="Arial" w:hAnsi="Arial"/>
          <w:sz w:val="22"/>
        </w:rPr>
        <w:t>？（具体决策规则？）</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结合Roadmap规划按部就班落地即可</w:t>
            </w:r>
          </w:p>
        </w:tc>
      </w:tr>
    </w:tbl>
    <w:p>
      <w:pPr>
        <w:pStyle w:val="4"/>
        <w:spacing w:before="260" w:after="120" w:line="288" w:lineRule="auto"/>
        <w:ind w:left="0"/>
        <w:jc w:val="left"/>
        <w:outlineLvl w:val="3"/>
      </w:pPr>
      <w:bookmarkStart w:name="heading_38" w:id="38"/>
      <w:r>
        <w:rPr>
          <w:rFonts w:eastAsia="等线" w:ascii="Arial" w:cs="Arial" w:hAnsi="Arial"/>
          <w:b w:val="true"/>
          <w:sz w:val="28"/>
        </w:rPr>
        <w:t>模块5：输出生成与Agent自动化（闭环Step 4）</w:t>
      </w:r>
      <w:bookmarkEnd w:id="38"/>
    </w:p>
    <w:p>
      <w:pPr>
        <w:numPr>
          <w:numId w:val="350"/>
        </w:numPr>
        <w:spacing w:before="120" w:after="120" w:line="288" w:lineRule="auto"/>
        <w:ind w:left="0"/>
        <w:jc w:val="left"/>
      </w:pPr>
      <w:r>
        <w:rPr>
          <w:rFonts w:eastAsia="等线" w:ascii="Arial" w:cs="Arial" w:hAnsi="Arial"/>
          <w:sz w:val="22"/>
        </w:rPr>
        <w:t>处理完所有信息后，你希望Agent</w:t>
      </w:r>
      <w:r>
        <w:rPr>
          <w:rFonts w:eastAsia="等线" w:ascii="Arial" w:cs="Arial" w:hAnsi="Arial"/>
          <w:b w:val="true"/>
          <w:sz w:val="22"/>
        </w:rPr>
        <w:t>自动输出</w:t>
      </w:r>
      <w:r>
        <w:rPr>
          <w:rFonts w:eastAsia="等线" w:ascii="Arial" w:cs="Arial" w:hAnsi="Arial"/>
          <w:sz w:val="22"/>
        </w:rPr>
        <w:t>哪些强制元素？（盈利逻辑标签 + 风险等级 + 模式建议 + 给Step 4的JSON输入？）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盈利逻辑标签 + 风险等级 + 模式建议 + 给Step 4的JSON输入</w:t>
            </w:r>
          </w:p>
        </w:tc>
      </w:tr>
    </w:tbl>
    <w:p>
      <w:pPr>
        <w:numPr>
          <w:numId w:val="351"/>
        </w:numPr>
        <w:spacing w:before="120" w:after="120" w:line="288" w:lineRule="auto"/>
        <w:ind w:left="0"/>
        <w:jc w:val="left"/>
      </w:pPr>
      <w:r>
        <w:rPr>
          <w:rFonts w:eastAsia="等线" w:ascii="Arial" w:cs="Arial" w:hAnsi="Arial"/>
          <w:sz w:val="22"/>
        </w:rPr>
        <w:t>Step 3结束后，你希望Agent如何</w:t>
      </w:r>
      <w:r>
        <w:rPr>
          <w:rFonts w:eastAsia="等线" w:ascii="Arial" w:cs="Arial" w:hAnsi="Arial"/>
          <w:b w:val="true"/>
          <w:sz w:val="22"/>
        </w:rPr>
        <w:t>直接生成给Step 4的输入</w:t>
      </w:r>
      <w:r>
        <w:rPr>
          <w:rFonts w:eastAsia="等线" w:ascii="Arial" w:cs="Arial" w:hAnsi="Arial"/>
          <w:sz w:val="22"/>
        </w:rPr>
        <w:t>？（3个运营框架的预设方向？KPI模板？时间线Gantt草稿？）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运营框架预设方向+时间线建议+整体风险二次评估</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Cross_Validation_Score = (</w:t>
              <w:br/>
              <w:t xml:space="preserve">    (项目方说法 vs 白皮书深度匹配度 * 0.35) + </w:t>
              <w:br/>
              <w:t xml:space="preserve">    (白皮书深度 vs 产品团队规模匹配度 * 0.35) + </w:t>
              <w:br/>
              <w:t xml:space="preserve">    (项目方说法 vs 链上用户数据匹配度 * 0.30)</w:t>
              <w:br/>
              <w:t>) * 10</w:t>
              <w:br/>
              <w:t># 匹配度计算示例（0-1）：</w:t>
              <w:br/>
              <w:t># - 白皮书深度 vs 团队规模：团队&gt;=7人且白皮书4点全满足 = 1.0；团队&lt;3人 = 0.2</w:t>
              <w:br/>
            </w:r>
            <w:r>
              <w:rPr>
                <w:rFonts w:eastAsia="Consolas" w:ascii="Consolas" w:cs="Consolas" w:hAnsi="Consolas"/>
                <w:sz w:val="22"/>
              </w:rPr>
              <w:t># - 链上用户数据：人均TVL&gt;500U且真实用户占比高 = 1.0</w:t>
            </w:r>
          </w:p>
        </w:tc>
      </w:tr>
    </w:tbl>
    <w:p>
      <w:pPr>
        <w:pStyle w:val="3"/>
        <w:spacing w:before="300" w:after="120" w:line="288" w:lineRule="auto"/>
        <w:ind w:left="0"/>
        <w:jc w:val="left"/>
        <w:outlineLvl w:val="2"/>
      </w:pPr>
      <w:bookmarkStart w:name="heading_39" w:id="39"/>
      <w:r>
        <w:rPr>
          <w:rFonts w:eastAsia="等线" w:ascii="Arial" w:cs="Arial" w:hAnsi="Arial"/>
          <w:b w:val="true"/>
          <w:sz w:val="30"/>
        </w:rPr>
        <w:t>Step 3 最后8个补充问题（极简，只补Gap）</w:t>
      </w:r>
      <w:bookmarkEnd w:id="39"/>
    </w:p>
    <w:p>
      <w:pPr>
        <w:spacing w:before="120" w:after="120" w:line="288" w:lineRule="auto"/>
        <w:ind w:left="0"/>
        <w:jc w:val="left"/>
      </w:pPr>
      <w:r>
        <w:rPr>
          <w:rFonts w:eastAsia="等线" w:ascii="Arial" w:cs="Arial" w:hAnsi="Arial"/>
          <w:b w:val="true"/>
          <w:sz w:val="22"/>
        </w:rPr>
        <w:t>模块1：公式与自动标签规则</w:t>
      </w:r>
    </w:p>
    <w:p>
      <w:pPr>
        <w:spacing w:before="120" w:after="120" w:line="288" w:lineRule="auto"/>
        <w:ind w:left="0"/>
        <w:jc w:val="left"/>
      </w:pPr>
      <w:r>
        <w:rPr>
          <w:rFonts w:eastAsia="等线" w:ascii="Arial" w:cs="Arial" w:hAnsi="Arial"/>
          <w:sz w:val="22"/>
        </w:rPr>
        <w:t>在我设计的Cross_Validation_Score公式里，你希望</w:t>
      </w:r>
      <w:r>
        <w:rPr>
          <w:rFonts w:eastAsia="等线" w:ascii="Arial" w:cs="Arial" w:hAnsi="Arial"/>
          <w:b w:val="true"/>
          <w:sz w:val="22"/>
        </w:rPr>
        <w:t>最终映射成什么</w:t>
      </w:r>
      <w:r>
        <w:rPr>
          <w:rFonts w:eastAsia="等线" w:ascii="Arial" w:cs="Arial" w:hAnsi="Arial"/>
          <w:sz w:val="22"/>
        </w:rPr>
        <w:t>？（例如&gt;8分=Low风险、5-8分=Med、&lt;5分=High？还是直接影响Final_Score乘数？）</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最终映射成风险等级，风险等级越高，则选择产品运营路径的可能性就越低</w:t>
            </w:r>
          </w:p>
        </w:tc>
      </w:tr>
    </w:tbl>
    <w:p>
      <w:pPr>
        <w:spacing w:before="120" w:after="120" w:line="288" w:lineRule="auto"/>
        <w:ind w:left="0"/>
        <w:jc w:val="left"/>
      </w:pPr>
      <w:r>
        <w:rPr>
          <w:rFonts w:eastAsia="等线" w:ascii="Arial" w:cs="Arial" w:hAnsi="Arial"/>
          <w:b w:val="true"/>
          <w:sz w:val="22"/>
        </w:rPr>
        <w:t>模块2：冲突决策分支精确化</w:t>
      </w:r>
      <w:r>
        <w:rPr>
          <w:rFonts w:eastAsia="等线" w:ascii="Arial" w:cs="Arial" w:hAnsi="Arial"/>
          <w:sz w:val="22"/>
        </w:rPr>
        <w:br/>
      </w:r>
      <w:r>
        <w:rPr>
          <w:rFonts w:eastAsia="等线" w:ascii="Arial" w:cs="Arial" w:hAnsi="Arial"/>
          <w:sz w:val="22"/>
        </w:rPr>
        <w:t>当“产品团队不齐全 + 坚持真实产品收入”时，你希望Agent</w:t>
      </w:r>
      <w:r>
        <w:rPr>
          <w:rFonts w:eastAsia="等线" w:ascii="Arial" w:cs="Arial" w:hAnsi="Arial"/>
          <w:b w:val="true"/>
          <w:sz w:val="22"/>
        </w:rPr>
        <w:t>自动触发哪种分支</w:t>
      </w:r>
      <w:r>
        <w:rPr>
          <w:rFonts w:eastAsia="等线" w:ascii="Arial" w:cs="Arial" w:hAnsi="Arial"/>
          <w:sz w:val="22"/>
        </w:rPr>
        <w:t>？（强制建议改成Listing模式？标记“高风险”并加bot清理前置？还是直接输出“调整思路话术”？）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强制建议改成Listing模式，标记“高风险”并加bot清理前置</w:t>
            </w:r>
          </w:p>
        </w:tc>
      </w:tr>
    </w:tbl>
    <w:p>
      <w:pPr>
        <w:spacing w:before="120" w:after="120" w:line="288" w:lineRule="auto"/>
        <w:ind w:left="0"/>
        <w:jc w:val="left"/>
      </w:pPr>
      <w:r>
        <w:rPr>
          <w:rFonts w:eastAsia="等线" w:ascii="Arial" w:cs="Arial" w:hAnsi="Arial"/>
          <w:sz w:val="22"/>
        </w:rPr>
        <w:t>当“叙事硬核 + 出货模式”时，你希望Agent如何处理？（直接进入短线刷数据模式？还是保留长线可能性？具体乘数调整？）</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保留长线可能性，需明确这种路径，这是选择出货模式的最佳样例</w:t>
            </w:r>
          </w:p>
        </w:tc>
      </w:tr>
    </w:tbl>
    <w:p>
      <w:pPr>
        <w:spacing w:before="120" w:after="120" w:line="288" w:lineRule="auto"/>
        <w:ind w:left="0"/>
        <w:jc w:val="left"/>
      </w:pPr>
      <w:r>
        <w:rPr>
          <w:rFonts w:eastAsia="等线" w:ascii="Arial" w:cs="Arial" w:hAnsi="Arial"/>
          <w:b w:val="true"/>
          <w:sz w:val="22"/>
        </w:rPr>
        <w:t>模块3：自动解析与JSON结构</w:t>
      </w:r>
      <w:r>
        <w:rPr>
          <w:rFonts w:eastAsia="等线" w:ascii="Arial" w:cs="Arial" w:hAnsi="Arial"/>
          <w:sz w:val="22"/>
        </w:rPr>
        <w:br/>
      </w:r>
      <w:r>
        <w:rPr>
          <w:rFonts w:eastAsia="等线" w:ascii="Arial" w:cs="Arial" w:hAnsi="Arial"/>
          <w:sz w:val="22"/>
        </w:rPr>
        <w:t>4. 项目方回答是自由文本时，你希望Agent用</w:t>
      </w:r>
      <w:r>
        <w:rPr>
          <w:rFonts w:eastAsia="等线" w:ascii="Arial" w:cs="Arial" w:hAnsi="Arial"/>
          <w:b w:val="true"/>
          <w:sz w:val="22"/>
        </w:rPr>
        <w:t>什么关键词/规则</w:t>
      </w:r>
      <w:r>
        <w:rPr>
          <w:rFonts w:eastAsia="等线" w:ascii="Arial" w:cs="Arial" w:hAnsi="Arial"/>
          <w:sz w:val="22"/>
        </w:rPr>
        <w:t>自动打标签？（例如“Listing”“上所”“出货”“交易所”→ Listing出货标签；“产品收入”“付费用户”“订阅”→ 真实产品收入标签？）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“Listing”“上所”“出货”“交易所”→ Listing出货标签；“产品收入”“付费用户”“订阅”→ 真实产品收入标签</w:t>
            </w:r>
          </w:p>
          <w:p>
            <w:pPr>
              <w:spacing w:before="120" w:after="120" w:line="288" w:lineRule="auto"/>
              <w:ind w:left="0"/>
              <w:jc w:val="left"/>
            </w:pPr>
            <w:r>
              <w:rPr>
                <w:rFonts w:eastAsia="等线" w:ascii="Arial" w:cs="Arial" w:hAnsi="Arial"/>
                <w:sz w:val="22"/>
              </w:rPr>
              <w:t>同时引入之前的一致性规则进行二次检验：如果项目方一再强调其团队专业性或背景深厚，但实际产品/白皮书/链上数据前后矛盾，在此基础上默认Listing出货标签</w:t>
            </w:r>
          </w:p>
        </w:tc>
      </w:tr>
    </w:tbl>
    <w:p>
      <w:pPr>
        <w:spacing w:before="120" w:after="120" w:line="288" w:lineRule="auto"/>
        <w:ind w:left="0"/>
        <w:jc w:val="left"/>
      </w:pPr>
      <w:r>
        <w:rPr>
          <w:rFonts w:eastAsia="等线" w:ascii="Arial" w:cs="Arial" w:hAnsi="Arial"/>
          <w:sz w:val="22"/>
        </w:rPr>
        <w:t>5. JSON输出里，你希望再加哪些字段？（例如“monetization_label”“risk_level”“operational_mode”“step4_input”？）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不知道，你来帮我设计</w:t>
            </w:r>
          </w:p>
        </w:tc>
      </w:tr>
    </w:tbl>
    <w:p>
      <w:pPr>
        <w:spacing w:before="120" w:after="120" w:line="288" w:lineRule="auto"/>
        <w:ind w:left="0"/>
        <w:jc w:val="left"/>
      </w:pPr>
      <w:r>
        <w:rPr>
          <w:rFonts w:eastAsia="等线" w:ascii="Arial" w:cs="Arial" w:hAnsi="Arial"/>
          <w:b w:val="true"/>
          <w:sz w:val="22"/>
        </w:rPr>
        <w:t>模块4：给Step 4的输入模板</w:t>
      </w:r>
      <w:r>
        <w:rPr>
          <w:rFonts w:eastAsia="等线" w:ascii="Arial" w:cs="Arial" w:hAnsi="Arial"/>
          <w:sz w:val="22"/>
        </w:rPr>
        <w:br/>
      </w:r>
      <w:r>
        <w:rPr>
          <w:rFonts w:eastAsia="等线" w:ascii="Arial" w:cs="Arial" w:hAnsi="Arial"/>
          <w:sz w:val="22"/>
        </w:rPr>
        <w:t>6. Step 3输出给Step 4时，你希望Agent自动生成</w:t>
      </w:r>
      <w:r>
        <w:rPr>
          <w:rFonts w:eastAsia="等线" w:ascii="Arial" w:cs="Arial" w:hAnsi="Arial"/>
          <w:b w:val="true"/>
          <w:sz w:val="22"/>
        </w:rPr>
        <w:t>哪3个预设方向</w:t>
      </w:r>
      <w:r>
        <w:rPr>
          <w:rFonts w:eastAsia="等线" w:ascii="Arial" w:cs="Arial" w:hAnsi="Arial"/>
          <w:sz w:val="22"/>
        </w:rPr>
        <w:t>？（长线深度建设框架、短线刷数据框架、混合框架？每个框架的时间线建议 + KPI模板？）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52"/>
              </w:numPr>
              <w:spacing w:before="120" w:after="120" w:line="288" w:lineRule="auto"/>
              <w:ind w:left="0"/>
              <w:jc w:val="left"/>
            </w:pPr>
            <w:r>
              <w:rPr>
                <w:rFonts w:eastAsia="等线" w:ascii="Arial" w:cs="Arial" w:hAnsi="Arial"/>
                <w:sz w:val="22"/>
              </w:rPr>
              <w:t>长线深度建设框架（0~N）：如果产品完善度低但是觉得长线深度建设可行，可走此框架</w:t>
            </w:r>
          </w:p>
          <w:p>
            <w:pPr>
              <w:numPr>
                <w:numId w:val="353"/>
              </w:numPr>
              <w:spacing w:before="120" w:after="120" w:line="288" w:lineRule="auto"/>
              <w:ind w:left="0"/>
              <w:jc w:val="left"/>
            </w:pPr>
            <w:r>
              <w:rPr>
                <w:rFonts w:eastAsia="等线" w:ascii="Arial" w:cs="Arial" w:hAnsi="Arial"/>
                <w:sz w:val="22"/>
              </w:rPr>
              <w:t>长线深度建设框架（1~N）：产品完善度较高，且已经完成Listing，走此框架</w:t>
            </w:r>
          </w:p>
          <w:p>
            <w:pPr>
              <w:numPr>
                <w:numId w:val="354"/>
              </w:numPr>
              <w:spacing w:before="120" w:after="120" w:line="288" w:lineRule="auto"/>
              <w:ind w:left="0"/>
              <w:jc w:val="left"/>
            </w:pPr>
            <w:r>
              <w:rPr>
                <w:rFonts w:eastAsia="等线" w:ascii="Arial" w:cs="Arial" w:hAnsi="Arial"/>
                <w:sz w:val="22"/>
              </w:rPr>
              <w:t>短线刷数据框架（0~1）：产品整体可行性与创新性，各项指标较低的情况下走此框架</w:t>
            </w:r>
          </w:p>
        </w:tc>
      </w:tr>
    </w:tbl>
    <w:p>
      <w:pPr>
        <w:spacing w:before="120" w:after="120" w:line="288" w:lineRule="auto"/>
        <w:ind w:left="0"/>
        <w:jc w:val="left"/>
      </w:pPr>
      <w:r>
        <w:rPr>
          <w:rFonts w:eastAsia="等线" w:ascii="Arial" w:cs="Arial" w:hAnsi="Arial"/>
          <w:sz w:val="22"/>
        </w:rPr>
        <w:t>7. 你希望最终输出包含</w:t>
      </w:r>
      <w:r>
        <w:rPr>
          <w:rFonts w:eastAsia="等线" w:ascii="Arial" w:cs="Arial" w:hAnsi="Arial"/>
          <w:b w:val="true"/>
          <w:sz w:val="22"/>
        </w:rPr>
        <w:t>时间线Gantt草稿</w:t>
      </w:r>
      <w:r>
        <w:rPr>
          <w:rFonts w:eastAsia="等线" w:ascii="Arial" w:cs="Arial" w:hAnsi="Arial"/>
          <w:sz w:val="22"/>
        </w:rPr>
        <w:t>吗？（Agent根据TGE窗口自动生成简易Gantt？）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w:t>
            </w:r>
          </w:p>
        </w:tc>
      </w:tr>
    </w:tbl>
    <w:p>
      <w:pPr>
        <w:spacing w:before="120" w:after="120" w:line="288" w:lineRule="auto"/>
        <w:ind w:left="0"/>
        <w:jc w:val="left"/>
      </w:pPr>
      <w:r>
        <w:rPr>
          <w:rFonts w:eastAsia="等线" w:ascii="Arial" w:cs="Arial" w:hAnsi="Arial"/>
          <w:b w:val="true"/>
          <w:sz w:val="22"/>
        </w:rPr>
        <w:t>模块5：混合模式边界</w:t>
      </w:r>
      <w:r>
        <w:rPr>
          <w:rFonts w:eastAsia="等线" w:ascii="Arial" w:cs="Arial" w:hAnsi="Arial"/>
          <w:sz w:val="22"/>
        </w:rPr>
        <w:br/>
      </w:r>
      <w:r>
        <w:rPr>
          <w:rFonts w:eastAsia="等线" w:ascii="Arial" w:cs="Arial" w:hAnsi="Arial"/>
          <w:sz w:val="22"/>
        </w:rPr>
        <w:t>8. 混合模式下，你希望Agent如何</w:t>
      </w:r>
      <w:r>
        <w:rPr>
          <w:rFonts w:eastAsia="等线" w:ascii="Arial" w:cs="Arial" w:hAnsi="Arial"/>
          <w:b w:val="true"/>
          <w:sz w:val="22"/>
        </w:rPr>
        <w:t>精确判断</w:t>
      </w:r>
      <w:r>
        <w:rPr>
          <w:rFonts w:eastAsia="等线" w:ascii="Arial" w:cs="Arial" w:hAnsi="Arial"/>
          <w:sz w:val="22"/>
        </w:rPr>
        <w:t>？（例如“产品落地性高 + 预算&gt;40万U → 混合模式可行”？还是有其他阈值？）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不需要判断混合模式</w:t>
            </w:r>
          </w:p>
        </w:tc>
      </w:tr>
    </w:tbl>
    <w:p>
      <w:pPr>
        <w:pStyle w:val="3"/>
        <w:spacing w:before="300" w:after="120" w:line="288" w:lineRule="auto"/>
        <w:ind w:left="0"/>
        <w:jc w:val="left"/>
        <w:outlineLvl w:val="2"/>
      </w:pPr>
      <w:bookmarkStart w:name="heading_40" w:id="40"/>
      <w:r>
        <w:rPr>
          <w:rFonts w:eastAsia="等线" w:ascii="Arial" w:cs="Arial" w:hAnsi="Arial"/>
          <w:b w:val="true"/>
          <w:sz w:val="30"/>
        </w:rPr>
        <w:t>最后6个补充问题（直接锁定连贯性）</w:t>
      </w:r>
      <w:bookmarkEnd w:id="40"/>
    </w:p>
    <w:p>
      <w:pPr>
        <w:spacing w:before="120" w:after="120" w:line="288" w:lineRule="auto"/>
        <w:ind w:left="0"/>
        <w:jc w:val="left"/>
      </w:pPr>
      <w:r>
        <w:rPr>
          <w:rFonts w:eastAsia="等线" w:ascii="Arial" w:cs="Arial" w:hAnsi="Arial"/>
          <w:b w:val="true"/>
          <w:sz w:val="22"/>
        </w:rPr>
        <w:t>模块1：Final_Score最终映射（影响Step 4优先级）</w:t>
      </w:r>
    </w:p>
    <w:p>
      <w:pPr>
        <w:numPr>
          <w:numId w:val="355"/>
        </w:numPr>
        <w:spacing w:before="120" w:after="120" w:line="288" w:lineRule="auto"/>
        <w:ind w:left="0"/>
        <w:jc w:val="left"/>
      </w:pPr>
      <w:r>
        <w:rPr>
          <w:rFonts w:eastAsia="等线" w:ascii="Arial" w:cs="Arial" w:hAnsi="Arial"/>
          <w:sz w:val="22"/>
        </w:rPr>
        <w:t>当Risk_Level=High时，你希望Agent如何</w:t>
      </w:r>
      <w:r>
        <w:rPr>
          <w:rFonts w:eastAsia="等线" w:ascii="Arial" w:cs="Arial" w:hAnsi="Arial"/>
          <w:b w:val="true"/>
          <w:sz w:val="22"/>
        </w:rPr>
        <w:t>调整Step 4框架优先级</w:t>
      </w:r>
      <w:r>
        <w:rPr>
          <w:rFonts w:eastAsia="等线" w:ascii="Arial" w:cs="Arial" w:hAnsi="Arial"/>
          <w:sz w:val="22"/>
        </w:rPr>
        <w:t>？（例如强制优先推荐“短线刷数据框架”？还是给3个框架加权重？）</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强制优先推荐“短线刷数据框架”</w:t>
            </w:r>
          </w:p>
        </w:tc>
      </w:tr>
    </w:tbl>
    <w:p>
      <w:pPr>
        <w:spacing w:before="120" w:after="120" w:line="288" w:lineRule="auto"/>
        <w:ind w:left="0"/>
        <w:jc w:val="left"/>
      </w:pPr>
      <w:r>
        <w:rPr>
          <w:rFonts w:eastAsia="等线" w:ascii="Arial" w:cs="Arial" w:hAnsi="Arial"/>
          <w:b w:val="true"/>
          <w:sz w:val="22"/>
        </w:rPr>
        <w:t>模块2：Phase 1统一综合矩阵</w:t>
      </w:r>
    </w:p>
    <w:p>
      <w:pPr>
        <w:numPr>
          <w:numId w:val="356"/>
        </w:numPr>
        <w:spacing w:before="120" w:after="120" w:line="288" w:lineRule="auto"/>
        <w:ind w:left="0"/>
        <w:jc w:val="left"/>
      </w:pPr>
      <w:r>
        <w:rPr>
          <w:rFonts w:eastAsia="等线" w:ascii="Arial" w:cs="Arial" w:hAnsi="Arial"/>
          <w:sz w:val="22"/>
        </w:rPr>
        <w:t>你希望Phase 1最终报告里有一个</w:t>
      </w:r>
      <w:r>
        <w:rPr>
          <w:rFonts w:eastAsia="等线" w:ascii="Arial" w:cs="Arial" w:hAnsi="Arial"/>
          <w:b w:val="true"/>
          <w:sz w:val="22"/>
        </w:rPr>
        <w:t>综合雷达图/矩阵</w:t>
      </w:r>
      <w:r>
        <w:rPr>
          <w:rFonts w:eastAsia="等线" w:ascii="Arial" w:cs="Arial" w:hAnsi="Arial"/>
          <w:sz w:val="22"/>
        </w:rPr>
        <w:t>吗？（6个轴分别对应什么？例如成熟度、用户健康、Bot概率、Cross_Validation_Score、Risk_Level、增长潜力？）</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有，例如成熟度、用户健康、Bot概率、Cross_Validation_Score、Risk_Level、增长潜力</w:t>
            </w:r>
          </w:p>
          <w:p>
            <w:pPr>
              <w:spacing w:before="120" w:after="120" w:line="288" w:lineRule="auto"/>
              <w:ind w:left="0"/>
              <w:jc w:val="left"/>
            </w:pPr>
            <w:r>
              <w:rPr>
                <w:rFonts w:eastAsia="等线" w:ascii="Arial" w:cs="Arial" w:hAnsi="Arial"/>
                <w:sz w:val="22"/>
              </w:rPr>
              <w:t>但同时必须把特点进行描述，不管是高风险点、高机会点等需要强化描述</w:t>
            </w:r>
          </w:p>
        </w:tc>
      </w:tr>
    </w:tbl>
    <w:p>
      <w:pPr>
        <w:numPr>
          <w:numId w:val="357"/>
        </w:numPr>
        <w:spacing w:before="120" w:after="120" w:line="288" w:lineRule="auto"/>
        <w:ind w:left="0"/>
        <w:jc w:val="left"/>
      </w:pPr>
      <w:r>
        <w:rPr>
          <w:rFonts w:eastAsia="等线" w:ascii="Arial" w:cs="Arial" w:hAnsi="Arial"/>
          <w:sz w:val="22"/>
        </w:rPr>
        <w:t>矩阵里如果Final_Score &lt; 6分，你希望Agent自动输出</w:t>
      </w:r>
      <w:r>
        <w:rPr>
          <w:rFonts w:eastAsia="等线" w:ascii="Arial" w:cs="Arial" w:hAnsi="Arial"/>
          <w:b w:val="true"/>
          <w:sz w:val="22"/>
        </w:rPr>
        <w:t>什么警报/建议</w:t>
      </w:r>
      <w:r>
        <w:rPr>
          <w:rFonts w:eastAsia="等线" w:ascii="Arial" w:cs="Arial" w:hAnsi="Arial"/>
          <w:sz w:val="22"/>
        </w:rPr>
        <w: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建议直接走短线模式</w:t>
            </w:r>
          </w:p>
        </w:tc>
      </w:tr>
    </w:tbl>
    <w:p>
      <w:pPr>
        <w:spacing w:before="120" w:after="120" w:line="288" w:lineRule="auto"/>
        <w:ind w:left="0"/>
        <w:jc w:val="left"/>
      </w:pPr>
      <w:r>
        <w:rPr>
          <w:rFonts w:eastAsia="等线" w:ascii="Arial" w:cs="Arial" w:hAnsi="Arial"/>
          <w:b w:val="true"/>
          <w:sz w:val="22"/>
        </w:rPr>
        <w:t>模块3：Step 4输入标准化模板</w:t>
      </w:r>
    </w:p>
    <w:p>
      <w:pPr>
        <w:numPr>
          <w:numId w:val="358"/>
        </w:numPr>
        <w:spacing w:before="120" w:after="120" w:line="288" w:lineRule="auto"/>
        <w:ind w:left="0"/>
        <w:jc w:val="left"/>
      </w:pPr>
      <w:r>
        <w:rPr>
          <w:rFonts w:eastAsia="等线" w:ascii="Arial" w:cs="Arial" w:hAnsi="Arial"/>
          <w:sz w:val="22"/>
        </w:rPr>
        <w:t>Step 3输出给Step 4的JSON里，你希望Agent自动生成</w:t>
      </w:r>
      <w:r>
        <w:rPr>
          <w:rFonts w:eastAsia="等线" w:ascii="Arial" w:cs="Arial" w:hAnsi="Arial"/>
          <w:b w:val="true"/>
          <w:sz w:val="22"/>
        </w:rPr>
        <w:t>3个框架的精确预设</w:t>
      </w:r>
      <w:r>
        <w:rPr>
          <w:rFonts w:eastAsia="等线" w:ascii="Arial" w:cs="Arial" w:hAnsi="Arial"/>
          <w:sz w:val="22"/>
        </w:rPr>
        <w:t>吗？（每个框架包含：时间线Gantt草稿 + KPI模板 + 预算建议 + 团队分工？）</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需要，但不需要包含KPI模板与预算建议</w:t>
            </w:r>
          </w:p>
        </w:tc>
      </w:tr>
    </w:tbl>
    <w:p>
      <w:pPr>
        <w:numPr>
          <w:numId w:val="359"/>
        </w:numPr>
        <w:spacing w:before="120" w:after="120" w:line="288" w:lineRule="auto"/>
        <w:ind w:left="0"/>
        <w:jc w:val="left"/>
      </w:pPr>
      <w:r>
        <w:rPr>
          <w:rFonts w:eastAsia="等线" w:ascii="Arial" w:cs="Arial" w:hAnsi="Arial"/>
          <w:sz w:val="22"/>
        </w:rPr>
        <w:t>当Operational_Mode=“短线刷数据”时，你希望Agent默认</w:t>
      </w:r>
      <w:r>
        <w:rPr>
          <w:rFonts w:eastAsia="等线" w:ascii="Arial" w:cs="Arial" w:hAnsi="Arial"/>
          <w:b w:val="true"/>
          <w:sz w:val="22"/>
        </w:rPr>
        <w:t>KPI模板</w:t>
      </w:r>
      <w:r>
        <w:rPr>
          <w:rFonts w:eastAsia="等线" w:ascii="Arial" w:cs="Arial" w:hAnsi="Arial"/>
          <w:sz w:val="22"/>
        </w:rPr>
        <w:t>是什么样子？（举例即可）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如：链上活跃地址数&gt;5000；推特粉丝规模&gt;7万；社区用户体量&gt;2万；日均消息量&gt;1000</w:t>
            </w:r>
          </w:p>
        </w:tc>
      </w:tr>
    </w:tbl>
    <w:p>
      <w:pPr>
        <w:numPr>
          <w:numId w:val="360"/>
        </w:numPr>
        <w:spacing w:before="120" w:after="120" w:line="288" w:lineRule="auto"/>
        <w:ind w:left="0"/>
        <w:jc w:val="left"/>
      </w:pPr>
      <w:r>
        <w:rPr>
          <w:rFonts w:eastAsia="等线" w:ascii="Arial" w:cs="Arial" w:hAnsi="Arial"/>
          <w:sz w:val="22"/>
        </w:rPr>
        <w:t>Phase 1结束时，你希望Agent自动生成</w:t>
      </w:r>
      <w:r>
        <w:rPr>
          <w:rFonts w:eastAsia="等线" w:ascii="Arial" w:cs="Arial" w:hAnsi="Arial"/>
          <w:b w:val="true"/>
          <w:sz w:val="22"/>
        </w:rPr>
        <w:t>Human-in-the-Loop审批节点</w:t>
      </w:r>
      <w:r>
        <w:rPr>
          <w:rFonts w:eastAsia="等线" w:ascii="Arial" w:cs="Arial" w:hAnsi="Arial"/>
          <w:sz w:val="22"/>
        </w:rPr>
        <w:t>吗？（例如“请确认3种模式是否正确” + “最终选择哪个框架？”）</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希望</w:t>
            </w:r>
          </w:p>
        </w:tc>
      </w:tr>
    </w:tbl>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20122">
    <w:lvl>
      <w:start w:val="1"/>
      <w:numFmt w:val="decimal"/>
      <w:suff w:val="tab"/>
      <w:lvlText w:val="%1."/>
      <w:rPr>
        <w:color w:val="3370ff"/>
      </w:rPr>
    </w:lvl>
  </w:abstractNum>
  <w:abstractNum w:abstractNumId="620123">
    <w:lvl>
      <w:numFmt w:val="bullet"/>
      <w:suff w:val="tab"/>
      <w:lvlText w:val="•"/>
      <w:rPr>
        <w:color w:val="3370ff"/>
      </w:rPr>
    </w:lvl>
  </w:abstractNum>
  <w:abstractNum w:abstractNumId="620124">
    <w:lvl>
      <w:numFmt w:val="bullet"/>
      <w:suff w:val="tab"/>
      <w:lvlText w:val="•"/>
      <w:rPr>
        <w:color w:val="3370ff"/>
      </w:rPr>
    </w:lvl>
  </w:abstractNum>
  <w:abstractNum w:abstractNumId="620125">
    <w:lvl>
      <w:numFmt w:val="bullet"/>
      <w:suff w:val="tab"/>
      <w:lvlText w:val="•"/>
      <w:rPr>
        <w:color w:val="3370ff"/>
      </w:rPr>
    </w:lvl>
  </w:abstractNum>
  <w:abstractNum w:abstractNumId="620126">
    <w:lvl>
      <w:start w:val="2"/>
      <w:numFmt w:val="decimal"/>
      <w:suff w:val="tab"/>
      <w:lvlText w:val="%1."/>
      <w:rPr>
        <w:color w:val="3370ff"/>
      </w:rPr>
    </w:lvl>
  </w:abstractNum>
  <w:abstractNum w:abstractNumId="620127">
    <w:lvl>
      <w:start w:val="3"/>
      <w:numFmt w:val="decimal"/>
      <w:suff w:val="tab"/>
      <w:lvlText w:val="%1."/>
      <w:rPr>
        <w:color w:val="3370ff"/>
      </w:rPr>
    </w:lvl>
  </w:abstractNum>
  <w:abstractNum w:abstractNumId="620128">
    <w:lvl>
      <w:start w:val="4"/>
      <w:numFmt w:val="decimal"/>
      <w:suff w:val="tab"/>
      <w:lvlText w:val="%1."/>
      <w:rPr>
        <w:color w:val="3370ff"/>
      </w:rPr>
    </w:lvl>
  </w:abstractNum>
  <w:abstractNum w:abstractNumId="620129">
    <w:lvl>
      <w:start w:val="5"/>
      <w:numFmt w:val="decimal"/>
      <w:suff w:val="tab"/>
      <w:lvlText w:val="%1."/>
      <w:rPr>
        <w:color w:val="3370ff"/>
      </w:rPr>
    </w:lvl>
  </w:abstractNum>
  <w:abstractNum w:abstractNumId="620130">
    <w:lvl>
      <w:start w:val="1"/>
      <w:numFmt w:val="decimal"/>
      <w:suff w:val="tab"/>
      <w:lvlText w:val="%1."/>
      <w:rPr>
        <w:color w:val="3370ff"/>
      </w:rPr>
    </w:lvl>
  </w:abstractNum>
  <w:abstractNum w:abstractNumId="620131">
    <w:lvl>
      <w:start w:val="2"/>
      <w:numFmt w:val="decimal"/>
      <w:suff w:val="tab"/>
      <w:lvlText w:val="%1."/>
      <w:rPr>
        <w:color w:val="3370ff"/>
      </w:rPr>
    </w:lvl>
  </w:abstractNum>
  <w:abstractNum w:abstractNumId="620132">
    <w:lvl>
      <w:start w:val="3"/>
      <w:numFmt w:val="decimal"/>
      <w:suff w:val="tab"/>
      <w:lvlText w:val="%1."/>
      <w:rPr>
        <w:color w:val="3370ff"/>
      </w:rPr>
    </w:lvl>
  </w:abstractNum>
  <w:abstractNum w:abstractNumId="620133">
    <w:lvl>
      <w:start w:val="4"/>
      <w:numFmt w:val="decimal"/>
      <w:suff w:val="tab"/>
      <w:lvlText w:val="%1."/>
      <w:rPr>
        <w:color w:val="3370ff"/>
      </w:rPr>
    </w:lvl>
  </w:abstractNum>
  <w:abstractNum w:abstractNumId="620134">
    <w:lvl>
      <w:start w:val="5"/>
      <w:numFmt w:val="decimal"/>
      <w:suff w:val="tab"/>
      <w:lvlText w:val="%1."/>
      <w:rPr>
        <w:color w:val="3370ff"/>
      </w:rPr>
    </w:lvl>
  </w:abstractNum>
  <w:abstractNum w:abstractNumId="620135">
    <w:lvl>
      <w:start w:val="6"/>
      <w:numFmt w:val="decimal"/>
      <w:suff w:val="tab"/>
      <w:lvlText w:val="%1."/>
      <w:rPr>
        <w:color w:val="3370ff"/>
      </w:rPr>
    </w:lvl>
  </w:abstractNum>
  <w:abstractNum w:abstractNumId="620136">
    <w:lvl>
      <w:start w:val="6"/>
      <w:numFmt w:val="decimal"/>
      <w:suff w:val="tab"/>
      <w:lvlText w:val="%1."/>
      <w:rPr>
        <w:color w:val="3370ff"/>
      </w:rPr>
    </w:lvl>
  </w:abstractNum>
  <w:abstractNum w:abstractNumId="620137">
    <w:lvl>
      <w:start w:val="7"/>
      <w:numFmt w:val="decimal"/>
      <w:suff w:val="tab"/>
      <w:lvlText w:val="%1."/>
      <w:rPr>
        <w:color w:val="3370ff"/>
      </w:rPr>
    </w:lvl>
  </w:abstractNum>
  <w:abstractNum w:abstractNumId="620138">
    <w:lvl>
      <w:start w:val="8"/>
      <w:numFmt w:val="decimal"/>
      <w:suff w:val="tab"/>
      <w:lvlText w:val="%1."/>
      <w:rPr>
        <w:color w:val="3370ff"/>
      </w:rPr>
    </w:lvl>
  </w:abstractNum>
  <w:abstractNum w:abstractNumId="620139">
    <w:lvl>
      <w:start w:val="9"/>
      <w:numFmt w:val="decimal"/>
      <w:suff w:val="tab"/>
      <w:lvlText w:val="%1."/>
      <w:rPr>
        <w:color w:val="3370ff"/>
      </w:rPr>
    </w:lvl>
  </w:abstractNum>
  <w:abstractNum w:abstractNumId="620140">
    <w:lvl>
      <w:start w:val="10"/>
      <w:numFmt w:val="decimal"/>
      <w:suff w:val="tab"/>
      <w:lvlText w:val="%1."/>
      <w:rPr>
        <w:color w:val="3370ff"/>
      </w:rPr>
    </w:lvl>
  </w:abstractNum>
  <w:abstractNum w:abstractNumId="620141">
    <w:lvl>
      <w:numFmt w:val="bullet"/>
      <w:suff w:val="tab"/>
      <w:lvlText w:val="•"/>
      <w:rPr>
        <w:color w:val="3370ff"/>
      </w:rPr>
    </w:lvl>
  </w:abstractNum>
  <w:abstractNum w:abstractNumId="620142">
    <w:lvl>
      <w:numFmt w:val="bullet"/>
      <w:suff w:val="tab"/>
      <w:lvlText w:val="•"/>
      <w:rPr>
        <w:color w:val="3370ff"/>
      </w:rPr>
    </w:lvl>
  </w:abstractNum>
  <w:abstractNum w:abstractNumId="620143">
    <w:lvl>
      <w:numFmt w:val="bullet"/>
      <w:suff w:val="tab"/>
      <w:lvlText w:val="•"/>
      <w:rPr>
        <w:color w:val="3370ff"/>
      </w:rPr>
    </w:lvl>
  </w:abstractNum>
  <w:abstractNum w:abstractNumId="620144">
    <w:lvl>
      <w:numFmt w:val="bullet"/>
      <w:suff w:val="tab"/>
      <w:lvlText w:val="•"/>
      <w:rPr>
        <w:color w:val="3370ff"/>
      </w:rPr>
    </w:lvl>
  </w:abstractNum>
  <w:abstractNum w:abstractNumId="620145">
    <w:lvl>
      <w:numFmt w:val="bullet"/>
      <w:suff w:val="tab"/>
      <w:lvlText w:val="•"/>
      <w:rPr>
        <w:color w:val="3370ff"/>
      </w:rPr>
    </w:lvl>
  </w:abstractNum>
  <w:abstractNum w:abstractNumId="620146">
    <w:lvl>
      <w:numFmt w:val="bullet"/>
      <w:suff w:val="tab"/>
      <w:lvlText w:val="•"/>
      <w:rPr>
        <w:color w:val="3370ff"/>
      </w:rPr>
    </w:lvl>
  </w:abstractNum>
  <w:abstractNum w:abstractNumId="620147">
    <w:lvl>
      <w:numFmt w:val="bullet"/>
      <w:suff w:val="tab"/>
      <w:lvlText w:val="•"/>
      <w:rPr>
        <w:color w:val="3370ff"/>
      </w:rPr>
    </w:lvl>
  </w:abstractNum>
  <w:abstractNum w:abstractNumId="620148">
    <w:lvl>
      <w:start w:val="11"/>
      <w:numFmt w:val="decimal"/>
      <w:suff w:val="tab"/>
      <w:lvlText w:val="%1."/>
      <w:rPr>
        <w:color w:val="3370ff"/>
      </w:rPr>
    </w:lvl>
  </w:abstractNum>
  <w:abstractNum w:abstractNumId="620149">
    <w:lvl>
      <w:start w:val="2"/>
      <w:numFmt w:val="decimal"/>
      <w:suff w:val="tab"/>
      <w:lvlText w:val="%1."/>
      <w:rPr>
        <w:color w:val="3370ff"/>
      </w:rPr>
    </w:lvl>
  </w:abstractNum>
  <w:abstractNum w:abstractNumId="620150">
    <w:lvl>
      <w:start w:val="3"/>
      <w:numFmt w:val="decimal"/>
      <w:suff w:val="tab"/>
      <w:lvlText w:val="%1."/>
      <w:rPr>
        <w:color w:val="3370ff"/>
      </w:rPr>
    </w:lvl>
  </w:abstractNum>
  <w:abstractNum w:abstractNumId="620151">
    <w:lvl>
      <w:start w:val="4"/>
      <w:numFmt w:val="decimal"/>
      <w:suff w:val="tab"/>
      <w:lvlText w:val="%1."/>
      <w:rPr>
        <w:color w:val="3370ff"/>
      </w:rPr>
    </w:lvl>
  </w:abstractNum>
  <w:abstractNum w:abstractNumId="620152">
    <w:lvl>
      <w:start w:val="12"/>
      <w:numFmt w:val="decimal"/>
      <w:suff w:val="tab"/>
      <w:lvlText w:val="%1."/>
      <w:rPr>
        <w:color w:val="3370ff"/>
      </w:rPr>
    </w:lvl>
  </w:abstractNum>
  <w:abstractNum w:abstractNumId="620153">
    <w:lvl>
      <w:start w:val="13"/>
      <w:numFmt w:val="decimal"/>
      <w:suff w:val="tab"/>
      <w:lvlText w:val="%1."/>
      <w:rPr>
        <w:color w:val="3370ff"/>
      </w:rPr>
    </w:lvl>
  </w:abstractNum>
  <w:abstractNum w:abstractNumId="620154">
    <w:lvl>
      <w:start w:val="14"/>
      <w:numFmt w:val="decimal"/>
      <w:suff w:val="tab"/>
      <w:lvlText w:val="%1."/>
      <w:rPr>
        <w:color w:val="3370ff"/>
      </w:rPr>
    </w:lvl>
  </w:abstractNum>
  <w:abstractNum w:abstractNumId="620155">
    <w:lvl>
      <w:start w:val="1"/>
      <w:numFmt w:val="decimal"/>
      <w:suff w:val="tab"/>
      <w:lvlText w:val="%1."/>
      <w:rPr>
        <w:color w:val="3370ff"/>
      </w:rPr>
    </w:lvl>
  </w:abstractNum>
  <w:abstractNum w:abstractNumId="620156">
    <w:lvl>
      <w:start w:val="2"/>
      <w:numFmt w:val="decimal"/>
      <w:suff w:val="tab"/>
      <w:lvlText w:val="%1."/>
      <w:rPr>
        <w:color w:val="3370ff"/>
      </w:rPr>
    </w:lvl>
  </w:abstractNum>
  <w:abstractNum w:abstractNumId="620157">
    <w:lvl>
      <w:start w:val="3"/>
      <w:numFmt w:val="decimal"/>
      <w:suff w:val="tab"/>
      <w:lvlText w:val="%1."/>
      <w:rPr>
        <w:color w:val="3370ff"/>
      </w:rPr>
    </w:lvl>
  </w:abstractNum>
  <w:abstractNum w:abstractNumId="620158">
    <w:lvl>
      <w:start w:val="15"/>
      <w:numFmt w:val="decimal"/>
      <w:suff w:val="tab"/>
      <w:lvlText w:val="%1."/>
      <w:rPr>
        <w:color w:val="3370ff"/>
      </w:rPr>
    </w:lvl>
  </w:abstractNum>
  <w:abstractNum w:abstractNumId="620159">
    <w:lvl>
      <w:start w:val="1"/>
      <w:numFmt w:val="decimal"/>
      <w:suff w:val="tab"/>
      <w:lvlText w:val="%1."/>
      <w:rPr>
        <w:color w:val="3370ff"/>
      </w:rPr>
    </w:lvl>
  </w:abstractNum>
  <w:abstractNum w:abstractNumId="620160">
    <w:lvl>
      <w:start w:val="2"/>
      <w:numFmt w:val="decimal"/>
      <w:suff w:val="tab"/>
      <w:lvlText w:val="%1."/>
      <w:rPr>
        <w:color w:val="3370ff"/>
      </w:rPr>
    </w:lvl>
  </w:abstractNum>
  <w:abstractNum w:abstractNumId="620161">
    <w:lvl>
      <w:start w:val="3"/>
      <w:numFmt w:val="decimal"/>
      <w:suff w:val="tab"/>
      <w:lvlText w:val="%1."/>
      <w:rPr>
        <w:color w:val="3370ff"/>
      </w:rPr>
    </w:lvl>
  </w:abstractNum>
  <w:abstractNum w:abstractNumId="620162">
    <w:lvl>
      <w:start w:val="4"/>
      <w:numFmt w:val="decimal"/>
      <w:suff w:val="tab"/>
      <w:lvlText w:val="%1."/>
      <w:rPr>
        <w:color w:val="3370ff"/>
      </w:rPr>
    </w:lvl>
  </w:abstractNum>
  <w:abstractNum w:abstractNumId="620163">
    <w:lvl>
      <w:start w:val="5"/>
      <w:numFmt w:val="decimal"/>
      <w:suff w:val="tab"/>
      <w:lvlText w:val="%1."/>
      <w:rPr>
        <w:color w:val="3370ff"/>
      </w:rPr>
    </w:lvl>
  </w:abstractNum>
  <w:abstractNum w:abstractNumId="620164">
    <w:lvl>
      <w:start w:val="16"/>
      <w:numFmt w:val="decimal"/>
      <w:suff w:val="tab"/>
      <w:lvlText w:val="%1."/>
      <w:rPr>
        <w:color w:val="3370ff"/>
      </w:rPr>
    </w:lvl>
  </w:abstractNum>
  <w:abstractNum w:abstractNumId="620165">
    <w:lvl>
      <w:start w:val="17"/>
      <w:numFmt w:val="decimal"/>
      <w:suff w:val="tab"/>
      <w:lvlText w:val="%1."/>
      <w:rPr>
        <w:color w:val="3370ff"/>
      </w:rPr>
    </w:lvl>
  </w:abstractNum>
  <w:abstractNum w:abstractNumId="620166">
    <w:lvl>
      <w:start w:val="1"/>
      <w:numFmt w:val="decimal"/>
      <w:suff w:val="tab"/>
      <w:lvlText w:val="%1."/>
      <w:rPr>
        <w:color w:val="3370ff"/>
      </w:rPr>
    </w:lvl>
  </w:abstractNum>
  <w:abstractNum w:abstractNumId="620167">
    <w:lvl>
      <w:start w:val="2"/>
      <w:numFmt w:val="decimal"/>
      <w:suff w:val="tab"/>
      <w:lvlText w:val="%1."/>
      <w:rPr>
        <w:color w:val="3370ff"/>
      </w:rPr>
    </w:lvl>
  </w:abstractNum>
  <w:abstractNum w:abstractNumId="620168">
    <w:lvl>
      <w:start w:val="18"/>
      <w:numFmt w:val="decimal"/>
      <w:suff w:val="tab"/>
      <w:lvlText w:val="%1."/>
      <w:rPr>
        <w:color w:val="3370ff"/>
      </w:rPr>
    </w:lvl>
  </w:abstractNum>
  <w:abstractNum w:abstractNumId="620169">
    <w:lvl>
      <w:start w:val="1"/>
      <w:numFmt w:val="decimal"/>
      <w:suff w:val="tab"/>
      <w:lvlText w:val="%1."/>
      <w:rPr>
        <w:color w:val="3370ff"/>
      </w:rPr>
    </w:lvl>
  </w:abstractNum>
  <w:abstractNum w:abstractNumId="620170">
    <w:lvl>
      <w:start w:val="2"/>
      <w:numFmt w:val="decimal"/>
      <w:suff w:val="tab"/>
      <w:lvlText w:val="%1."/>
      <w:rPr>
        <w:color w:val="3370ff"/>
      </w:rPr>
    </w:lvl>
  </w:abstractNum>
  <w:abstractNum w:abstractNumId="620171">
    <w:lvl>
      <w:start w:val="3"/>
      <w:numFmt w:val="decimal"/>
      <w:suff w:val="tab"/>
      <w:lvlText w:val="%1."/>
      <w:rPr>
        <w:color w:val="3370ff"/>
      </w:rPr>
    </w:lvl>
  </w:abstractNum>
  <w:abstractNum w:abstractNumId="620172">
    <w:lvl>
      <w:start w:val="19"/>
      <w:numFmt w:val="decimal"/>
      <w:suff w:val="tab"/>
      <w:lvlText w:val="%1."/>
      <w:rPr>
        <w:color w:val="3370ff"/>
      </w:rPr>
    </w:lvl>
  </w:abstractNum>
  <w:abstractNum w:abstractNumId="620173">
    <w:lvl>
      <w:numFmt w:val="bullet"/>
      <w:suff w:val="tab"/>
      <w:lvlText w:val="•"/>
      <w:rPr>
        <w:color w:val="3370ff"/>
      </w:rPr>
    </w:lvl>
  </w:abstractNum>
  <w:abstractNum w:abstractNumId="620174">
    <w:lvl>
      <w:numFmt w:val="bullet"/>
      <w:suff w:val="tab"/>
      <w:lvlText w:val="•"/>
      <w:rPr>
        <w:color w:val="3370ff"/>
      </w:rPr>
    </w:lvl>
  </w:abstractNum>
  <w:abstractNum w:abstractNumId="620175">
    <w:lvl>
      <w:numFmt w:val="bullet"/>
      <w:suff w:val="tab"/>
      <w:lvlText w:val="•"/>
      <w:rPr>
        <w:color w:val="3370ff"/>
      </w:rPr>
    </w:lvl>
  </w:abstractNum>
  <w:abstractNum w:abstractNumId="620176">
    <w:lvl>
      <w:numFmt w:val="bullet"/>
      <w:suff w:val="tab"/>
      <w:lvlText w:val="•"/>
      <w:rPr>
        <w:color w:val="3370ff"/>
      </w:rPr>
    </w:lvl>
  </w:abstractNum>
  <w:abstractNum w:abstractNumId="620177">
    <w:lvl>
      <w:numFmt w:val="bullet"/>
      <w:suff w:val="tab"/>
      <w:lvlText w:val="•"/>
      <w:rPr>
        <w:color w:val="3370ff"/>
      </w:rPr>
    </w:lvl>
  </w:abstractNum>
  <w:abstractNum w:abstractNumId="620178">
    <w:lvl>
      <w:numFmt w:val="bullet"/>
      <w:suff w:val="tab"/>
      <w:lvlText w:val="•"/>
      <w:rPr>
        <w:color w:val="3370ff"/>
      </w:rPr>
    </w:lvl>
  </w:abstractNum>
  <w:abstractNum w:abstractNumId="620179">
    <w:lvl>
      <w:numFmt w:val="bullet"/>
      <w:suff w:val="tab"/>
      <w:lvlText w:val="•"/>
      <w:rPr>
        <w:color w:val="3370ff"/>
      </w:rPr>
    </w:lvl>
  </w:abstractNum>
  <w:abstractNum w:abstractNumId="620180">
    <w:lvl>
      <w:numFmt w:val="bullet"/>
      <w:suff w:val="tab"/>
      <w:lvlText w:val="•"/>
      <w:rPr>
        <w:color w:val="3370ff"/>
      </w:rPr>
    </w:lvl>
  </w:abstractNum>
  <w:abstractNum w:abstractNumId="620181">
    <w:lvl>
      <w:numFmt w:val="bullet"/>
      <w:suff w:val="tab"/>
      <w:lvlText w:val="•"/>
      <w:rPr>
        <w:color w:val="3370ff"/>
      </w:rPr>
    </w:lvl>
  </w:abstractNum>
  <w:abstractNum w:abstractNumId="620182">
    <w:lvl>
      <w:numFmt w:val="bullet"/>
      <w:suff w:val="tab"/>
      <w:lvlText w:val="•"/>
      <w:rPr>
        <w:color w:val="3370ff"/>
      </w:rPr>
    </w:lvl>
  </w:abstractNum>
  <w:abstractNum w:abstractNumId="620183">
    <w:lvl>
      <w:start w:val="20"/>
      <w:numFmt w:val="decimal"/>
      <w:suff w:val="tab"/>
      <w:lvlText w:val="%1."/>
      <w:rPr>
        <w:color w:val="3370ff"/>
      </w:rPr>
    </w:lvl>
  </w:abstractNum>
  <w:abstractNum w:abstractNumId="620184">
    <w:lvl>
      <w:start w:val="1"/>
      <w:numFmt w:val="decimal"/>
      <w:suff w:val="tab"/>
      <w:lvlText w:val="%1."/>
      <w:rPr>
        <w:color w:val="3370ff"/>
      </w:rPr>
    </w:lvl>
  </w:abstractNum>
  <w:abstractNum w:abstractNumId="620185">
    <w:lvl>
      <w:start w:val="2"/>
      <w:numFmt w:val="decimal"/>
      <w:suff w:val="tab"/>
      <w:lvlText w:val="%1."/>
      <w:rPr>
        <w:color w:val="3370ff"/>
      </w:rPr>
    </w:lvl>
  </w:abstractNum>
  <w:abstractNum w:abstractNumId="620186">
    <w:lvl>
      <w:start w:val="3"/>
      <w:numFmt w:val="decimal"/>
      <w:suff w:val="tab"/>
      <w:lvlText w:val="%1."/>
      <w:rPr>
        <w:color w:val="3370ff"/>
      </w:rPr>
    </w:lvl>
  </w:abstractNum>
  <w:abstractNum w:abstractNumId="620187">
    <w:lvl>
      <w:start w:val="4"/>
      <w:numFmt w:val="decimal"/>
      <w:suff w:val="tab"/>
      <w:lvlText w:val="%1."/>
      <w:rPr>
        <w:color w:val="3370ff"/>
      </w:rPr>
    </w:lvl>
  </w:abstractNum>
  <w:abstractNum w:abstractNumId="620188">
    <w:lvl>
      <w:start w:val="5"/>
      <w:numFmt w:val="decimal"/>
      <w:suff w:val="tab"/>
      <w:lvlText w:val="%1."/>
      <w:rPr>
        <w:color w:val="3370ff"/>
      </w:rPr>
    </w:lvl>
  </w:abstractNum>
  <w:abstractNum w:abstractNumId="620189">
    <w:lvl>
      <w:start w:val="21"/>
      <w:numFmt w:val="decimal"/>
      <w:suff w:val="tab"/>
      <w:lvlText w:val="%1."/>
      <w:rPr>
        <w:color w:val="3370ff"/>
      </w:rPr>
    </w:lvl>
  </w:abstractNum>
  <w:abstractNum w:abstractNumId="620190">
    <w:lvl>
      <w:start w:val="22"/>
      <w:numFmt w:val="decimal"/>
      <w:suff w:val="tab"/>
      <w:lvlText w:val="%1."/>
      <w:rPr>
        <w:color w:val="3370ff"/>
      </w:rPr>
    </w:lvl>
  </w:abstractNum>
  <w:abstractNum w:abstractNumId="620191">
    <w:lvl>
      <w:start w:val="23"/>
      <w:numFmt w:val="decimal"/>
      <w:suff w:val="tab"/>
      <w:lvlText w:val="%1."/>
      <w:rPr>
        <w:color w:val="3370ff"/>
      </w:rPr>
    </w:lvl>
  </w:abstractNum>
  <w:abstractNum w:abstractNumId="620192">
    <w:lvl>
      <w:start w:val="24"/>
      <w:numFmt w:val="decimal"/>
      <w:suff w:val="tab"/>
      <w:lvlText w:val="%1."/>
      <w:rPr>
        <w:color w:val="3370ff"/>
      </w:rPr>
    </w:lvl>
  </w:abstractNum>
  <w:abstractNum w:abstractNumId="620193">
    <w:lvl>
      <w:start w:val="25"/>
      <w:numFmt w:val="decimal"/>
      <w:suff w:val="tab"/>
      <w:lvlText w:val="%1."/>
      <w:rPr>
        <w:color w:val="3370ff"/>
      </w:rPr>
    </w:lvl>
  </w:abstractNum>
  <w:abstractNum w:abstractNumId="620194">
    <w:lvl>
      <w:start w:val="1"/>
      <w:numFmt w:val="decimal"/>
      <w:suff w:val="tab"/>
      <w:lvlText w:val="%1."/>
      <w:rPr>
        <w:color w:val="3370ff"/>
      </w:rPr>
    </w:lvl>
  </w:abstractNum>
  <w:abstractNum w:abstractNumId="620195">
    <w:lvl>
      <w:start w:val="2"/>
      <w:numFmt w:val="decimal"/>
      <w:suff w:val="tab"/>
      <w:lvlText w:val="%1."/>
      <w:rPr>
        <w:color w:val="3370ff"/>
      </w:rPr>
    </w:lvl>
  </w:abstractNum>
  <w:abstractNum w:abstractNumId="620196">
    <w:lvl>
      <w:numFmt w:val="bullet"/>
      <w:suff w:val="tab"/>
      <w:lvlText w:val="•"/>
      <w:rPr>
        <w:color w:val="3370ff"/>
      </w:rPr>
    </w:lvl>
  </w:abstractNum>
  <w:abstractNum w:abstractNumId="620197">
    <w:lvl>
      <w:numFmt w:val="bullet"/>
      <w:suff w:val="tab"/>
      <w:lvlText w:val="•"/>
      <w:rPr>
        <w:color w:val="3370ff"/>
      </w:rPr>
    </w:lvl>
  </w:abstractNum>
  <w:abstractNum w:abstractNumId="620198">
    <w:lvl>
      <w:numFmt w:val="bullet"/>
      <w:suff w:val="tab"/>
      <w:lvlText w:val="•"/>
      <w:rPr>
        <w:color w:val="3370ff"/>
      </w:rPr>
    </w:lvl>
  </w:abstractNum>
  <w:abstractNum w:abstractNumId="620199">
    <w:lvl>
      <w:numFmt w:val="bullet"/>
      <w:suff w:val="tab"/>
      <w:lvlText w:val="•"/>
      <w:rPr>
        <w:color w:val="3370ff"/>
      </w:rPr>
    </w:lvl>
  </w:abstractNum>
  <w:abstractNum w:abstractNumId="620200">
    <w:lvl>
      <w:start w:val="3"/>
      <w:numFmt w:val="decimal"/>
      <w:suff w:val="tab"/>
      <w:lvlText w:val="%1."/>
      <w:rPr>
        <w:color w:val="3370ff"/>
      </w:rPr>
    </w:lvl>
  </w:abstractNum>
  <w:abstractNum w:abstractNumId="620201">
    <w:lvl>
      <w:start w:val="4"/>
      <w:numFmt w:val="decimal"/>
      <w:suff w:val="tab"/>
      <w:lvlText w:val="%1."/>
      <w:rPr>
        <w:color w:val="3370ff"/>
      </w:rPr>
    </w:lvl>
  </w:abstractNum>
  <w:abstractNum w:abstractNumId="620202">
    <w:lvl>
      <w:start w:val="1"/>
      <w:numFmt w:val="decimal"/>
      <w:suff w:val="tab"/>
      <w:lvlText w:val="%1."/>
      <w:rPr>
        <w:color w:val="3370ff"/>
      </w:rPr>
    </w:lvl>
  </w:abstractNum>
  <w:abstractNum w:abstractNumId="620203">
    <w:lvl>
      <w:start w:val="2"/>
      <w:numFmt w:val="decimal"/>
      <w:suff w:val="tab"/>
      <w:lvlText w:val="%1."/>
      <w:rPr>
        <w:color w:val="3370ff"/>
      </w:rPr>
    </w:lvl>
  </w:abstractNum>
  <w:abstractNum w:abstractNumId="620204">
    <w:lvl>
      <w:start w:val="3"/>
      <w:numFmt w:val="decimal"/>
      <w:suff w:val="tab"/>
      <w:lvlText w:val="%1."/>
      <w:rPr>
        <w:color w:val="3370ff"/>
      </w:rPr>
    </w:lvl>
  </w:abstractNum>
  <w:abstractNum w:abstractNumId="620205">
    <w:lvl>
      <w:start w:val="4"/>
      <w:numFmt w:val="decimal"/>
      <w:suff w:val="tab"/>
      <w:lvlText w:val="%1."/>
      <w:rPr>
        <w:color w:val="3370ff"/>
      </w:rPr>
    </w:lvl>
  </w:abstractNum>
  <w:abstractNum w:abstractNumId="620206">
    <w:lvl>
      <w:start w:val="5"/>
      <w:numFmt w:val="decimal"/>
      <w:suff w:val="tab"/>
      <w:lvlText w:val="%1."/>
      <w:rPr>
        <w:color w:val="3370ff"/>
      </w:rPr>
    </w:lvl>
  </w:abstractNum>
  <w:abstractNum w:abstractNumId="620207">
    <w:lvl>
      <w:start w:val="6"/>
      <w:numFmt w:val="decimal"/>
      <w:suff w:val="tab"/>
      <w:lvlText w:val="%1."/>
      <w:rPr>
        <w:color w:val="3370ff"/>
      </w:rPr>
    </w:lvl>
  </w:abstractNum>
  <w:abstractNum w:abstractNumId="620208">
    <w:lvl>
      <w:start w:val="7"/>
      <w:numFmt w:val="decimal"/>
      <w:suff w:val="tab"/>
      <w:lvlText w:val="%1."/>
      <w:rPr>
        <w:color w:val="3370ff"/>
      </w:rPr>
    </w:lvl>
  </w:abstractNum>
  <w:abstractNum w:abstractNumId="620209">
    <w:lvl>
      <w:start w:val="1"/>
      <w:numFmt w:val="decimal"/>
      <w:suff w:val="tab"/>
      <w:lvlText w:val="%1."/>
      <w:rPr>
        <w:color w:val="3370ff"/>
      </w:rPr>
    </w:lvl>
  </w:abstractNum>
  <w:abstractNum w:abstractNumId="620210">
    <w:lvl>
      <w:start w:val="2"/>
      <w:numFmt w:val="decimal"/>
      <w:suff w:val="tab"/>
      <w:lvlText w:val="%1."/>
      <w:rPr>
        <w:color w:val="3370ff"/>
      </w:rPr>
    </w:lvl>
  </w:abstractNum>
  <w:abstractNum w:abstractNumId="620211">
    <w:lvl>
      <w:start w:val="8"/>
      <w:numFmt w:val="decimal"/>
      <w:suff w:val="tab"/>
      <w:lvlText w:val="%1."/>
      <w:rPr>
        <w:color w:val="3370ff"/>
      </w:rPr>
    </w:lvl>
  </w:abstractNum>
  <w:abstractNum w:abstractNumId="620212">
    <w:lvl>
      <w:start w:val="1"/>
      <w:numFmt w:val="decimal"/>
      <w:suff w:val="tab"/>
      <w:lvlText w:val="%1."/>
      <w:rPr>
        <w:color w:val="3370ff"/>
      </w:rPr>
    </w:lvl>
  </w:abstractNum>
  <w:abstractNum w:abstractNumId="620213">
    <w:lvl>
      <w:start w:val="2"/>
      <w:numFmt w:val="decimal"/>
      <w:suff w:val="tab"/>
      <w:lvlText w:val="%1."/>
      <w:rPr>
        <w:color w:val="3370ff"/>
      </w:rPr>
    </w:lvl>
  </w:abstractNum>
  <w:abstractNum w:abstractNumId="620214">
    <w:lvl>
      <w:start w:val="1"/>
      <w:numFmt w:val="decimal"/>
      <w:suff w:val="tab"/>
      <w:lvlText w:val="%1."/>
      <w:rPr>
        <w:color w:val="3370ff"/>
      </w:rPr>
    </w:lvl>
  </w:abstractNum>
  <w:abstractNum w:abstractNumId="620215">
    <w:lvl>
      <w:start w:val="2"/>
      <w:numFmt w:val="decimal"/>
      <w:suff w:val="tab"/>
      <w:lvlText w:val="%1."/>
      <w:rPr>
        <w:color w:val="3370ff"/>
      </w:rPr>
    </w:lvl>
  </w:abstractNum>
  <w:abstractNum w:abstractNumId="620216">
    <w:lvl>
      <w:start w:val="1"/>
      <w:numFmt w:val="decimal"/>
      <w:suff w:val="tab"/>
      <w:lvlText w:val="%1."/>
      <w:rPr>
        <w:color w:val="3370ff"/>
      </w:rPr>
    </w:lvl>
  </w:abstractNum>
  <w:abstractNum w:abstractNumId="620217">
    <w:lvl>
      <w:start w:val="2"/>
      <w:numFmt w:val="decimal"/>
      <w:suff w:val="tab"/>
      <w:lvlText w:val="%1."/>
      <w:rPr>
        <w:color w:val="3370ff"/>
      </w:rPr>
    </w:lvl>
  </w:abstractNum>
  <w:abstractNum w:abstractNumId="620218">
    <w:lvl>
      <w:start w:val="3"/>
      <w:numFmt w:val="decimal"/>
      <w:suff w:val="tab"/>
      <w:lvlText w:val="%1."/>
      <w:rPr>
        <w:color w:val="3370ff"/>
      </w:rPr>
    </w:lvl>
  </w:abstractNum>
  <w:abstractNum w:abstractNumId="620219">
    <w:lvl>
      <w:start w:val="4"/>
      <w:numFmt w:val="decimal"/>
      <w:suff w:val="tab"/>
      <w:lvlText w:val="%1."/>
      <w:rPr>
        <w:color w:val="3370ff"/>
      </w:rPr>
    </w:lvl>
  </w:abstractNum>
  <w:abstractNum w:abstractNumId="620220">
    <w:lvl>
      <w:start w:val="5"/>
      <w:numFmt w:val="decimal"/>
      <w:suff w:val="tab"/>
      <w:lvlText w:val="%1."/>
      <w:rPr>
        <w:color w:val="3370ff"/>
      </w:rPr>
    </w:lvl>
  </w:abstractNum>
  <w:abstractNum w:abstractNumId="620221">
    <w:lvl>
      <w:start w:val="3"/>
      <w:numFmt w:val="decimal"/>
      <w:suff w:val="tab"/>
      <w:lvlText w:val="%1."/>
      <w:rPr>
        <w:color w:val="3370ff"/>
      </w:rPr>
    </w:lvl>
  </w:abstractNum>
  <w:abstractNum w:abstractNumId="620222">
    <w:lvl>
      <w:start w:val="4"/>
      <w:numFmt w:val="decimal"/>
      <w:suff w:val="tab"/>
      <w:lvlText w:val="%1."/>
      <w:rPr>
        <w:color w:val="3370ff"/>
      </w:rPr>
    </w:lvl>
  </w:abstractNum>
  <w:abstractNum w:abstractNumId="620223">
    <w:lvl>
      <w:start w:val="5"/>
      <w:numFmt w:val="decimal"/>
      <w:suff w:val="tab"/>
      <w:lvlText w:val="%1."/>
      <w:rPr>
        <w:color w:val="3370ff"/>
      </w:rPr>
    </w:lvl>
  </w:abstractNum>
  <w:abstractNum w:abstractNumId="620224">
    <w:lvl>
      <w:start w:val="6"/>
      <w:numFmt w:val="decimal"/>
      <w:suff w:val="tab"/>
      <w:lvlText w:val="%1."/>
      <w:rPr>
        <w:color w:val="3370ff"/>
      </w:rPr>
    </w:lvl>
  </w:abstractNum>
  <w:abstractNum w:abstractNumId="620225">
    <w:lvl>
      <w:start w:val="7"/>
      <w:numFmt w:val="decimal"/>
      <w:suff w:val="tab"/>
      <w:lvlText w:val="%1."/>
      <w:rPr>
        <w:color w:val="3370ff"/>
      </w:rPr>
    </w:lvl>
  </w:abstractNum>
  <w:abstractNum w:abstractNumId="620226">
    <w:lvl>
      <w:start w:val="8"/>
      <w:numFmt w:val="decimal"/>
      <w:suff w:val="tab"/>
      <w:lvlText w:val="%1."/>
      <w:rPr>
        <w:color w:val="3370ff"/>
      </w:rPr>
    </w:lvl>
  </w:abstractNum>
  <w:abstractNum w:abstractNumId="620227">
    <w:lvl>
      <w:start w:val="9"/>
      <w:numFmt w:val="decimal"/>
      <w:suff w:val="tab"/>
      <w:lvlText w:val="%1."/>
      <w:rPr>
        <w:color w:val="3370ff"/>
      </w:rPr>
    </w:lvl>
  </w:abstractNum>
  <w:abstractNum w:abstractNumId="620228">
    <w:lvl>
      <w:start w:val="10"/>
      <w:numFmt w:val="decimal"/>
      <w:suff w:val="tab"/>
      <w:lvlText w:val="%1."/>
      <w:rPr>
        <w:color w:val="3370ff"/>
      </w:rPr>
    </w:lvl>
  </w:abstractNum>
  <w:abstractNum w:abstractNumId="620229">
    <w:lvl>
      <w:start w:val="11"/>
      <w:numFmt w:val="decimal"/>
      <w:suff w:val="tab"/>
      <w:lvlText w:val="%1."/>
      <w:rPr>
        <w:color w:val="3370ff"/>
      </w:rPr>
    </w:lvl>
  </w:abstractNum>
  <w:abstractNum w:abstractNumId="620230">
    <w:lvl>
      <w:start w:val="12"/>
      <w:numFmt w:val="decimal"/>
      <w:suff w:val="tab"/>
      <w:lvlText w:val="%1."/>
      <w:rPr>
        <w:color w:val="3370ff"/>
      </w:rPr>
    </w:lvl>
  </w:abstractNum>
  <w:abstractNum w:abstractNumId="620231">
    <w:lvl>
      <w:start w:val="1"/>
      <w:numFmt w:val="decimal"/>
      <w:suff w:val="tab"/>
      <w:lvlText w:val="%1."/>
      <w:rPr>
        <w:color w:val="3370ff"/>
      </w:rPr>
    </w:lvl>
  </w:abstractNum>
  <w:abstractNum w:abstractNumId="620232">
    <w:lvl>
      <w:start w:val="1"/>
      <w:numFmt w:val="decimal"/>
      <w:suff w:val="tab"/>
      <w:lvlText w:val="%1."/>
      <w:rPr>
        <w:color w:val="3370ff"/>
      </w:rPr>
    </w:lvl>
  </w:abstractNum>
  <w:abstractNum w:abstractNumId="620233">
    <w:lvl>
      <w:start w:val="2"/>
      <w:numFmt w:val="decimal"/>
      <w:suff w:val="tab"/>
      <w:lvlText w:val="%1."/>
      <w:rPr>
        <w:color w:val="3370ff"/>
      </w:rPr>
    </w:lvl>
  </w:abstractNum>
  <w:abstractNum w:abstractNumId="620234">
    <w:lvl>
      <w:start w:val="3"/>
      <w:numFmt w:val="decimal"/>
      <w:suff w:val="tab"/>
      <w:lvlText w:val="%1."/>
      <w:rPr>
        <w:color w:val="3370ff"/>
      </w:rPr>
    </w:lvl>
  </w:abstractNum>
  <w:abstractNum w:abstractNumId="620235">
    <w:lvl>
      <w:start w:val="2"/>
      <w:numFmt w:val="decimal"/>
      <w:suff w:val="tab"/>
      <w:lvlText w:val="%1."/>
      <w:rPr>
        <w:color w:val="3370ff"/>
      </w:rPr>
    </w:lvl>
  </w:abstractNum>
  <w:abstractNum w:abstractNumId="620236">
    <w:lvl>
      <w:start w:val="3"/>
      <w:numFmt w:val="decimal"/>
      <w:suff w:val="tab"/>
      <w:lvlText w:val="%1."/>
      <w:rPr>
        <w:color w:val="3370ff"/>
      </w:rPr>
    </w:lvl>
  </w:abstractNum>
  <w:abstractNum w:abstractNumId="620237">
    <w:lvl>
      <w:start w:val="4"/>
      <w:numFmt w:val="decimal"/>
      <w:suff w:val="tab"/>
      <w:lvlText w:val="%1."/>
      <w:rPr>
        <w:color w:val="3370ff"/>
      </w:rPr>
    </w:lvl>
  </w:abstractNum>
  <w:abstractNum w:abstractNumId="620238">
    <w:lvl>
      <w:start w:val="5"/>
      <w:numFmt w:val="decimal"/>
      <w:suff w:val="tab"/>
      <w:lvlText w:val="%1."/>
      <w:rPr>
        <w:color w:val="3370ff"/>
      </w:rPr>
    </w:lvl>
  </w:abstractNum>
  <w:abstractNum w:abstractNumId="620239">
    <w:lvl>
      <w:start w:val="6"/>
      <w:numFmt w:val="decimal"/>
      <w:suff w:val="tab"/>
      <w:lvlText w:val="%1."/>
      <w:rPr>
        <w:color w:val="3370ff"/>
      </w:rPr>
    </w:lvl>
  </w:abstractNum>
  <w:abstractNum w:abstractNumId="620240">
    <w:lvl>
      <w:start w:val="7"/>
      <w:numFmt w:val="decimal"/>
      <w:suff w:val="tab"/>
      <w:lvlText w:val="%1."/>
      <w:rPr>
        <w:color w:val="3370ff"/>
      </w:rPr>
    </w:lvl>
  </w:abstractNum>
  <w:abstractNum w:abstractNumId="620241">
    <w:lvl>
      <w:start w:val="1"/>
      <w:numFmt w:val="decimal"/>
      <w:suff w:val="tab"/>
      <w:lvlText w:val="%1."/>
      <w:rPr>
        <w:color w:val="3370ff"/>
      </w:rPr>
    </w:lvl>
  </w:abstractNum>
  <w:abstractNum w:abstractNumId="620242">
    <w:lvl>
      <w:start w:val="2"/>
      <w:numFmt w:val="decimal"/>
      <w:suff w:val="tab"/>
      <w:lvlText w:val="%1."/>
      <w:rPr>
        <w:color w:val="3370ff"/>
      </w:rPr>
    </w:lvl>
  </w:abstractNum>
  <w:abstractNum w:abstractNumId="620243">
    <w:lvl>
      <w:start w:val="3"/>
      <w:numFmt w:val="decimal"/>
      <w:suff w:val="tab"/>
      <w:lvlText w:val="%1."/>
      <w:rPr>
        <w:color w:val="3370ff"/>
      </w:rPr>
    </w:lvl>
  </w:abstractNum>
  <w:abstractNum w:abstractNumId="620244">
    <w:lvl>
      <w:start w:val="4"/>
      <w:numFmt w:val="decimal"/>
      <w:suff w:val="tab"/>
      <w:lvlText w:val="%1."/>
      <w:rPr>
        <w:color w:val="3370ff"/>
      </w:rPr>
    </w:lvl>
  </w:abstractNum>
  <w:abstractNum w:abstractNumId="620245">
    <w:lvl>
      <w:start w:val="5"/>
      <w:numFmt w:val="decimal"/>
      <w:suff w:val="tab"/>
      <w:lvlText w:val="%1."/>
      <w:rPr>
        <w:color w:val="3370ff"/>
      </w:rPr>
    </w:lvl>
  </w:abstractNum>
  <w:abstractNum w:abstractNumId="620246">
    <w:lvl>
      <w:start w:val="6"/>
      <w:numFmt w:val="decimal"/>
      <w:suff w:val="tab"/>
      <w:lvlText w:val="%1."/>
      <w:rPr>
        <w:color w:val="3370ff"/>
      </w:rPr>
    </w:lvl>
  </w:abstractNum>
  <w:abstractNum w:abstractNumId="620247">
    <w:lvl>
      <w:start w:val="8"/>
      <w:numFmt w:val="decimal"/>
      <w:suff w:val="tab"/>
      <w:lvlText w:val="%1."/>
      <w:rPr>
        <w:color w:val="3370ff"/>
      </w:rPr>
    </w:lvl>
  </w:abstractNum>
  <w:abstractNum w:abstractNumId="620248">
    <w:lvl>
      <w:start w:val="9"/>
      <w:numFmt w:val="decimal"/>
      <w:suff w:val="tab"/>
      <w:lvlText w:val="%1."/>
      <w:rPr>
        <w:color w:val="3370ff"/>
      </w:rPr>
    </w:lvl>
  </w:abstractNum>
  <w:abstractNum w:abstractNumId="620249">
    <w:lvl>
      <w:start w:val="1"/>
      <w:numFmt w:val="decimal"/>
      <w:suff w:val="tab"/>
      <w:lvlText w:val="%1."/>
      <w:rPr>
        <w:color w:val="3370ff"/>
      </w:rPr>
    </w:lvl>
  </w:abstractNum>
  <w:abstractNum w:abstractNumId="620250">
    <w:lvl>
      <w:start w:val="2"/>
      <w:numFmt w:val="decimal"/>
      <w:suff w:val="tab"/>
      <w:lvlText w:val="%1."/>
      <w:rPr>
        <w:color w:val="3370ff"/>
      </w:rPr>
    </w:lvl>
  </w:abstractNum>
  <w:abstractNum w:abstractNumId="620251">
    <w:lvl>
      <w:start w:val="3"/>
      <w:numFmt w:val="decimal"/>
      <w:suff w:val="tab"/>
      <w:lvlText w:val="%1."/>
      <w:rPr>
        <w:color w:val="3370ff"/>
      </w:rPr>
    </w:lvl>
  </w:abstractNum>
  <w:abstractNum w:abstractNumId="620252">
    <w:lvl>
      <w:start w:val="4"/>
      <w:numFmt w:val="decimal"/>
      <w:suff w:val="tab"/>
      <w:lvlText w:val="%1."/>
      <w:rPr>
        <w:color w:val="3370ff"/>
      </w:rPr>
    </w:lvl>
  </w:abstractNum>
  <w:abstractNum w:abstractNumId="620253">
    <w:lvl>
      <w:start w:val="10"/>
      <w:numFmt w:val="decimal"/>
      <w:suff w:val="tab"/>
      <w:lvlText w:val="%1."/>
      <w:rPr>
        <w:color w:val="3370ff"/>
      </w:rPr>
    </w:lvl>
  </w:abstractNum>
  <w:abstractNum w:abstractNumId="620254">
    <w:lvl>
      <w:start w:val="11"/>
      <w:numFmt w:val="decimal"/>
      <w:suff w:val="tab"/>
      <w:lvlText w:val="%1."/>
      <w:rPr>
        <w:color w:val="3370ff"/>
      </w:rPr>
    </w:lvl>
  </w:abstractNum>
  <w:abstractNum w:abstractNumId="620255">
    <w:lvl>
      <w:start w:val="12"/>
      <w:numFmt w:val="decimal"/>
      <w:suff w:val="tab"/>
      <w:lvlText w:val="%1."/>
      <w:rPr>
        <w:color w:val="3370ff"/>
      </w:rPr>
    </w:lvl>
  </w:abstractNum>
  <w:abstractNum w:abstractNumId="620256">
    <w:lvl>
      <w:start w:val="13"/>
      <w:numFmt w:val="decimal"/>
      <w:suff w:val="tab"/>
      <w:lvlText w:val="%1."/>
      <w:rPr>
        <w:color w:val="3370ff"/>
      </w:rPr>
    </w:lvl>
  </w:abstractNum>
  <w:abstractNum w:abstractNumId="620257">
    <w:lvl>
      <w:start w:val="1"/>
      <w:numFmt w:val="decimal"/>
      <w:suff w:val="tab"/>
      <w:lvlText w:val="%1."/>
      <w:rPr>
        <w:color w:val="3370ff"/>
      </w:rPr>
    </w:lvl>
  </w:abstractNum>
  <w:abstractNum w:abstractNumId="620258">
    <w:lvl>
      <w:start w:val="2"/>
      <w:numFmt w:val="decimal"/>
      <w:suff w:val="tab"/>
      <w:lvlText w:val="%1."/>
      <w:rPr>
        <w:color w:val="3370ff"/>
      </w:rPr>
    </w:lvl>
  </w:abstractNum>
  <w:abstractNum w:abstractNumId="620259">
    <w:lvl>
      <w:start w:val="3"/>
      <w:numFmt w:val="decimal"/>
      <w:suff w:val="tab"/>
      <w:lvlText w:val="%1."/>
      <w:rPr>
        <w:color w:val="3370ff"/>
      </w:rPr>
    </w:lvl>
  </w:abstractNum>
  <w:abstractNum w:abstractNumId="620260">
    <w:lvl>
      <w:start w:val="4"/>
      <w:numFmt w:val="decimal"/>
      <w:suff w:val="tab"/>
      <w:lvlText w:val="%1."/>
      <w:rPr>
        <w:color w:val="3370ff"/>
      </w:rPr>
    </w:lvl>
  </w:abstractNum>
  <w:abstractNum w:abstractNumId="620261">
    <w:lvl>
      <w:start w:val="5"/>
      <w:numFmt w:val="decimal"/>
      <w:suff w:val="tab"/>
      <w:lvlText w:val="%1."/>
      <w:rPr>
        <w:color w:val="3370ff"/>
      </w:rPr>
    </w:lvl>
  </w:abstractNum>
  <w:abstractNum w:abstractNumId="620262">
    <w:lvl>
      <w:start w:val="14"/>
      <w:numFmt w:val="decimal"/>
      <w:suff w:val="tab"/>
      <w:lvlText w:val="%1."/>
      <w:rPr>
        <w:color w:val="3370ff"/>
      </w:rPr>
    </w:lvl>
  </w:abstractNum>
  <w:abstractNum w:abstractNumId="620263">
    <w:lvl>
      <w:start w:val="1"/>
      <w:numFmt w:val="decimal"/>
      <w:suff w:val="tab"/>
      <w:lvlText w:val="%1."/>
      <w:rPr>
        <w:color w:val="3370ff"/>
      </w:rPr>
    </w:lvl>
  </w:abstractNum>
  <w:abstractNum w:abstractNumId="620264">
    <w:lvl>
      <w:start w:val="2"/>
      <w:numFmt w:val="decimal"/>
      <w:suff w:val="tab"/>
      <w:lvlText w:val="%1."/>
      <w:rPr>
        <w:color w:val="3370ff"/>
      </w:rPr>
    </w:lvl>
  </w:abstractNum>
  <w:abstractNum w:abstractNumId="620265">
    <w:lvl>
      <w:start w:val="3"/>
      <w:numFmt w:val="decimal"/>
      <w:suff w:val="tab"/>
      <w:lvlText w:val="%1."/>
      <w:rPr>
        <w:color w:val="3370ff"/>
      </w:rPr>
    </w:lvl>
  </w:abstractNum>
  <w:abstractNum w:abstractNumId="620266">
    <w:lvl>
      <w:start w:val="4"/>
      <w:numFmt w:val="decimal"/>
      <w:suff w:val="tab"/>
      <w:lvlText w:val="%1."/>
      <w:rPr>
        <w:color w:val="3370ff"/>
      </w:rPr>
    </w:lvl>
  </w:abstractNum>
  <w:abstractNum w:abstractNumId="620267">
    <w:lvl>
      <w:start w:val="5"/>
      <w:numFmt w:val="decimal"/>
      <w:suff w:val="tab"/>
      <w:lvlText w:val="%1."/>
      <w:rPr>
        <w:color w:val="3370ff"/>
      </w:rPr>
    </w:lvl>
  </w:abstractNum>
  <w:abstractNum w:abstractNumId="620268">
    <w:lvl>
      <w:start w:val="6"/>
      <w:numFmt w:val="decimal"/>
      <w:suff w:val="tab"/>
      <w:lvlText w:val="%1."/>
      <w:rPr>
        <w:color w:val="3370ff"/>
      </w:rPr>
    </w:lvl>
  </w:abstractNum>
  <w:abstractNum w:abstractNumId="620269">
    <w:lvl>
      <w:start w:val="15"/>
      <w:numFmt w:val="decimal"/>
      <w:suff w:val="tab"/>
      <w:lvlText w:val="%1."/>
      <w:rPr>
        <w:color w:val="3370ff"/>
      </w:rPr>
    </w:lvl>
  </w:abstractNum>
  <w:abstractNum w:abstractNumId="620270">
    <w:lvl>
      <w:numFmt w:val="bullet"/>
      <w:suff w:val="tab"/>
      <w:lvlText w:val="￮"/>
      <w:rPr>
        <w:color w:val="3370ff"/>
      </w:rPr>
    </w:lvl>
  </w:abstractNum>
  <w:abstractNum w:abstractNumId="620271">
    <w:lvl>
      <w:numFmt w:val="bullet"/>
      <w:suff w:val="tab"/>
      <w:lvlText w:val="￮"/>
      <w:rPr>
        <w:color w:val="3370ff"/>
      </w:rPr>
    </w:lvl>
  </w:abstractNum>
  <w:abstractNum w:abstractNumId="620272">
    <w:lvl>
      <w:numFmt w:val="bullet"/>
      <w:suff w:val="tab"/>
      <w:lvlText w:val="￮"/>
      <w:rPr>
        <w:color w:val="3370ff"/>
      </w:rPr>
    </w:lvl>
  </w:abstractNum>
  <w:abstractNum w:abstractNumId="620273">
    <w:lvl>
      <w:start w:val="16"/>
      <w:numFmt w:val="decimal"/>
      <w:suff w:val="tab"/>
      <w:lvlText w:val="%1."/>
      <w:rPr>
        <w:color w:val="3370ff"/>
      </w:rPr>
    </w:lvl>
  </w:abstractNum>
  <w:abstractNum w:abstractNumId="620274">
    <w:lvl>
      <w:numFmt w:val="bullet"/>
      <w:suff w:val="tab"/>
      <w:lvlText w:val="•"/>
      <w:rPr>
        <w:color w:val="3370ff"/>
      </w:rPr>
    </w:lvl>
  </w:abstractNum>
  <w:abstractNum w:abstractNumId="620275">
    <w:lvl>
      <w:numFmt w:val="bullet"/>
      <w:suff w:val="tab"/>
      <w:lvlText w:val="•"/>
      <w:rPr>
        <w:color w:val="3370ff"/>
      </w:rPr>
    </w:lvl>
  </w:abstractNum>
  <w:abstractNum w:abstractNumId="620276">
    <w:lvl>
      <w:numFmt w:val="bullet"/>
      <w:suff w:val="tab"/>
      <w:lvlText w:val="•"/>
      <w:rPr>
        <w:color w:val="3370ff"/>
      </w:rPr>
    </w:lvl>
  </w:abstractNum>
  <w:abstractNum w:abstractNumId="620277">
    <w:lvl>
      <w:start w:val="17"/>
      <w:numFmt w:val="decimal"/>
      <w:suff w:val="tab"/>
      <w:lvlText w:val="%1."/>
      <w:rPr>
        <w:color w:val="3370ff"/>
      </w:rPr>
    </w:lvl>
  </w:abstractNum>
  <w:abstractNum w:abstractNumId="620278">
    <w:lvl>
      <w:start w:val="18"/>
      <w:numFmt w:val="decimal"/>
      <w:suff w:val="tab"/>
      <w:lvlText w:val="%1."/>
      <w:rPr>
        <w:color w:val="3370ff"/>
      </w:rPr>
    </w:lvl>
  </w:abstractNum>
  <w:abstractNum w:abstractNumId="620279">
    <w:lvl>
      <w:start w:val="19"/>
      <w:numFmt w:val="decimal"/>
      <w:suff w:val="tab"/>
      <w:lvlText w:val="%1."/>
      <w:rPr>
        <w:color w:val="3370ff"/>
      </w:rPr>
    </w:lvl>
  </w:abstractNum>
  <w:abstractNum w:abstractNumId="620280">
    <w:lvl>
      <w:start w:val="1"/>
      <w:numFmt w:val="decimal"/>
      <w:suff w:val="tab"/>
      <w:lvlText w:val="%1."/>
      <w:rPr>
        <w:color w:val="3370ff"/>
      </w:rPr>
    </w:lvl>
  </w:abstractNum>
  <w:abstractNum w:abstractNumId="620281">
    <w:lvl>
      <w:start w:val="2"/>
      <w:numFmt w:val="decimal"/>
      <w:suff w:val="tab"/>
      <w:lvlText w:val="%1."/>
      <w:rPr>
        <w:color w:val="3370ff"/>
      </w:rPr>
    </w:lvl>
  </w:abstractNum>
  <w:abstractNum w:abstractNumId="620282">
    <w:lvl>
      <w:start w:val="3"/>
      <w:numFmt w:val="decimal"/>
      <w:suff w:val="tab"/>
      <w:lvlText w:val="%1."/>
      <w:rPr>
        <w:color w:val="3370ff"/>
      </w:rPr>
    </w:lvl>
  </w:abstractNum>
  <w:abstractNum w:abstractNumId="620283">
    <w:lvl>
      <w:start w:val="4"/>
      <w:numFmt w:val="decimal"/>
      <w:suff w:val="tab"/>
      <w:lvlText w:val="%1."/>
      <w:rPr>
        <w:color w:val="3370ff"/>
      </w:rPr>
    </w:lvl>
  </w:abstractNum>
  <w:abstractNum w:abstractNumId="620284">
    <w:lvl>
      <w:start w:val="5"/>
      <w:numFmt w:val="decimal"/>
      <w:suff w:val="tab"/>
      <w:lvlText w:val="%1."/>
      <w:rPr>
        <w:color w:val="3370ff"/>
      </w:rPr>
    </w:lvl>
  </w:abstractNum>
  <w:abstractNum w:abstractNumId="620285">
    <w:lvl>
      <w:start w:val="6"/>
      <w:numFmt w:val="decimal"/>
      <w:suff w:val="tab"/>
      <w:lvlText w:val="%1."/>
      <w:rPr>
        <w:color w:val="3370ff"/>
      </w:rPr>
    </w:lvl>
  </w:abstractNum>
  <w:abstractNum w:abstractNumId="620286">
    <w:lvl>
      <w:start w:val="7"/>
      <w:numFmt w:val="decimal"/>
      <w:suff w:val="tab"/>
      <w:lvlText w:val="%1."/>
      <w:rPr>
        <w:color w:val="3370ff"/>
      </w:rPr>
    </w:lvl>
  </w:abstractNum>
  <w:abstractNum w:abstractNumId="620287">
    <w:lvl>
      <w:start w:val="8"/>
      <w:numFmt w:val="decimal"/>
      <w:suff w:val="tab"/>
      <w:lvlText w:val="%1."/>
      <w:rPr>
        <w:color w:val="3370ff"/>
      </w:rPr>
    </w:lvl>
  </w:abstractNum>
  <w:abstractNum w:abstractNumId="620288">
    <w:lvl>
      <w:start w:val="9"/>
      <w:numFmt w:val="decimal"/>
      <w:suff w:val="tab"/>
      <w:lvlText w:val="%1."/>
      <w:rPr>
        <w:color w:val="3370ff"/>
      </w:rPr>
    </w:lvl>
  </w:abstractNum>
  <w:abstractNum w:abstractNumId="620289">
    <w:lvl>
      <w:start w:val="10"/>
      <w:numFmt w:val="decimal"/>
      <w:suff w:val="tab"/>
      <w:lvlText w:val="%1."/>
      <w:rPr>
        <w:color w:val="3370ff"/>
      </w:rPr>
    </w:lvl>
  </w:abstractNum>
  <w:abstractNum w:abstractNumId="620290">
    <w:lvl>
      <w:start w:val="20"/>
      <w:numFmt w:val="decimal"/>
      <w:suff w:val="tab"/>
      <w:lvlText w:val="%1."/>
      <w:rPr>
        <w:color w:val="3370ff"/>
      </w:rPr>
    </w:lvl>
  </w:abstractNum>
  <w:abstractNum w:abstractNumId="620291">
    <w:lvl>
      <w:start w:val="1"/>
      <w:numFmt w:val="decimal"/>
      <w:suff w:val="tab"/>
      <w:lvlText w:val="%1."/>
      <w:rPr>
        <w:color w:val="3370ff"/>
      </w:rPr>
    </w:lvl>
  </w:abstractNum>
  <w:abstractNum w:abstractNumId="620292">
    <w:lvl>
      <w:start w:val="2"/>
      <w:numFmt w:val="decimal"/>
      <w:suff w:val="tab"/>
      <w:lvlText w:val="%1."/>
      <w:rPr>
        <w:color w:val="3370ff"/>
      </w:rPr>
    </w:lvl>
  </w:abstractNum>
  <w:abstractNum w:abstractNumId="620293">
    <w:lvl>
      <w:start w:val="3"/>
      <w:numFmt w:val="decimal"/>
      <w:suff w:val="tab"/>
      <w:lvlText w:val="%1."/>
      <w:rPr>
        <w:color w:val="3370ff"/>
      </w:rPr>
    </w:lvl>
  </w:abstractNum>
  <w:abstractNum w:abstractNumId="620294">
    <w:lvl>
      <w:start w:val="4"/>
      <w:numFmt w:val="decimal"/>
      <w:suff w:val="tab"/>
      <w:lvlText w:val="%1."/>
      <w:rPr>
        <w:color w:val="3370ff"/>
      </w:rPr>
    </w:lvl>
  </w:abstractNum>
  <w:abstractNum w:abstractNumId="620295">
    <w:lvl>
      <w:start w:val="5"/>
      <w:numFmt w:val="decimal"/>
      <w:suff w:val="tab"/>
      <w:lvlText w:val="%1."/>
      <w:rPr>
        <w:color w:val="3370ff"/>
      </w:rPr>
    </w:lvl>
  </w:abstractNum>
  <w:abstractNum w:abstractNumId="620296">
    <w:lvl>
      <w:start w:val="21"/>
      <w:numFmt w:val="decimal"/>
      <w:suff w:val="tab"/>
      <w:lvlText w:val="%1."/>
      <w:rPr>
        <w:color w:val="3370ff"/>
      </w:rPr>
    </w:lvl>
  </w:abstractNum>
  <w:abstractNum w:abstractNumId="620297">
    <w:lvl>
      <w:start w:val="22"/>
      <w:numFmt w:val="decimal"/>
      <w:suff w:val="tab"/>
      <w:lvlText w:val="%1."/>
      <w:rPr>
        <w:color w:val="3370ff"/>
      </w:rPr>
    </w:lvl>
  </w:abstractNum>
  <w:abstractNum w:abstractNumId="620298">
    <w:lvl>
      <w:start w:val="23"/>
      <w:numFmt w:val="decimal"/>
      <w:suff w:val="tab"/>
      <w:lvlText w:val="%1."/>
      <w:rPr>
        <w:color w:val="3370ff"/>
      </w:rPr>
    </w:lvl>
  </w:abstractNum>
  <w:abstractNum w:abstractNumId="620299">
    <w:lvl>
      <w:start w:val="1"/>
      <w:numFmt w:val="decimal"/>
      <w:suff w:val="tab"/>
      <w:lvlText w:val="%1."/>
      <w:rPr>
        <w:color w:val="3370ff"/>
      </w:rPr>
    </w:lvl>
  </w:abstractNum>
  <w:abstractNum w:abstractNumId="620300">
    <w:lvl>
      <w:start w:val="2"/>
      <w:numFmt w:val="decimal"/>
      <w:suff w:val="tab"/>
      <w:lvlText w:val="%1."/>
      <w:rPr>
        <w:color w:val="3370ff"/>
      </w:rPr>
    </w:lvl>
  </w:abstractNum>
  <w:abstractNum w:abstractNumId="620301">
    <w:lvl>
      <w:start w:val="3"/>
      <w:numFmt w:val="decimal"/>
      <w:suff w:val="tab"/>
      <w:lvlText w:val="%1."/>
      <w:rPr>
        <w:color w:val="3370ff"/>
      </w:rPr>
    </w:lvl>
  </w:abstractNum>
  <w:abstractNum w:abstractNumId="620302">
    <w:lvl>
      <w:start w:val="24"/>
      <w:numFmt w:val="decimal"/>
      <w:suff w:val="tab"/>
      <w:lvlText w:val="%1."/>
      <w:rPr>
        <w:color w:val="3370ff"/>
      </w:rPr>
    </w:lvl>
  </w:abstractNum>
  <w:abstractNum w:abstractNumId="620303">
    <w:lvl>
      <w:start w:val="25"/>
      <w:numFmt w:val="decimal"/>
      <w:suff w:val="tab"/>
      <w:lvlText w:val="%1."/>
      <w:rPr>
        <w:color w:val="3370ff"/>
      </w:rPr>
    </w:lvl>
  </w:abstractNum>
  <w:abstractNum w:abstractNumId="620304">
    <w:lvl>
      <w:start w:val="1"/>
      <w:numFmt w:val="decimal"/>
      <w:suff w:val="tab"/>
      <w:lvlText w:val="%1."/>
      <w:rPr>
        <w:color w:val="3370ff"/>
      </w:rPr>
    </w:lvl>
  </w:abstractNum>
  <w:abstractNum w:abstractNumId="620305">
    <w:lvl>
      <w:start w:val="2"/>
      <w:numFmt w:val="decimal"/>
      <w:suff w:val="tab"/>
      <w:lvlText w:val="%1."/>
      <w:rPr>
        <w:color w:val="3370ff"/>
      </w:rPr>
    </w:lvl>
  </w:abstractNum>
  <w:abstractNum w:abstractNumId="620306">
    <w:lvl>
      <w:start w:val="3"/>
      <w:numFmt w:val="decimal"/>
      <w:suff w:val="tab"/>
      <w:lvlText w:val="%1."/>
      <w:rPr>
        <w:color w:val="3370ff"/>
      </w:rPr>
    </w:lvl>
  </w:abstractNum>
  <w:abstractNum w:abstractNumId="620307">
    <w:lvl>
      <w:start w:val="4"/>
      <w:numFmt w:val="decimal"/>
      <w:suff w:val="tab"/>
      <w:lvlText w:val="%1."/>
      <w:rPr>
        <w:color w:val="3370ff"/>
      </w:rPr>
    </w:lvl>
  </w:abstractNum>
  <w:abstractNum w:abstractNumId="620308">
    <w:lvl>
      <w:start w:val="5"/>
      <w:numFmt w:val="decimal"/>
      <w:suff w:val="tab"/>
      <w:lvlText w:val="%1."/>
      <w:rPr>
        <w:color w:val="3370ff"/>
      </w:rPr>
    </w:lvl>
  </w:abstractNum>
  <w:abstractNum w:abstractNumId="620309">
    <w:lvl>
      <w:start w:val="6"/>
      <w:numFmt w:val="decimal"/>
      <w:suff w:val="tab"/>
      <w:lvlText w:val="%1."/>
      <w:rPr>
        <w:color w:val="3370ff"/>
      </w:rPr>
    </w:lvl>
  </w:abstractNum>
  <w:abstractNum w:abstractNumId="620310">
    <w:lvl>
      <w:start w:val="7"/>
      <w:numFmt w:val="decimal"/>
      <w:suff w:val="tab"/>
      <w:lvlText w:val="%1."/>
      <w:rPr>
        <w:color w:val="3370ff"/>
      </w:rPr>
    </w:lvl>
  </w:abstractNum>
  <w:abstractNum w:abstractNumId="620311">
    <w:lvl>
      <w:start w:val="8"/>
      <w:numFmt w:val="decimal"/>
      <w:suff w:val="tab"/>
      <w:lvlText w:val="%1."/>
      <w:rPr>
        <w:color w:val="3370ff"/>
      </w:rPr>
    </w:lvl>
  </w:abstractNum>
  <w:abstractNum w:abstractNumId="620312">
    <w:lvl>
      <w:start w:val="26"/>
      <w:numFmt w:val="decimal"/>
      <w:suff w:val="tab"/>
      <w:lvlText w:val="%1."/>
      <w:rPr>
        <w:color w:val="3370ff"/>
      </w:rPr>
    </w:lvl>
  </w:abstractNum>
  <w:abstractNum w:abstractNumId="620313">
    <w:lvl>
      <w:start w:val="27"/>
      <w:numFmt w:val="decimal"/>
      <w:suff w:val="tab"/>
      <w:lvlText w:val="%1."/>
      <w:rPr>
        <w:color w:val="3370ff"/>
      </w:rPr>
    </w:lvl>
  </w:abstractNum>
  <w:abstractNum w:abstractNumId="620314">
    <w:lvl>
      <w:start w:val="1"/>
      <w:numFmt w:val="decimal"/>
      <w:suff w:val="tab"/>
      <w:lvlText w:val="%1."/>
      <w:rPr>
        <w:color w:val="3370ff"/>
      </w:rPr>
    </w:lvl>
  </w:abstractNum>
  <w:abstractNum w:abstractNumId="620315">
    <w:lvl>
      <w:start w:val="2"/>
      <w:numFmt w:val="decimal"/>
      <w:suff w:val="tab"/>
      <w:lvlText w:val="%1."/>
      <w:rPr>
        <w:color w:val="3370ff"/>
      </w:rPr>
    </w:lvl>
  </w:abstractNum>
  <w:abstractNum w:abstractNumId="620316">
    <w:lvl>
      <w:start w:val="3"/>
      <w:numFmt w:val="decimal"/>
      <w:suff w:val="tab"/>
      <w:lvlText w:val="%1."/>
      <w:rPr>
        <w:color w:val="3370ff"/>
      </w:rPr>
    </w:lvl>
  </w:abstractNum>
  <w:abstractNum w:abstractNumId="620317">
    <w:lvl>
      <w:start w:val="4"/>
      <w:numFmt w:val="decimal"/>
      <w:suff w:val="tab"/>
      <w:lvlText w:val="%1."/>
      <w:rPr>
        <w:color w:val="3370ff"/>
      </w:rPr>
    </w:lvl>
  </w:abstractNum>
  <w:abstractNum w:abstractNumId="620318">
    <w:lvl>
      <w:start w:val="28"/>
      <w:numFmt w:val="decimal"/>
      <w:suff w:val="tab"/>
      <w:lvlText w:val="%1."/>
      <w:rPr>
        <w:color w:val="3370ff"/>
      </w:rPr>
    </w:lvl>
  </w:abstractNum>
  <w:abstractNum w:abstractNumId="620319">
    <w:lvl>
      <w:start w:val="29"/>
      <w:numFmt w:val="decimal"/>
      <w:suff w:val="tab"/>
      <w:lvlText w:val="%1."/>
      <w:rPr>
        <w:color w:val="3370ff"/>
      </w:rPr>
    </w:lvl>
  </w:abstractNum>
  <w:abstractNum w:abstractNumId="620320">
    <w:lvl>
      <w:start w:val="30"/>
      <w:numFmt w:val="decimal"/>
      <w:suff w:val="tab"/>
      <w:lvlText w:val="%1."/>
      <w:rPr>
        <w:color w:val="3370ff"/>
      </w:rPr>
    </w:lvl>
  </w:abstractNum>
  <w:abstractNum w:abstractNumId="620321">
    <w:lvl>
      <w:start w:val="31"/>
      <w:numFmt w:val="decimal"/>
      <w:suff w:val="tab"/>
      <w:lvlText w:val="%1."/>
      <w:rPr>
        <w:color w:val="3370ff"/>
      </w:rPr>
    </w:lvl>
  </w:abstractNum>
  <w:abstractNum w:abstractNumId="620322">
    <w:lvl>
      <w:numFmt w:val="bullet"/>
      <w:suff w:val="tab"/>
      <w:lvlText w:val="•"/>
      <w:rPr>
        <w:color w:val="3370ff"/>
      </w:rPr>
    </w:lvl>
  </w:abstractNum>
  <w:abstractNum w:abstractNumId="620323">
    <w:lvl>
      <w:numFmt w:val="bullet"/>
      <w:suff w:val="tab"/>
      <w:lvlText w:val="•"/>
      <w:rPr>
        <w:color w:val="3370ff"/>
      </w:rPr>
    </w:lvl>
  </w:abstractNum>
  <w:abstractNum w:abstractNumId="620324">
    <w:lvl>
      <w:numFmt w:val="bullet"/>
      <w:suff w:val="tab"/>
      <w:lvlText w:val="•"/>
      <w:rPr>
        <w:color w:val="3370ff"/>
      </w:rPr>
    </w:lvl>
  </w:abstractNum>
  <w:abstractNum w:abstractNumId="620325">
    <w:lvl>
      <w:start w:val="32"/>
      <w:numFmt w:val="decimal"/>
      <w:suff w:val="tab"/>
      <w:lvlText w:val="%1."/>
      <w:rPr>
        <w:color w:val="3370ff"/>
      </w:rPr>
    </w:lvl>
  </w:abstractNum>
  <w:abstractNum w:abstractNumId="620326">
    <w:lvl>
      <w:start w:val="1"/>
      <w:numFmt w:val="decimal"/>
      <w:suff w:val="tab"/>
      <w:lvlText w:val="%1."/>
      <w:rPr>
        <w:color w:val="3370ff"/>
      </w:rPr>
    </w:lvl>
  </w:abstractNum>
  <w:abstractNum w:abstractNumId="620327">
    <w:lvl>
      <w:start w:val="2"/>
      <w:numFmt w:val="decimal"/>
      <w:suff w:val="tab"/>
      <w:lvlText w:val="%1."/>
      <w:rPr>
        <w:color w:val="3370ff"/>
      </w:rPr>
    </w:lvl>
  </w:abstractNum>
  <w:abstractNum w:abstractNumId="620328">
    <w:lvl>
      <w:start w:val="33"/>
      <w:numFmt w:val="decimal"/>
      <w:suff w:val="tab"/>
      <w:lvlText w:val="%1."/>
      <w:rPr>
        <w:color w:val="3370ff"/>
      </w:rPr>
    </w:lvl>
  </w:abstractNum>
  <w:abstractNum w:abstractNumId="620329">
    <w:lvl>
      <w:start w:val="34"/>
      <w:numFmt w:val="decimal"/>
      <w:suff w:val="tab"/>
      <w:lvlText w:val="%1."/>
      <w:rPr>
        <w:color w:val="3370ff"/>
      </w:rPr>
    </w:lvl>
  </w:abstractNum>
  <w:abstractNum w:abstractNumId="620330">
    <w:lvl>
      <w:start w:val="35"/>
      <w:numFmt w:val="decimal"/>
      <w:suff w:val="tab"/>
      <w:lvlText w:val="%1."/>
      <w:rPr>
        <w:color w:val="3370ff"/>
      </w:rPr>
    </w:lvl>
  </w:abstractNum>
  <w:abstractNum w:abstractNumId="620331">
    <w:lvl>
      <w:start w:val="36"/>
      <w:numFmt w:val="decimal"/>
      <w:suff w:val="tab"/>
      <w:lvlText w:val="%1."/>
      <w:rPr>
        <w:color w:val="3370ff"/>
      </w:rPr>
    </w:lvl>
  </w:abstractNum>
  <w:abstractNum w:abstractNumId="620332">
    <w:lvl>
      <w:start w:val="37"/>
      <w:numFmt w:val="decimal"/>
      <w:suff w:val="tab"/>
      <w:lvlText w:val="%1."/>
      <w:rPr>
        <w:color w:val="3370ff"/>
      </w:rPr>
    </w:lvl>
  </w:abstractNum>
  <w:abstractNum w:abstractNumId="620333">
    <w:lvl>
      <w:start w:val="38"/>
      <w:numFmt w:val="decimal"/>
      <w:suff w:val="tab"/>
      <w:lvlText w:val="%1."/>
      <w:rPr>
        <w:color w:val="3370ff"/>
      </w:rPr>
    </w:lvl>
  </w:abstractNum>
  <w:abstractNum w:abstractNumId="620334">
    <w:lvl>
      <w:start w:val="39"/>
      <w:numFmt w:val="decimal"/>
      <w:suff w:val="tab"/>
      <w:lvlText w:val="%1."/>
      <w:rPr>
        <w:color w:val="3370ff"/>
      </w:rPr>
    </w:lvl>
  </w:abstractNum>
  <w:abstractNum w:abstractNumId="620335">
    <w:lvl>
      <w:start w:val="40"/>
      <w:numFmt w:val="decimal"/>
      <w:suff w:val="tab"/>
      <w:lvlText w:val="%1."/>
      <w:rPr>
        <w:color w:val="3370ff"/>
      </w:rPr>
    </w:lvl>
  </w:abstractNum>
  <w:abstractNum w:abstractNumId="620336">
    <w:lvl>
      <w:start w:val="41"/>
      <w:numFmt w:val="decimal"/>
      <w:suff w:val="tab"/>
      <w:lvlText w:val="%1."/>
      <w:rPr>
        <w:color w:val="3370ff"/>
      </w:rPr>
    </w:lvl>
  </w:abstractNum>
  <w:abstractNum w:abstractNumId="620337">
    <w:lvl>
      <w:numFmt w:val="bullet"/>
      <w:suff w:val="tab"/>
      <w:lvlText w:val="•"/>
      <w:rPr>
        <w:color w:val="3370ff"/>
      </w:rPr>
    </w:lvl>
  </w:abstractNum>
  <w:abstractNum w:abstractNumId="620338">
    <w:lvl>
      <w:numFmt w:val="bullet"/>
      <w:suff w:val="tab"/>
      <w:lvlText w:val="•"/>
      <w:rPr>
        <w:color w:val="3370ff"/>
      </w:rPr>
    </w:lvl>
  </w:abstractNum>
  <w:abstractNum w:abstractNumId="620339">
    <w:lvl>
      <w:numFmt w:val="bullet"/>
      <w:suff w:val="tab"/>
      <w:lvlText w:val="•"/>
      <w:rPr>
        <w:color w:val="3370ff"/>
      </w:rPr>
    </w:lvl>
  </w:abstractNum>
  <w:abstractNum w:abstractNumId="620340">
    <w:lvl>
      <w:start w:val="42"/>
      <w:numFmt w:val="decimal"/>
      <w:suff w:val="tab"/>
      <w:lvlText w:val="%1."/>
      <w:rPr>
        <w:color w:val="3370ff"/>
      </w:rPr>
    </w:lvl>
  </w:abstractNum>
  <w:abstractNum w:abstractNumId="620341">
    <w:lvl>
      <w:start w:val="1"/>
      <w:numFmt w:val="decimal"/>
      <w:suff w:val="tab"/>
      <w:lvlText w:val="%1."/>
      <w:rPr>
        <w:color w:val="3370ff"/>
      </w:rPr>
    </w:lvl>
  </w:abstractNum>
  <w:abstractNum w:abstractNumId="620342">
    <w:lvl>
      <w:numFmt w:val="bullet"/>
      <w:suff w:val="tab"/>
      <w:lvlText w:val="•"/>
      <w:rPr>
        <w:color w:val="3370ff"/>
      </w:rPr>
    </w:lvl>
  </w:abstractNum>
  <w:abstractNum w:abstractNumId="620343">
    <w:lvl>
      <w:numFmt w:val="bullet"/>
      <w:suff w:val="tab"/>
      <w:lvlText w:val="•"/>
      <w:rPr>
        <w:color w:val="3370ff"/>
      </w:rPr>
    </w:lvl>
  </w:abstractNum>
  <w:abstractNum w:abstractNumId="620344">
    <w:lvl>
      <w:numFmt w:val="bullet"/>
      <w:suff w:val="tab"/>
      <w:lvlText w:val="•"/>
      <w:rPr>
        <w:color w:val="3370ff"/>
      </w:rPr>
    </w:lvl>
  </w:abstractNum>
  <w:abstractNum w:abstractNumId="620345">
    <w:lvl>
      <w:start w:val="2"/>
      <w:numFmt w:val="decimal"/>
      <w:suff w:val="tab"/>
      <w:lvlText w:val="%1."/>
      <w:rPr>
        <w:color w:val="3370ff"/>
      </w:rPr>
    </w:lvl>
  </w:abstractNum>
  <w:abstractNum w:abstractNumId="620346">
    <w:lvl>
      <w:start w:val="3"/>
      <w:numFmt w:val="decimal"/>
      <w:suff w:val="tab"/>
      <w:lvlText w:val="%1."/>
      <w:rPr>
        <w:color w:val="3370ff"/>
      </w:rPr>
    </w:lvl>
  </w:abstractNum>
  <w:abstractNum w:abstractNumId="620347">
    <w:lvl>
      <w:start w:val="4"/>
      <w:numFmt w:val="decimal"/>
      <w:suff w:val="tab"/>
      <w:lvlText w:val="%1."/>
      <w:rPr>
        <w:color w:val="3370ff"/>
      </w:rPr>
    </w:lvl>
  </w:abstractNum>
  <w:abstractNum w:abstractNumId="620348">
    <w:lvl>
      <w:numFmt w:val="bullet"/>
      <w:suff w:val="tab"/>
      <w:lvlText w:val="•"/>
      <w:rPr>
        <w:color w:val="3370ff"/>
      </w:rPr>
    </w:lvl>
  </w:abstractNum>
  <w:abstractNum w:abstractNumId="620349">
    <w:lvl>
      <w:numFmt w:val="bullet"/>
      <w:suff w:val="tab"/>
      <w:lvlText w:val="•"/>
      <w:rPr>
        <w:color w:val="3370ff"/>
      </w:rPr>
    </w:lvl>
  </w:abstractNum>
  <w:abstractNum w:abstractNumId="620350">
    <w:lvl>
      <w:numFmt w:val="bullet"/>
      <w:suff w:val="tab"/>
      <w:lvlText w:val="•"/>
      <w:rPr>
        <w:color w:val="3370ff"/>
      </w:rPr>
    </w:lvl>
  </w:abstractNum>
  <w:abstractNum w:abstractNumId="620351">
    <w:lvl>
      <w:numFmt w:val="bullet"/>
      <w:suff w:val="tab"/>
      <w:lvlText w:val="•"/>
      <w:rPr>
        <w:color w:val="3370ff"/>
      </w:rPr>
    </w:lvl>
  </w:abstractNum>
  <w:abstractNum w:abstractNumId="620352">
    <w:lvl>
      <w:numFmt w:val="bullet"/>
      <w:suff w:val="tab"/>
      <w:lvlText w:val="•"/>
      <w:rPr>
        <w:color w:val="3370ff"/>
      </w:rPr>
    </w:lvl>
  </w:abstractNum>
  <w:abstractNum w:abstractNumId="620353">
    <w:lvl>
      <w:numFmt w:val="bullet"/>
      <w:suff w:val="tab"/>
      <w:lvlText w:val="•"/>
      <w:rPr>
        <w:color w:val="3370ff"/>
      </w:rPr>
    </w:lvl>
  </w:abstractNum>
  <w:abstractNum w:abstractNumId="620354">
    <w:lvl>
      <w:numFmt w:val="bullet"/>
      <w:suff w:val="tab"/>
      <w:lvlText w:val="•"/>
      <w:rPr>
        <w:color w:val="3370ff"/>
      </w:rPr>
    </w:lvl>
  </w:abstractNum>
  <w:abstractNum w:abstractNumId="620355">
    <w:lvl>
      <w:numFmt w:val="bullet"/>
      <w:suff w:val="tab"/>
      <w:lvlText w:val="•"/>
      <w:rPr>
        <w:color w:val="3370ff"/>
      </w:rPr>
    </w:lvl>
  </w:abstractNum>
  <w:abstractNum w:abstractNumId="620356">
    <w:lvl>
      <w:numFmt w:val="bullet"/>
      <w:suff w:val="tab"/>
      <w:lvlText w:val="•"/>
      <w:rPr>
        <w:color w:val="3370ff"/>
      </w:rPr>
    </w:lvl>
  </w:abstractNum>
  <w:abstractNum w:abstractNumId="620357">
    <w:lvl>
      <w:numFmt w:val="bullet"/>
      <w:suff w:val="tab"/>
      <w:lvlText w:val="•"/>
      <w:rPr>
        <w:color w:val="3370ff"/>
      </w:rPr>
    </w:lvl>
  </w:abstractNum>
  <w:abstractNum w:abstractNumId="620358">
    <w:lvl>
      <w:start w:val="5"/>
      <w:numFmt w:val="decimal"/>
      <w:suff w:val="tab"/>
      <w:lvlText w:val="%1."/>
      <w:rPr>
        <w:color w:val="3370ff"/>
      </w:rPr>
    </w:lvl>
  </w:abstractNum>
  <w:abstractNum w:abstractNumId="620359">
    <w:lvl>
      <w:numFmt w:val="bullet"/>
      <w:suff w:val="tab"/>
      <w:lvlText w:val="•"/>
      <w:rPr>
        <w:color w:val="3370ff"/>
      </w:rPr>
    </w:lvl>
  </w:abstractNum>
  <w:abstractNum w:abstractNumId="620360">
    <w:lvl>
      <w:numFmt w:val="bullet"/>
      <w:suff w:val="tab"/>
      <w:lvlText w:val="•"/>
      <w:rPr>
        <w:color w:val="3370ff"/>
      </w:rPr>
    </w:lvl>
  </w:abstractNum>
  <w:abstractNum w:abstractNumId="620361">
    <w:lvl>
      <w:numFmt w:val="bullet"/>
      <w:suff w:val="tab"/>
      <w:lvlText w:val="•"/>
      <w:rPr>
        <w:color w:val="3370ff"/>
      </w:rPr>
    </w:lvl>
  </w:abstractNum>
  <w:abstractNum w:abstractNumId="620362">
    <w:lvl>
      <w:start w:val="6"/>
      <w:numFmt w:val="decimal"/>
      <w:suff w:val="tab"/>
      <w:lvlText w:val="%1."/>
      <w:rPr>
        <w:color w:val="3370ff"/>
      </w:rPr>
    </w:lvl>
  </w:abstractNum>
  <w:abstractNum w:abstractNumId="620363">
    <w:lvl>
      <w:start w:val="7"/>
      <w:numFmt w:val="decimal"/>
      <w:suff w:val="tab"/>
      <w:lvlText w:val="%1."/>
      <w:rPr>
        <w:color w:val="3370ff"/>
      </w:rPr>
    </w:lvl>
  </w:abstractNum>
  <w:abstractNum w:abstractNumId="620364">
    <w:lvl>
      <w:numFmt w:val="bullet"/>
      <w:suff w:val="tab"/>
      <w:lvlText w:val="•"/>
      <w:rPr>
        <w:color w:val="3370ff"/>
      </w:rPr>
    </w:lvl>
  </w:abstractNum>
  <w:abstractNum w:abstractNumId="620365">
    <w:lvl>
      <w:numFmt w:val="bullet"/>
      <w:suff w:val="tab"/>
      <w:lvlText w:val="•"/>
      <w:rPr>
        <w:color w:val="3370ff"/>
      </w:rPr>
    </w:lvl>
  </w:abstractNum>
  <w:abstractNum w:abstractNumId="620366">
    <w:lvl>
      <w:numFmt w:val="bullet"/>
      <w:suff w:val="tab"/>
      <w:lvlText w:val="•"/>
      <w:rPr>
        <w:color w:val="3370ff"/>
      </w:rPr>
    </w:lvl>
  </w:abstractNum>
  <w:abstractNum w:abstractNumId="620367">
    <w:lvl>
      <w:numFmt w:val="bullet"/>
      <w:suff w:val="tab"/>
      <w:lvlText w:val="•"/>
      <w:rPr>
        <w:color w:val="3370ff"/>
      </w:rPr>
    </w:lvl>
  </w:abstractNum>
  <w:abstractNum w:abstractNumId="620368">
    <w:lvl>
      <w:numFmt w:val="bullet"/>
      <w:suff w:val="tab"/>
      <w:lvlText w:val="•"/>
      <w:rPr>
        <w:color w:val="3370ff"/>
      </w:rPr>
    </w:lvl>
  </w:abstractNum>
  <w:abstractNum w:abstractNumId="620369">
    <w:lvl>
      <w:numFmt w:val="bullet"/>
      <w:suff w:val="tab"/>
      <w:lvlText w:val="•"/>
      <w:rPr>
        <w:color w:val="3370ff"/>
      </w:rPr>
    </w:lvl>
  </w:abstractNum>
  <w:abstractNum w:abstractNumId="620370">
    <w:lvl>
      <w:numFmt w:val="bullet"/>
      <w:suff w:val="tab"/>
      <w:lvlText w:val="•"/>
      <w:rPr>
        <w:color w:val="3370ff"/>
      </w:rPr>
    </w:lvl>
  </w:abstractNum>
  <w:abstractNum w:abstractNumId="620371">
    <w:lvl>
      <w:start w:val="8"/>
      <w:numFmt w:val="decimal"/>
      <w:suff w:val="tab"/>
      <w:lvlText w:val="%1."/>
      <w:rPr>
        <w:color w:val="3370ff"/>
      </w:rPr>
    </w:lvl>
  </w:abstractNum>
  <w:abstractNum w:abstractNumId="620372">
    <w:lvl>
      <w:start w:val="9"/>
      <w:numFmt w:val="decimal"/>
      <w:suff w:val="tab"/>
      <w:lvlText w:val="%1."/>
      <w:rPr>
        <w:color w:val="3370ff"/>
      </w:rPr>
    </w:lvl>
  </w:abstractNum>
  <w:abstractNum w:abstractNumId="620373">
    <w:lvl>
      <w:start w:val="10"/>
      <w:numFmt w:val="decimal"/>
      <w:suff w:val="tab"/>
      <w:lvlText w:val="%1."/>
      <w:rPr>
        <w:color w:val="3370ff"/>
      </w:rPr>
    </w:lvl>
  </w:abstractNum>
  <w:abstractNum w:abstractNumId="620374">
    <w:lvl>
      <w:numFmt w:val="bullet"/>
      <w:suff w:val="tab"/>
      <w:lvlText w:val="•"/>
      <w:rPr>
        <w:color w:val="3370ff"/>
      </w:rPr>
    </w:lvl>
  </w:abstractNum>
  <w:abstractNum w:abstractNumId="620375">
    <w:lvl>
      <w:numFmt w:val="bullet"/>
      <w:suff w:val="tab"/>
      <w:lvlText w:val="•"/>
      <w:rPr>
        <w:color w:val="3370ff"/>
      </w:rPr>
    </w:lvl>
  </w:abstractNum>
  <w:abstractNum w:abstractNumId="620376">
    <w:lvl>
      <w:numFmt w:val="bullet"/>
      <w:suff w:val="tab"/>
      <w:lvlText w:val="•"/>
      <w:rPr>
        <w:color w:val="3370ff"/>
      </w:rPr>
    </w:lvl>
  </w:abstractNum>
  <w:abstractNum w:abstractNumId="620377">
    <w:lvl>
      <w:numFmt w:val="bullet"/>
      <w:suff w:val="tab"/>
      <w:lvlText w:val="•"/>
      <w:rPr>
        <w:color w:val="3370ff"/>
      </w:rPr>
    </w:lvl>
  </w:abstractNum>
  <w:abstractNum w:abstractNumId="620378">
    <w:lvl>
      <w:start w:val="11"/>
      <w:numFmt w:val="decimal"/>
      <w:suff w:val="tab"/>
      <w:lvlText w:val="%1."/>
      <w:rPr>
        <w:color w:val="3370ff"/>
      </w:rPr>
    </w:lvl>
  </w:abstractNum>
  <w:abstractNum w:abstractNumId="620379">
    <w:lvl>
      <w:start w:val="12"/>
      <w:numFmt w:val="decimal"/>
      <w:suff w:val="tab"/>
      <w:lvlText w:val="%1."/>
      <w:rPr>
        <w:color w:val="3370ff"/>
      </w:rPr>
    </w:lvl>
  </w:abstractNum>
  <w:abstractNum w:abstractNumId="620380">
    <w:lvl>
      <w:start w:val="1"/>
      <w:numFmt w:val="decimal"/>
      <w:suff w:val="tab"/>
      <w:lvlText w:val="%1."/>
      <w:rPr>
        <w:color w:val="3370ff"/>
      </w:rPr>
    </w:lvl>
  </w:abstractNum>
  <w:abstractNum w:abstractNumId="620381">
    <w:lvl>
      <w:start w:val="2"/>
      <w:numFmt w:val="decimal"/>
      <w:suff w:val="tab"/>
      <w:lvlText w:val="%1."/>
      <w:rPr>
        <w:color w:val="3370ff"/>
      </w:rPr>
    </w:lvl>
  </w:abstractNum>
  <w:abstractNum w:abstractNumId="620382">
    <w:lvl>
      <w:start w:val="3"/>
      <w:numFmt w:val="decimal"/>
      <w:suff w:val="tab"/>
      <w:lvlText w:val="%1."/>
      <w:rPr>
        <w:color w:val="3370ff"/>
      </w:rPr>
    </w:lvl>
  </w:abstractNum>
  <w:abstractNum w:abstractNumId="620383">
    <w:lvl>
      <w:start w:val="13"/>
      <w:numFmt w:val="decimal"/>
      <w:suff w:val="tab"/>
      <w:lvlText w:val="%1."/>
      <w:rPr>
        <w:color w:val="3370ff"/>
      </w:rPr>
    </w:lvl>
  </w:abstractNum>
  <w:abstractNum w:abstractNumId="620384">
    <w:lvl>
      <w:start w:val="14"/>
      <w:numFmt w:val="decimal"/>
      <w:suff w:val="tab"/>
      <w:lvlText w:val="%1."/>
      <w:rPr>
        <w:color w:val="3370ff"/>
      </w:rPr>
    </w:lvl>
  </w:abstractNum>
  <w:abstractNum w:abstractNumId="620385">
    <w:lvl>
      <w:numFmt w:val="bullet"/>
      <w:suff w:val="tab"/>
      <w:lvlText w:val="•"/>
      <w:rPr>
        <w:color w:val="3370ff"/>
      </w:rPr>
    </w:lvl>
  </w:abstractNum>
  <w:abstractNum w:abstractNumId="620386">
    <w:lvl>
      <w:numFmt w:val="bullet"/>
      <w:suff w:val="tab"/>
      <w:lvlText w:val="•"/>
      <w:rPr>
        <w:color w:val="3370ff"/>
      </w:rPr>
    </w:lvl>
  </w:abstractNum>
  <w:abstractNum w:abstractNumId="620387">
    <w:lvl>
      <w:numFmt w:val="bullet"/>
      <w:suff w:val="tab"/>
      <w:lvlText w:val="•"/>
      <w:rPr>
        <w:color w:val="3370ff"/>
      </w:rPr>
    </w:lvl>
  </w:abstractNum>
  <w:abstractNum w:abstractNumId="620388">
    <w:lvl>
      <w:numFmt w:val="bullet"/>
      <w:suff w:val="tab"/>
      <w:lvlText w:val="•"/>
      <w:rPr>
        <w:color w:val="3370ff"/>
      </w:rPr>
    </w:lvl>
  </w:abstractNum>
  <w:abstractNum w:abstractNumId="620389">
    <w:lvl>
      <w:start w:val="15"/>
      <w:numFmt w:val="decimal"/>
      <w:suff w:val="tab"/>
      <w:lvlText w:val="%1."/>
      <w:rPr>
        <w:color w:val="3370ff"/>
      </w:rPr>
    </w:lvl>
  </w:abstractNum>
  <w:abstractNum w:abstractNumId="620390">
    <w:lvl>
      <w:start w:val="16"/>
      <w:numFmt w:val="decimal"/>
      <w:suff w:val="tab"/>
      <w:lvlText w:val="%1."/>
      <w:rPr>
        <w:color w:val="3370ff"/>
      </w:rPr>
    </w:lvl>
  </w:abstractNum>
  <w:abstractNum w:abstractNumId="620391">
    <w:lvl>
      <w:start w:val="17"/>
      <w:numFmt w:val="decimal"/>
      <w:suff w:val="tab"/>
      <w:lvlText w:val="%1."/>
      <w:rPr>
        <w:color w:val="3370ff"/>
      </w:rPr>
    </w:lvl>
  </w:abstractNum>
  <w:abstractNum w:abstractNumId="620392">
    <w:lvl>
      <w:start w:val="18"/>
      <w:numFmt w:val="decimal"/>
      <w:suff w:val="tab"/>
      <w:lvlText w:val="%1."/>
      <w:rPr>
        <w:color w:val="3370ff"/>
      </w:rPr>
    </w:lvl>
  </w:abstractNum>
  <w:abstractNum w:abstractNumId="620393">
    <w:lvl>
      <w:start w:val="19"/>
      <w:numFmt w:val="decimal"/>
      <w:suff w:val="tab"/>
      <w:lvlText w:val="%1."/>
      <w:rPr>
        <w:color w:val="3370ff"/>
      </w:rPr>
    </w:lvl>
  </w:abstractNum>
  <w:abstractNum w:abstractNumId="620394">
    <w:lvl>
      <w:start w:val="20"/>
      <w:numFmt w:val="decimal"/>
      <w:suff w:val="tab"/>
      <w:lvlText w:val="%1."/>
      <w:rPr>
        <w:color w:val="3370ff"/>
      </w:rPr>
    </w:lvl>
  </w:abstractNum>
  <w:abstractNum w:abstractNumId="620395">
    <w:lvl>
      <w:start w:val="1"/>
      <w:numFmt w:val="decimal"/>
      <w:suff w:val="tab"/>
      <w:lvlText w:val="%1."/>
      <w:rPr>
        <w:color w:val="3370ff"/>
      </w:rPr>
    </w:lvl>
  </w:abstractNum>
  <w:abstractNum w:abstractNumId="620396">
    <w:lvl>
      <w:start w:val="2"/>
      <w:numFmt w:val="decimal"/>
      <w:suff w:val="tab"/>
      <w:lvlText w:val="%1."/>
      <w:rPr>
        <w:color w:val="3370ff"/>
      </w:rPr>
    </w:lvl>
  </w:abstractNum>
  <w:abstractNum w:abstractNumId="620397">
    <w:lvl>
      <w:start w:val="3"/>
      <w:numFmt w:val="decimal"/>
      <w:suff w:val="tab"/>
      <w:lvlText w:val="%1."/>
      <w:rPr>
        <w:color w:val="3370ff"/>
      </w:rPr>
    </w:lvl>
  </w:abstractNum>
  <w:abstractNum w:abstractNumId="620398">
    <w:lvl>
      <w:start w:val="4"/>
      <w:numFmt w:val="decimal"/>
      <w:suff w:val="tab"/>
      <w:lvlText w:val="%1."/>
      <w:rPr>
        <w:color w:val="3370ff"/>
      </w:rPr>
    </w:lvl>
  </w:abstractNum>
  <w:abstractNum w:abstractNumId="620399">
    <w:lvl>
      <w:start w:val="5"/>
      <w:numFmt w:val="decimal"/>
      <w:suff w:val="tab"/>
      <w:lvlText w:val="%1."/>
      <w:rPr>
        <w:color w:val="3370ff"/>
      </w:rPr>
    </w:lvl>
  </w:abstractNum>
  <w:abstractNum w:abstractNumId="620400">
    <w:lvl>
      <w:start w:val="6"/>
      <w:numFmt w:val="decimal"/>
      <w:suff w:val="tab"/>
      <w:lvlText w:val="%1."/>
      <w:rPr>
        <w:color w:val="3370ff"/>
      </w:rPr>
    </w:lvl>
  </w:abstractNum>
  <w:abstractNum w:abstractNumId="620401">
    <w:lvl>
      <w:start w:val="7"/>
      <w:numFmt w:val="decimal"/>
      <w:suff w:val="tab"/>
      <w:lvlText w:val="%1."/>
      <w:rPr>
        <w:color w:val="3370ff"/>
      </w:rPr>
    </w:lvl>
  </w:abstractNum>
  <w:abstractNum w:abstractNumId="620402">
    <w:lvl>
      <w:start w:val="21"/>
      <w:numFmt w:val="decimal"/>
      <w:suff w:val="tab"/>
      <w:lvlText w:val="%1."/>
      <w:rPr>
        <w:color w:val="3370ff"/>
      </w:rPr>
    </w:lvl>
  </w:abstractNum>
  <w:abstractNum w:abstractNumId="620403">
    <w:lvl>
      <w:start w:val="22"/>
      <w:numFmt w:val="decimal"/>
      <w:suff w:val="tab"/>
      <w:lvlText w:val="%1."/>
      <w:rPr>
        <w:color w:val="3370ff"/>
      </w:rPr>
    </w:lvl>
  </w:abstractNum>
  <w:abstractNum w:abstractNumId="620404">
    <w:lvl>
      <w:start w:val="23"/>
      <w:numFmt w:val="decimal"/>
      <w:suff w:val="tab"/>
      <w:lvlText w:val="%1."/>
      <w:rPr>
        <w:color w:val="3370ff"/>
      </w:rPr>
    </w:lvl>
  </w:abstractNum>
  <w:abstractNum w:abstractNumId="620405">
    <w:lvl>
      <w:start w:val="24"/>
      <w:numFmt w:val="decimal"/>
      <w:suff w:val="tab"/>
      <w:lvlText w:val="%1."/>
      <w:rPr>
        <w:color w:val="3370ff"/>
      </w:rPr>
    </w:lvl>
  </w:abstractNum>
  <w:abstractNum w:abstractNumId="620406">
    <w:lvl>
      <w:start w:val="1"/>
      <w:numFmt w:val="decimal"/>
      <w:suff w:val="tab"/>
      <w:lvlText w:val="%1."/>
      <w:rPr>
        <w:color w:val="3370ff"/>
      </w:rPr>
    </w:lvl>
  </w:abstractNum>
  <w:abstractNum w:abstractNumId="620407">
    <w:lvl>
      <w:start w:val="2"/>
      <w:numFmt w:val="decimal"/>
      <w:suff w:val="tab"/>
      <w:lvlText w:val="%1."/>
      <w:rPr>
        <w:color w:val="3370ff"/>
      </w:rPr>
    </w:lvl>
  </w:abstractNum>
  <w:abstractNum w:abstractNumId="620408">
    <w:lvl>
      <w:numFmt w:val="bullet"/>
      <w:suff w:val="tab"/>
      <w:lvlText w:val="•"/>
      <w:rPr>
        <w:color w:val="3370ff"/>
      </w:rPr>
    </w:lvl>
  </w:abstractNum>
  <w:abstractNum w:abstractNumId="620409">
    <w:lvl>
      <w:numFmt w:val="bullet"/>
      <w:suff w:val="tab"/>
      <w:lvlText w:val="•"/>
      <w:rPr>
        <w:color w:val="3370ff"/>
      </w:rPr>
    </w:lvl>
  </w:abstractNum>
  <w:abstractNum w:abstractNumId="620410">
    <w:lvl>
      <w:numFmt w:val="bullet"/>
      <w:suff w:val="tab"/>
      <w:lvlText w:val="•"/>
      <w:rPr>
        <w:color w:val="3370ff"/>
      </w:rPr>
    </w:lvl>
  </w:abstractNum>
  <w:abstractNum w:abstractNumId="620411">
    <w:lvl>
      <w:numFmt w:val="bullet"/>
      <w:suff w:val="tab"/>
      <w:lvlText w:val="•"/>
      <w:rPr>
        <w:color w:val="3370ff"/>
      </w:rPr>
    </w:lvl>
  </w:abstractNum>
  <w:abstractNum w:abstractNumId="620412">
    <w:lvl>
      <w:numFmt w:val="bullet"/>
      <w:suff w:val="tab"/>
      <w:lvlText w:val="•"/>
      <w:rPr>
        <w:color w:val="3370ff"/>
      </w:rPr>
    </w:lvl>
  </w:abstractNum>
  <w:abstractNum w:abstractNumId="620413">
    <w:lvl>
      <w:numFmt w:val="bullet"/>
      <w:suff w:val="tab"/>
      <w:lvlText w:val="•"/>
      <w:rPr>
        <w:color w:val="3370ff"/>
      </w:rPr>
    </w:lvl>
  </w:abstractNum>
  <w:abstractNum w:abstractNumId="620414">
    <w:lvl>
      <w:numFmt w:val="bullet"/>
      <w:suff w:val="tab"/>
      <w:lvlText w:val="•"/>
      <w:rPr>
        <w:color w:val="3370ff"/>
      </w:rPr>
    </w:lvl>
  </w:abstractNum>
  <w:abstractNum w:abstractNumId="620415">
    <w:lvl>
      <w:numFmt w:val="bullet"/>
      <w:suff w:val="tab"/>
      <w:lvlText w:val="•"/>
      <w:rPr>
        <w:color w:val="3370ff"/>
      </w:rPr>
    </w:lvl>
  </w:abstractNum>
  <w:abstractNum w:abstractNumId="620416">
    <w:lvl>
      <w:numFmt w:val="bullet"/>
      <w:suff w:val="tab"/>
      <w:lvlText w:val="•"/>
      <w:rPr>
        <w:color w:val="3370ff"/>
      </w:rPr>
    </w:lvl>
  </w:abstractNum>
  <w:abstractNum w:abstractNumId="620417">
    <w:lvl>
      <w:numFmt w:val="bullet"/>
      <w:suff w:val="tab"/>
      <w:lvlText w:val="•"/>
      <w:rPr>
        <w:color w:val="3370ff"/>
      </w:rPr>
    </w:lvl>
  </w:abstractNum>
  <w:abstractNum w:abstractNumId="620418">
    <w:lvl>
      <w:numFmt w:val="bullet"/>
      <w:suff w:val="tab"/>
      <w:lvlText w:val="•"/>
      <w:rPr>
        <w:color w:val="3370ff"/>
      </w:rPr>
    </w:lvl>
  </w:abstractNum>
  <w:abstractNum w:abstractNumId="620419">
    <w:lvl>
      <w:numFmt w:val="bullet"/>
      <w:suff w:val="tab"/>
      <w:lvlText w:val="•"/>
      <w:rPr>
        <w:color w:val="3370ff"/>
      </w:rPr>
    </w:lvl>
  </w:abstractNum>
  <w:abstractNum w:abstractNumId="620420">
    <w:lvl>
      <w:numFmt w:val="bullet"/>
      <w:suff w:val="tab"/>
      <w:lvlText w:val="•"/>
      <w:rPr>
        <w:color w:val="3370ff"/>
      </w:rPr>
    </w:lvl>
  </w:abstractNum>
  <w:abstractNum w:abstractNumId="620421">
    <w:lvl>
      <w:start w:val="1"/>
      <w:numFmt w:val="decimal"/>
      <w:suff w:val="tab"/>
      <w:lvlText w:val="%1."/>
      <w:rPr>
        <w:color w:val="3370ff"/>
      </w:rPr>
    </w:lvl>
  </w:abstractNum>
  <w:abstractNum w:abstractNumId="620422">
    <w:lvl>
      <w:start w:val="1"/>
      <w:numFmt w:val="decimal"/>
      <w:suff w:val="tab"/>
      <w:lvlText w:val="%1."/>
      <w:rPr>
        <w:color w:val="3370ff"/>
      </w:rPr>
    </w:lvl>
  </w:abstractNum>
  <w:abstractNum w:abstractNumId="620423">
    <w:lvl>
      <w:start w:val="2"/>
      <w:numFmt w:val="decimal"/>
      <w:suff w:val="tab"/>
      <w:lvlText w:val="%1."/>
      <w:rPr>
        <w:color w:val="3370ff"/>
      </w:rPr>
    </w:lvl>
  </w:abstractNum>
  <w:abstractNum w:abstractNumId="620424">
    <w:lvl>
      <w:start w:val="3"/>
      <w:numFmt w:val="decimal"/>
      <w:suff w:val="tab"/>
      <w:lvlText w:val="%1."/>
      <w:rPr>
        <w:color w:val="3370ff"/>
      </w:rPr>
    </w:lvl>
  </w:abstractNum>
  <w:abstractNum w:abstractNumId="620425">
    <w:lvl>
      <w:start w:val="4"/>
      <w:numFmt w:val="decimal"/>
      <w:suff w:val="tab"/>
      <w:lvlText w:val="%1."/>
      <w:rPr>
        <w:color w:val="3370ff"/>
      </w:rPr>
    </w:lvl>
  </w:abstractNum>
  <w:abstractNum w:abstractNumId="620426">
    <w:lvl>
      <w:start w:val="2"/>
      <w:numFmt w:val="decimal"/>
      <w:suff w:val="tab"/>
      <w:lvlText w:val="%1."/>
      <w:rPr>
        <w:color w:val="3370ff"/>
      </w:rPr>
    </w:lvl>
  </w:abstractNum>
  <w:abstractNum w:abstractNumId="620427">
    <w:lvl>
      <w:numFmt w:val="bullet"/>
      <w:suff w:val="tab"/>
      <w:lvlText w:val="•"/>
      <w:rPr>
        <w:color w:val="3370ff"/>
      </w:rPr>
    </w:lvl>
  </w:abstractNum>
  <w:abstractNum w:abstractNumId="620428">
    <w:lvl>
      <w:numFmt w:val="bullet"/>
      <w:suff w:val="tab"/>
      <w:lvlText w:val="•"/>
      <w:rPr>
        <w:color w:val="3370ff"/>
      </w:rPr>
    </w:lvl>
  </w:abstractNum>
  <w:abstractNum w:abstractNumId="620429">
    <w:lvl>
      <w:numFmt w:val="bullet"/>
      <w:suff w:val="tab"/>
      <w:lvlText w:val="•"/>
      <w:rPr>
        <w:color w:val="3370ff"/>
      </w:rPr>
    </w:lvl>
  </w:abstractNum>
  <w:abstractNum w:abstractNumId="620430">
    <w:lvl>
      <w:start w:val="3"/>
      <w:numFmt w:val="decimal"/>
      <w:suff w:val="tab"/>
      <w:lvlText w:val="%1."/>
      <w:rPr>
        <w:color w:val="3370ff"/>
      </w:rPr>
    </w:lvl>
  </w:abstractNum>
  <w:abstractNum w:abstractNumId="620431">
    <w:lvl>
      <w:numFmt w:val="bullet"/>
      <w:suff w:val="tab"/>
      <w:lvlText w:val="•"/>
      <w:rPr>
        <w:color w:val="3370ff"/>
      </w:rPr>
    </w:lvl>
  </w:abstractNum>
  <w:abstractNum w:abstractNumId="620432">
    <w:lvl>
      <w:numFmt w:val="bullet"/>
      <w:suff w:val="tab"/>
      <w:lvlText w:val="•"/>
      <w:rPr>
        <w:color w:val="3370ff"/>
      </w:rPr>
    </w:lvl>
  </w:abstractNum>
  <w:abstractNum w:abstractNumId="620433">
    <w:lvl>
      <w:numFmt w:val="bullet"/>
      <w:suff w:val="tab"/>
      <w:lvlText w:val="•"/>
      <w:rPr>
        <w:color w:val="3370ff"/>
      </w:rPr>
    </w:lvl>
  </w:abstractNum>
  <w:abstractNum w:abstractNumId="620434">
    <w:lvl>
      <w:numFmt w:val="bullet"/>
      <w:suff w:val="tab"/>
      <w:lvlText w:val="•"/>
      <w:rPr>
        <w:color w:val="3370ff"/>
      </w:rPr>
    </w:lvl>
  </w:abstractNum>
  <w:abstractNum w:abstractNumId="620435">
    <w:lvl>
      <w:start w:val="4"/>
      <w:numFmt w:val="decimal"/>
      <w:suff w:val="tab"/>
      <w:lvlText w:val="%1."/>
      <w:rPr>
        <w:color w:val="3370ff"/>
      </w:rPr>
    </w:lvl>
  </w:abstractNum>
  <w:abstractNum w:abstractNumId="620436">
    <w:lvl>
      <w:start w:val="1"/>
      <w:numFmt w:val="decimal"/>
      <w:suff w:val="tab"/>
      <w:lvlText w:val="%1."/>
      <w:rPr>
        <w:color w:val="3370ff"/>
      </w:rPr>
    </w:lvl>
  </w:abstractNum>
  <w:abstractNum w:abstractNumId="620437">
    <w:lvl>
      <w:start w:val="2"/>
      <w:numFmt w:val="decimal"/>
      <w:suff w:val="tab"/>
      <w:lvlText w:val="%1."/>
      <w:rPr>
        <w:color w:val="3370ff"/>
      </w:rPr>
    </w:lvl>
  </w:abstractNum>
  <w:abstractNum w:abstractNumId="620438">
    <w:lvl>
      <w:start w:val="3"/>
      <w:numFmt w:val="decimal"/>
      <w:suff w:val="tab"/>
      <w:lvlText w:val="%1."/>
      <w:rPr>
        <w:color w:val="3370ff"/>
      </w:rPr>
    </w:lvl>
  </w:abstractNum>
  <w:abstractNum w:abstractNumId="620439">
    <w:lvl>
      <w:start w:val="4"/>
      <w:numFmt w:val="decimal"/>
      <w:suff w:val="tab"/>
      <w:lvlText w:val="%1."/>
      <w:rPr>
        <w:color w:val="3370ff"/>
      </w:rPr>
    </w:lvl>
  </w:abstractNum>
  <w:abstractNum w:abstractNumId="620440">
    <w:lvl>
      <w:start w:val="5"/>
      <w:numFmt w:val="decimal"/>
      <w:suff w:val="tab"/>
      <w:lvlText w:val="%1."/>
      <w:rPr>
        <w:color w:val="3370ff"/>
      </w:rPr>
    </w:lvl>
  </w:abstractNum>
  <w:abstractNum w:abstractNumId="620441">
    <w:lvl>
      <w:start w:val="1"/>
      <w:numFmt w:val="decimal"/>
      <w:suff w:val="tab"/>
      <w:lvlText w:val="%1."/>
      <w:rPr>
        <w:color w:val="3370ff"/>
      </w:rPr>
    </w:lvl>
  </w:abstractNum>
  <w:abstractNum w:abstractNumId="620442">
    <w:lvl>
      <w:start w:val="2"/>
      <w:numFmt w:val="decimal"/>
      <w:suff w:val="tab"/>
      <w:lvlText w:val="%1."/>
      <w:rPr>
        <w:color w:val="3370ff"/>
      </w:rPr>
    </w:lvl>
  </w:abstractNum>
  <w:abstractNum w:abstractNumId="620443">
    <w:lvl>
      <w:start w:val="3"/>
      <w:numFmt w:val="decimal"/>
      <w:suff w:val="tab"/>
      <w:lvlText w:val="%1."/>
      <w:rPr>
        <w:color w:val="3370ff"/>
      </w:rPr>
    </w:lvl>
  </w:abstractNum>
  <w:abstractNum w:abstractNumId="620444">
    <w:lvl>
      <w:start w:val="4"/>
      <w:numFmt w:val="decimal"/>
      <w:suff w:val="tab"/>
      <w:lvlText w:val="%1."/>
      <w:rPr>
        <w:color w:val="3370ff"/>
      </w:rPr>
    </w:lvl>
  </w:abstractNum>
  <w:abstractNum w:abstractNumId="620445">
    <w:lvl>
      <w:start w:val="6"/>
      <w:numFmt w:val="decimal"/>
      <w:suff w:val="tab"/>
      <w:lvlText w:val="%1."/>
      <w:rPr>
        <w:color w:val="3370ff"/>
      </w:rPr>
    </w:lvl>
  </w:abstractNum>
  <w:abstractNum w:abstractNumId="620446">
    <w:lvl>
      <w:numFmt w:val="bullet"/>
      <w:suff w:val="tab"/>
      <w:lvlText w:val="•"/>
      <w:rPr>
        <w:color w:val="3370ff"/>
      </w:rPr>
    </w:lvl>
  </w:abstractNum>
  <w:abstractNum w:abstractNumId="620447">
    <w:lvl>
      <w:numFmt w:val="bullet"/>
      <w:suff w:val="tab"/>
      <w:lvlText w:val="•"/>
      <w:rPr>
        <w:color w:val="3370ff"/>
      </w:rPr>
    </w:lvl>
  </w:abstractNum>
  <w:abstractNum w:abstractNumId="620448">
    <w:lvl>
      <w:start w:val="7"/>
      <w:numFmt w:val="decimal"/>
      <w:suff w:val="tab"/>
      <w:lvlText w:val="%1."/>
      <w:rPr>
        <w:color w:val="3370ff"/>
      </w:rPr>
    </w:lvl>
  </w:abstractNum>
  <w:abstractNum w:abstractNumId="620449">
    <w:lvl>
      <w:numFmt w:val="bullet"/>
      <w:suff w:val="tab"/>
      <w:lvlText w:val="•"/>
      <w:rPr>
        <w:color w:val="3370ff"/>
      </w:rPr>
    </w:lvl>
  </w:abstractNum>
  <w:abstractNum w:abstractNumId="620450">
    <w:lvl>
      <w:numFmt w:val="bullet"/>
      <w:suff w:val="tab"/>
      <w:lvlText w:val="•"/>
      <w:rPr>
        <w:color w:val="3370ff"/>
      </w:rPr>
    </w:lvl>
  </w:abstractNum>
  <w:abstractNum w:abstractNumId="620451">
    <w:lvl>
      <w:numFmt w:val="bullet"/>
      <w:suff w:val="tab"/>
      <w:lvlText w:val="•"/>
      <w:rPr>
        <w:color w:val="3370ff"/>
      </w:rPr>
    </w:lvl>
  </w:abstractNum>
  <w:abstractNum w:abstractNumId="620452">
    <w:lvl>
      <w:start w:val="8"/>
      <w:numFmt w:val="decimal"/>
      <w:suff w:val="tab"/>
      <w:lvlText w:val="%1."/>
      <w:rPr>
        <w:color w:val="3370ff"/>
      </w:rPr>
    </w:lvl>
  </w:abstractNum>
  <w:abstractNum w:abstractNumId="620453">
    <w:lvl>
      <w:numFmt w:val="bullet"/>
      <w:suff w:val="tab"/>
      <w:lvlText w:val="•"/>
      <w:rPr>
        <w:color w:val="3370ff"/>
      </w:rPr>
    </w:lvl>
  </w:abstractNum>
  <w:abstractNum w:abstractNumId="620454">
    <w:lvl>
      <w:numFmt w:val="bullet"/>
      <w:suff w:val="tab"/>
      <w:lvlText w:val="•"/>
      <w:rPr>
        <w:color w:val="3370ff"/>
      </w:rPr>
    </w:lvl>
  </w:abstractNum>
  <w:abstractNum w:abstractNumId="620455">
    <w:lvl>
      <w:numFmt w:val="bullet"/>
      <w:suff w:val="tab"/>
      <w:lvlText w:val="•"/>
      <w:rPr>
        <w:color w:val="3370ff"/>
      </w:rPr>
    </w:lvl>
  </w:abstractNum>
  <w:abstractNum w:abstractNumId="620456">
    <w:lvl>
      <w:start w:val="9"/>
      <w:numFmt w:val="decimal"/>
      <w:suff w:val="tab"/>
      <w:lvlText w:val="%1."/>
      <w:rPr>
        <w:color w:val="3370ff"/>
      </w:rPr>
    </w:lvl>
  </w:abstractNum>
  <w:abstractNum w:abstractNumId="620457">
    <w:lvl>
      <w:numFmt w:val="bullet"/>
      <w:suff w:val="tab"/>
      <w:lvlText w:val="•"/>
      <w:rPr>
        <w:color w:val="3370ff"/>
      </w:rPr>
    </w:lvl>
  </w:abstractNum>
  <w:abstractNum w:abstractNumId="620458">
    <w:lvl>
      <w:numFmt w:val="bullet"/>
      <w:suff w:val="tab"/>
      <w:lvlText w:val="•"/>
      <w:rPr>
        <w:color w:val="3370ff"/>
      </w:rPr>
    </w:lvl>
  </w:abstractNum>
  <w:abstractNum w:abstractNumId="620459">
    <w:lvl>
      <w:numFmt w:val="bullet"/>
      <w:suff w:val="tab"/>
      <w:lvlText w:val="•"/>
      <w:rPr>
        <w:color w:val="3370ff"/>
      </w:rPr>
    </w:lvl>
  </w:abstractNum>
  <w:abstractNum w:abstractNumId="620460">
    <w:lvl>
      <w:start w:val="10"/>
      <w:numFmt w:val="decimal"/>
      <w:suff w:val="tab"/>
      <w:lvlText w:val="%1."/>
      <w:rPr>
        <w:color w:val="3370ff"/>
      </w:rPr>
    </w:lvl>
  </w:abstractNum>
  <w:abstractNum w:abstractNumId="620461">
    <w:lvl>
      <w:numFmt w:val="bullet"/>
      <w:suff w:val="tab"/>
      <w:lvlText w:val="•"/>
      <w:rPr>
        <w:color w:val="3370ff"/>
      </w:rPr>
    </w:lvl>
  </w:abstractNum>
  <w:abstractNum w:abstractNumId="620462">
    <w:lvl>
      <w:numFmt w:val="bullet"/>
      <w:suff w:val="tab"/>
      <w:lvlText w:val="•"/>
      <w:rPr>
        <w:color w:val="3370ff"/>
      </w:rPr>
    </w:lvl>
  </w:abstractNum>
  <w:abstractNum w:abstractNumId="620463">
    <w:lvl>
      <w:numFmt w:val="bullet"/>
      <w:suff w:val="tab"/>
      <w:lvlText w:val="•"/>
      <w:rPr>
        <w:color w:val="3370ff"/>
      </w:rPr>
    </w:lvl>
  </w:abstractNum>
  <w:abstractNum w:abstractNumId="620464">
    <w:lvl>
      <w:start w:val="11"/>
      <w:numFmt w:val="decimal"/>
      <w:suff w:val="tab"/>
      <w:lvlText w:val="%1."/>
      <w:rPr>
        <w:color w:val="3370ff"/>
      </w:rPr>
    </w:lvl>
  </w:abstractNum>
  <w:abstractNum w:abstractNumId="620465">
    <w:lvl>
      <w:start w:val="12"/>
      <w:numFmt w:val="decimal"/>
      <w:suff w:val="tab"/>
      <w:lvlText w:val="%1."/>
      <w:rPr>
        <w:color w:val="3370ff"/>
      </w:rPr>
    </w:lvl>
  </w:abstractNum>
  <w:abstractNum w:abstractNumId="620466">
    <w:lvl>
      <w:numFmt w:val="bullet"/>
      <w:suff w:val="tab"/>
      <w:lvlText w:val="•"/>
      <w:rPr>
        <w:color w:val="3370ff"/>
      </w:rPr>
    </w:lvl>
  </w:abstractNum>
  <w:abstractNum w:abstractNumId="620467">
    <w:lvl>
      <w:numFmt w:val="bullet"/>
      <w:suff w:val="tab"/>
      <w:lvlText w:val="•"/>
      <w:rPr>
        <w:color w:val="3370ff"/>
      </w:rPr>
    </w:lvl>
  </w:abstractNum>
  <w:abstractNum w:abstractNumId="620468">
    <w:lvl>
      <w:numFmt w:val="bullet"/>
      <w:suff w:val="tab"/>
      <w:lvlText w:val="•"/>
      <w:rPr>
        <w:color w:val="3370ff"/>
      </w:rPr>
    </w:lvl>
  </w:abstractNum>
  <w:abstractNum w:abstractNumId="620469">
    <w:lvl>
      <w:start w:val="13"/>
      <w:numFmt w:val="decimal"/>
      <w:suff w:val="tab"/>
      <w:lvlText w:val="%1."/>
      <w:rPr>
        <w:color w:val="3370ff"/>
      </w:rPr>
    </w:lvl>
  </w:abstractNum>
  <w:abstractNum w:abstractNumId="620470">
    <w:lvl>
      <w:start w:val="14"/>
      <w:numFmt w:val="decimal"/>
      <w:suff w:val="tab"/>
      <w:lvlText w:val="%1."/>
      <w:rPr>
        <w:color w:val="3370ff"/>
      </w:rPr>
    </w:lvl>
  </w:abstractNum>
  <w:abstractNum w:abstractNumId="620471">
    <w:lvl>
      <w:start w:val="15"/>
      <w:numFmt w:val="decimal"/>
      <w:suff w:val="tab"/>
      <w:lvlText w:val="%1."/>
      <w:rPr>
        <w:color w:val="3370ff"/>
      </w:rPr>
    </w:lvl>
  </w:abstractNum>
  <w:abstractNum w:abstractNumId="620472">
    <w:lvl>
      <w:start w:val="16"/>
      <w:numFmt w:val="decimal"/>
      <w:suff w:val="tab"/>
      <w:lvlText w:val="%1."/>
      <w:rPr>
        <w:color w:val="3370ff"/>
      </w:rPr>
    </w:lvl>
  </w:abstractNum>
  <w:abstractNum w:abstractNumId="620473">
    <w:lvl>
      <w:numFmt w:val="bullet"/>
      <w:suff w:val="tab"/>
      <w:lvlText w:val="•"/>
      <w:rPr>
        <w:color w:val="3370ff"/>
      </w:rPr>
    </w:lvl>
  </w:abstractNum>
  <w:abstractNum w:abstractNumId="620474">
    <w:lvl>
      <w:numFmt w:val="bullet"/>
      <w:suff w:val="tab"/>
      <w:lvlText w:val="•"/>
      <w:rPr>
        <w:color w:val="3370ff"/>
      </w:rPr>
    </w:lvl>
  </w:abstractNum>
  <w:abstractNum w:abstractNumId="620475">
    <w:lvl>
      <w:numFmt w:val="bullet"/>
      <w:suff w:val="tab"/>
      <w:lvlText w:val="•"/>
      <w:rPr>
        <w:color w:val="3370ff"/>
      </w:rPr>
    </w:lvl>
  </w:abstractNum>
  <w:abstractNum w:abstractNumId="620476">
    <w:lvl>
      <w:start w:val="1"/>
      <w:numFmt w:val="decimal"/>
      <w:suff w:val="tab"/>
      <w:lvlText w:val="%1."/>
      <w:rPr>
        <w:color w:val="3370ff"/>
      </w:rPr>
    </w:lvl>
  </w:abstractNum>
  <w:abstractNum w:abstractNumId="620477">
    <w:lvl>
      <w:start w:val="2"/>
      <w:numFmt w:val="decimal"/>
      <w:suff w:val="tab"/>
      <w:lvlText w:val="%1."/>
      <w:rPr>
        <w:color w:val="3370ff"/>
      </w:rPr>
    </w:lvl>
  </w:abstractNum>
  <w:abstractNum w:abstractNumId="620478">
    <w:lvl>
      <w:start w:val="3"/>
      <w:numFmt w:val="decimal"/>
      <w:suff w:val="tab"/>
      <w:lvlText w:val="%1."/>
      <w:rPr>
        <w:color w:val="3370ff"/>
      </w:rPr>
    </w:lvl>
  </w:abstractNum>
  <w:abstractNum w:abstractNumId="620479">
    <w:lvl>
      <w:start w:val="4"/>
      <w:numFmt w:val="decimal"/>
      <w:suff w:val="tab"/>
      <w:lvlText w:val="%1."/>
      <w:rPr>
        <w:color w:val="3370ff"/>
      </w:rPr>
    </w:lvl>
  </w:abstractNum>
  <w:abstractNum w:abstractNumId="620480">
    <w:lvl>
      <w:start w:val="5"/>
      <w:numFmt w:val="decimal"/>
      <w:suff w:val="tab"/>
      <w:lvlText w:val="%1."/>
      <w:rPr>
        <w:color w:val="3370ff"/>
      </w:rPr>
    </w:lvl>
  </w:abstractNum>
  <w:abstractNum w:abstractNumId="620481">
    <w:lvl>
      <w:start w:val="6"/>
      <w:numFmt w:val="decimal"/>
      <w:suff w:val="tab"/>
      <w:lvlText w:val="%1."/>
      <w:rPr>
        <w:color w:val="3370ff"/>
      </w:rPr>
    </w:lvl>
  </w:abstractNum>
  <w:num w:numId="1">
    <w:abstractNumId w:val="620122"/>
  </w:num>
  <w:num w:numId="2">
    <w:abstractNumId w:val="620123"/>
  </w:num>
  <w:num w:numId="3">
    <w:abstractNumId w:val="620124"/>
  </w:num>
  <w:num w:numId="4">
    <w:abstractNumId w:val="620125"/>
  </w:num>
  <w:num w:numId="5">
    <w:abstractNumId w:val="620126"/>
  </w:num>
  <w:num w:numId="6">
    <w:abstractNumId w:val="620127"/>
  </w:num>
  <w:num w:numId="7">
    <w:abstractNumId w:val="620128"/>
  </w:num>
  <w:num w:numId="8">
    <w:abstractNumId w:val="620129"/>
  </w:num>
  <w:num w:numId="9">
    <w:abstractNumId w:val="620130"/>
  </w:num>
  <w:num w:numId="10">
    <w:abstractNumId w:val="620131"/>
  </w:num>
  <w:num w:numId="11">
    <w:abstractNumId w:val="620132"/>
  </w:num>
  <w:num w:numId="12">
    <w:abstractNumId w:val="620133"/>
  </w:num>
  <w:num w:numId="13">
    <w:abstractNumId w:val="620134"/>
  </w:num>
  <w:num w:numId="14">
    <w:abstractNumId w:val="620135"/>
  </w:num>
  <w:num w:numId="15">
    <w:abstractNumId w:val="620136"/>
  </w:num>
  <w:num w:numId="16">
    <w:abstractNumId w:val="620137"/>
  </w:num>
  <w:num w:numId="17">
    <w:abstractNumId w:val="620138"/>
  </w:num>
  <w:num w:numId="18">
    <w:abstractNumId w:val="620139"/>
  </w:num>
  <w:num w:numId="19">
    <w:abstractNumId w:val="620140"/>
  </w:num>
  <w:num w:numId="20">
    <w:abstractNumId w:val="620141"/>
  </w:num>
  <w:num w:numId="21">
    <w:abstractNumId w:val="620142"/>
  </w:num>
  <w:num w:numId="22">
    <w:abstractNumId w:val="620143"/>
  </w:num>
  <w:num w:numId="23">
    <w:abstractNumId w:val="620144"/>
  </w:num>
  <w:num w:numId="24">
    <w:abstractNumId w:val="620145"/>
  </w:num>
  <w:num w:numId="25">
    <w:abstractNumId w:val="620146"/>
  </w:num>
  <w:num w:numId="26">
    <w:abstractNumId w:val="620147"/>
  </w:num>
  <w:num w:numId="27">
    <w:abstractNumId w:val="620148"/>
  </w:num>
  <w:num w:numId="28">
    <w:abstractNumId w:val="620149"/>
  </w:num>
  <w:num w:numId="29">
    <w:abstractNumId w:val="620150"/>
  </w:num>
  <w:num w:numId="30">
    <w:abstractNumId w:val="620151"/>
  </w:num>
  <w:num w:numId="31">
    <w:abstractNumId w:val="620152"/>
  </w:num>
  <w:num w:numId="32">
    <w:abstractNumId w:val="620153"/>
  </w:num>
  <w:num w:numId="33">
    <w:abstractNumId w:val="620154"/>
  </w:num>
  <w:num w:numId="34">
    <w:abstractNumId w:val="620155"/>
  </w:num>
  <w:num w:numId="35">
    <w:abstractNumId w:val="620156"/>
  </w:num>
  <w:num w:numId="36">
    <w:abstractNumId w:val="620157"/>
  </w:num>
  <w:num w:numId="37">
    <w:abstractNumId w:val="620158"/>
  </w:num>
  <w:num w:numId="38">
    <w:abstractNumId w:val="620159"/>
  </w:num>
  <w:num w:numId="39">
    <w:abstractNumId w:val="620160"/>
  </w:num>
  <w:num w:numId="40">
    <w:abstractNumId w:val="620161"/>
  </w:num>
  <w:num w:numId="41">
    <w:abstractNumId w:val="620162"/>
  </w:num>
  <w:num w:numId="42">
    <w:abstractNumId w:val="620163"/>
  </w:num>
  <w:num w:numId="43">
    <w:abstractNumId w:val="620164"/>
  </w:num>
  <w:num w:numId="44">
    <w:abstractNumId w:val="620165"/>
  </w:num>
  <w:num w:numId="45">
    <w:abstractNumId w:val="620166"/>
  </w:num>
  <w:num w:numId="46">
    <w:abstractNumId w:val="620167"/>
  </w:num>
  <w:num w:numId="47">
    <w:abstractNumId w:val="620168"/>
  </w:num>
  <w:num w:numId="48">
    <w:abstractNumId w:val="620169"/>
  </w:num>
  <w:num w:numId="49">
    <w:abstractNumId w:val="620170"/>
  </w:num>
  <w:num w:numId="50">
    <w:abstractNumId w:val="620171"/>
  </w:num>
  <w:num w:numId="51">
    <w:abstractNumId w:val="620172"/>
  </w:num>
  <w:num w:numId="52">
    <w:abstractNumId w:val="620173"/>
  </w:num>
  <w:num w:numId="53">
    <w:abstractNumId w:val="620174"/>
  </w:num>
  <w:num w:numId="54">
    <w:abstractNumId w:val="620175"/>
  </w:num>
  <w:num w:numId="55">
    <w:abstractNumId w:val="620176"/>
  </w:num>
  <w:num w:numId="56">
    <w:abstractNumId w:val="620177"/>
  </w:num>
  <w:num w:numId="57">
    <w:abstractNumId w:val="620178"/>
  </w:num>
  <w:num w:numId="58">
    <w:abstractNumId w:val="620179"/>
  </w:num>
  <w:num w:numId="59">
    <w:abstractNumId w:val="620180"/>
  </w:num>
  <w:num w:numId="60">
    <w:abstractNumId w:val="620181"/>
  </w:num>
  <w:num w:numId="61">
    <w:abstractNumId w:val="620182"/>
  </w:num>
  <w:num w:numId="62">
    <w:abstractNumId w:val="620183"/>
  </w:num>
  <w:num w:numId="63">
    <w:abstractNumId w:val="620184"/>
  </w:num>
  <w:num w:numId="64">
    <w:abstractNumId w:val="620185"/>
  </w:num>
  <w:num w:numId="65">
    <w:abstractNumId w:val="620186"/>
  </w:num>
  <w:num w:numId="66">
    <w:abstractNumId w:val="620187"/>
  </w:num>
  <w:num w:numId="67">
    <w:abstractNumId w:val="620188"/>
  </w:num>
  <w:num w:numId="68">
    <w:abstractNumId w:val="620189"/>
  </w:num>
  <w:num w:numId="69">
    <w:abstractNumId w:val="620190"/>
  </w:num>
  <w:num w:numId="70">
    <w:abstractNumId w:val="620191"/>
  </w:num>
  <w:num w:numId="71">
    <w:abstractNumId w:val="620192"/>
  </w:num>
  <w:num w:numId="72">
    <w:abstractNumId w:val="620193"/>
  </w:num>
  <w:num w:numId="73">
    <w:abstractNumId w:val="620194"/>
  </w:num>
  <w:num w:numId="74">
    <w:abstractNumId w:val="620195"/>
  </w:num>
  <w:num w:numId="75">
    <w:abstractNumId w:val="620196"/>
  </w:num>
  <w:num w:numId="76">
    <w:abstractNumId w:val="620197"/>
  </w:num>
  <w:num w:numId="77">
    <w:abstractNumId w:val="620198"/>
  </w:num>
  <w:num w:numId="78">
    <w:abstractNumId w:val="620199"/>
  </w:num>
  <w:num w:numId="79">
    <w:abstractNumId w:val="620200"/>
  </w:num>
  <w:num w:numId="80">
    <w:abstractNumId w:val="620201"/>
  </w:num>
  <w:num w:numId="81">
    <w:abstractNumId w:val="620202"/>
  </w:num>
  <w:num w:numId="82">
    <w:abstractNumId w:val="620203"/>
  </w:num>
  <w:num w:numId="83">
    <w:abstractNumId w:val="620204"/>
  </w:num>
  <w:num w:numId="84">
    <w:abstractNumId w:val="620205"/>
  </w:num>
  <w:num w:numId="85">
    <w:abstractNumId w:val="620206"/>
  </w:num>
  <w:num w:numId="86">
    <w:abstractNumId w:val="620207"/>
  </w:num>
  <w:num w:numId="87">
    <w:abstractNumId w:val="620208"/>
  </w:num>
  <w:num w:numId="88">
    <w:abstractNumId w:val="620209"/>
  </w:num>
  <w:num w:numId="89">
    <w:abstractNumId w:val="620210"/>
  </w:num>
  <w:num w:numId="90">
    <w:abstractNumId w:val="620211"/>
  </w:num>
  <w:num w:numId="91">
    <w:abstractNumId w:val="620212"/>
  </w:num>
  <w:num w:numId="92">
    <w:abstractNumId w:val="620213"/>
  </w:num>
  <w:num w:numId="93">
    <w:abstractNumId w:val="620214"/>
  </w:num>
  <w:num w:numId="94">
    <w:abstractNumId w:val="620215"/>
  </w:num>
  <w:num w:numId="95">
    <w:abstractNumId w:val="620216"/>
  </w:num>
  <w:num w:numId="96">
    <w:abstractNumId w:val="620217"/>
  </w:num>
  <w:num w:numId="97">
    <w:abstractNumId w:val="620218"/>
  </w:num>
  <w:num w:numId="98">
    <w:abstractNumId w:val="620219"/>
  </w:num>
  <w:num w:numId="99">
    <w:abstractNumId w:val="620220"/>
  </w:num>
  <w:num w:numId="100">
    <w:abstractNumId w:val="620221"/>
  </w:num>
  <w:num w:numId="101">
    <w:abstractNumId w:val="620222"/>
  </w:num>
  <w:num w:numId="102">
    <w:abstractNumId w:val="620223"/>
  </w:num>
  <w:num w:numId="103">
    <w:abstractNumId w:val="620224"/>
  </w:num>
  <w:num w:numId="104">
    <w:abstractNumId w:val="620225"/>
  </w:num>
  <w:num w:numId="105">
    <w:abstractNumId w:val="620226"/>
  </w:num>
  <w:num w:numId="106">
    <w:abstractNumId w:val="620227"/>
  </w:num>
  <w:num w:numId="107">
    <w:abstractNumId w:val="620228"/>
  </w:num>
  <w:num w:numId="108">
    <w:abstractNumId w:val="620229"/>
  </w:num>
  <w:num w:numId="109">
    <w:abstractNumId w:val="620230"/>
  </w:num>
  <w:num w:numId="110">
    <w:abstractNumId w:val="620231"/>
  </w:num>
  <w:num w:numId="111">
    <w:abstractNumId w:val="620232"/>
  </w:num>
  <w:num w:numId="112">
    <w:abstractNumId w:val="620233"/>
  </w:num>
  <w:num w:numId="113">
    <w:abstractNumId w:val="620234"/>
  </w:num>
  <w:num w:numId="114">
    <w:abstractNumId w:val="620235"/>
  </w:num>
  <w:num w:numId="115">
    <w:abstractNumId w:val="620236"/>
  </w:num>
  <w:num w:numId="116">
    <w:abstractNumId w:val="620237"/>
  </w:num>
  <w:num w:numId="117">
    <w:abstractNumId w:val="620238"/>
  </w:num>
  <w:num w:numId="118">
    <w:abstractNumId w:val="620239"/>
  </w:num>
  <w:num w:numId="119">
    <w:abstractNumId w:val="620240"/>
  </w:num>
  <w:num w:numId="120">
    <w:abstractNumId w:val="620241"/>
  </w:num>
  <w:num w:numId="121">
    <w:abstractNumId w:val="620242"/>
  </w:num>
  <w:num w:numId="122">
    <w:abstractNumId w:val="620243"/>
  </w:num>
  <w:num w:numId="123">
    <w:abstractNumId w:val="620244"/>
  </w:num>
  <w:num w:numId="124">
    <w:abstractNumId w:val="620245"/>
  </w:num>
  <w:num w:numId="125">
    <w:abstractNumId w:val="620246"/>
  </w:num>
  <w:num w:numId="126">
    <w:abstractNumId w:val="620247"/>
  </w:num>
  <w:num w:numId="127">
    <w:abstractNumId w:val="620248"/>
  </w:num>
  <w:num w:numId="128">
    <w:abstractNumId w:val="620249"/>
  </w:num>
  <w:num w:numId="129">
    <w:abstractNumId w:val="620250"/>
  </w:num>
  <w:num w:numId="130">
    <w:abstractNumId w:val="620251"/>
  </w:num>
  <w:num w:numId="131">
    <w:abstractNumId w:val="620252"/>
  </w:num>
  <w:num w:numId="132">
    <w:abstractNumId w:val="620253"/>
  </w:num>
  <w:num w:numId="133">
    <w:abstractNumId w:val="620254"/>
  </w:num>
  <w:num w:numId="134">
    <w:abstractNumId w:val="620255"/>
  </w:num>
  <w:num w:numId="135">
    <w:abstractNumId w:val="620256"/>
  </w:num>
  <w:num w:numId="136">
    <w:abstractNumId w:val="620257"/>
  </w:num>
  <w:num w:numId="137">
    <w:abstractNumId w:val="620258"/>
  </w:num>
  <w:num w:numId="138">
    <w:abstractNumId w:val="620259"/>
  </w:num>
  <w:num w:numId="139">
    <w:abstractNumId w:val="620260"/>
  </w:num>
  <w:num w:numId="140">
    <w:abstractNumId w:val="620261"/>
  </w:num>
  <w:num w:numId="141">
    <w:abstractNumId w:val="620262"/>
  </w:num>
  <w:num w:numId="142">
    <w:abstractNumId w:val="620263"/>
  </w:num>
  <w:num w:numId="143">
    <w:abstractNumId w:val="620264"/>
  </w:num>
  <w:num w:numId="144">
    <w:abstractNumId w:val="620265"/>
  </w:num>
  <w:num w:numId="145">
    <w:abstractNumId w:val="620266"/>
  </w:num>
  <w:num w:numId="146">
    <w:abstractNumId w:val="620267"/>
  </w:num>
  <w:num w:numId="147">
    <w:abstractNumId w:val="620268"/>
  </w:num>
  <w:num w:numId="148">
    <w:abstractNumId w:val="620269"/>
  </w:num>
  <w:num w:numId="149">
    <w:abstractNumId w:val="620270"/>
  </w:num>
  <w:num w:numId="150">
    <w:abstractNumId w:val="620271"/>
  </w:num>
  <w:num w:numId="151">
    <w:abstractNumId w:val="620272"/>
  </w:num>
  <w:num w:numId="152">
    <w:abstractNumId w:val="620273"/>
  </w:num>
  <w:num w:numId="153">
    <w:abstractNumId w:val="620274"/>
  </w:num>
  <w:num w:numId="154">
    <w:abstractNumId w:val="620275"/>
  </w:num>
  <w:num w:numId="155">
    <w:abstractNumId w:val="620276"/>
  </w:num>
  <w:num w:numId="156">
    <w:abstractNumId w:val="620277"/>
  </w:num>
  <w:num w:numId="157">
    <w:abstractNumId w:val="620278"/>
  </w:num>
  <w:num w:numId="158">
    <w:abstractNumId w:val="620279"/>
  </w:num>
  <w:num w:numId="159">
    <w:abstractNumId w:val="620280"/>
  </w:num>
  <w:num w:numId="160">
    <w:abstractNumId w:val="620281"/>
  </w:num>
  <w:num w:numId="161">
    <w:abstractNumId w:val="620282"/>
  </w:num>
  <w:num w:numId="162">
    <w:abstractNumId w:val="620283"/>
  </w:num>
  <w:num w:numId="163">
    <w:abstractNumId w:val="620284"/>
  </w:num>
  <w:num w:numId="164">
    <w:abstractNumId w:val="620285"/>
  </w:num>
  <w:num w:numId="165">
    <w:abstractNumId w:val="620286"/>
  </w:num>
  <w:num w:numId="166">
    <w:abstractNumId w:val="620287"/>
  </w:num>
  <w:num w:numId="167">
    <w:abstractNumId w:val="620288"/>
  </w:num>
  <w:num w:numId="168">
    <w:abstractNumId w:val="620289"/>
  </w:num>
  <w:num w:numId="169">
    <w:abstractNumId w:val="620290"/>
  </w:num>
  <w:num w:numId="170">
    <w:abstractNumId w:val="620291"/>
  </w:num>
  <w:num w:numId="171">
    <w:abstractNumId w:val="620292"/>
  </w:num>
  <w:num w:numId="172">
    <w:abstractNumId w:val="620293"/>
  </w:num>
  <w:num w:numId="173">
    <w:abstractNumId w:val="620294"/>
  </w:num>
  <w:num w:numId="174">
    <w:abstractNumId w:val="620295"/>
  </w:num>
  <w:num w:numId="175">
    <w:abstractNumId w:val="620296"/>
  </w:num>
  <w:num w:numId="176">
    <w:abstractNumId w:val="620297"/>
  </w:num>
  <w:num w:numId="177">
    <w:abstractNumId w:val="620298"/>
  </w:num>
  <w:num w:numId="178">
    <w:abstractNumId w:val="620299"/>
  </w:num>
  <w:num w:numId="179">
    <w:abstractNumId w:val="620300"/>
  </w:num>
  <w:num w:numId="180">
    <w:abstractNumId w:val="620301"/>
  </w:num>
  <w:num w:numId="181">
    <w:abstractNumId w:val="620302"/>
  </w:num>
  <w:num w:numId="182">
    <w:abstractNumId w:val="620303"/>
  </w:num>
  <w:num w:numId="183">
    <w:abstractNumId w:val="620304"/>
  </w:num>
  <w:num w:numId="184">
    <w:abstractNumId w:val="620305"/>
  </w:num>
  <w:num w:numId="185">
    <w:abstractNumId w:val="620306"/>
  </w:num>
  <w:num w:numId="186">
    <w:abstractNumId w:val="620307"/>
  </w:num>
  <w:num w:numId="187">
    <w:abstractNumId w:val="620308"/>
  </w:num>
  <w:num w:numId="188">
    <w:abstractNumId w:val="620309"/>
  </w:num>
  <w:num w:numId="189">
    <w:abstractNumId w:val="620310"/>
  </w:num>
  <w:num w:numId="190">
    <w:abstractNumId w:val="620311"/>
  </w:num>
  <w:num w:numId="191">
    <w:abstractNumId w:val="620312"/>
  </w:num>
  <w:num w:numId="192">
    <w:abstractNumId w:val="620313"/>
  </w:num>
  <w:num w:numId="193">
    <w:abstractNumId w:val="620314"/>
  </w:num>
  <w:num w:numId="194">
    <w:abstractNumId w:val="620315"/>
  </w:num>
  <w:num w:numId="195">
    <w:abstractNumId w:val="620316"/>
  </w:num>
  <w:num w:numId="196">
    <w:abstractNumId w:val="620317"/>
  </w:num>
  <w:num w:numId="197">
    <w:abstractNumId w:val="620318"/>
  </w:num>
  <w:num w:numId="198">
    <w:abstractNumId w:val="620319"/>
  </w:num>
  <w:num w:numId="199">
    <w:abstractNumId w:val="620320"/>
  </w:num>
  <w:num w:numId="200">
    <w:abstractNumId w:val="620321"/>
  </w:num>
  <w:num w:numId="201">
    <w:abstractNumId w:val="620322"/>
  </w:num>
  <w:num w:numId="202">
    <w:abstractNumId w:val="620323"/>
  </w:num>
  <w:num w:numId="203">
    <w:abstractNumId w:val="620324"/>
  </w:num>
  <w:num w:numId="204">
    <w:abstractNumId w:val="620325"/>
  </w:num>
  <w:num w:numId="205">
    <w:abstractNumId w:val="620326"/>
  </w:num>
  <w:num w:numId="206">
    <w:abstractNumId w:val="620327"/>
  </w:num>
  <w:num w:numId="207">
    <w:abstractNumId w:val="620328"/>
  </w:num>
  <w:num w:numId="208">
    <w:abstractNumId w:val="620329"/>
  </w:num>
  <w:num w:numId="209">
    <w:abstractNumId w:val="620330"/>
  </w:num>
  <w:num w:numId="210">
    <w:abstractNumId w:val="620331"/>
  </w:num>
  <w:num w:numId="211">
    <w:abstractNumId w:val="620332"/>
  </w:num>
  <w:num w:numId="212">
    <w:abstractNumId w:val="620333"/>
  </w:num>
  <w:num w:numId="213">
    <w:abstractNumId w:val="620334"/>
  </w:num>
  <w:num w:numId="214">
    <w:abstractNumId w:val="620335"/>
  </w:num>
  <w:num w:numId="215">
    <w:abstractNumId w:val="620336"/>
  </w:num>
  <w:num w:numId="216">
    <w:abstractNumId w:val="620337"/>
  </w:num>
  <w:num w:numId="217">
    <w:abstractNumId w:val="620338"/>
  </w:num>
  <w:num w:numId="218">
    <w:abstractNumId w:val="620339"/>
  </w:num>
  <w:num w:numId="219">
    <w:abstractNumId w:val="620340"/>
  </w:num>
  <w:num w:numId="220">
    <w:abstractNumId w:val="620341"/>
  </w:num>
  <w:num w:numId="221">
    <w:abstractNumId w:val="620342"/>
  </w:num>
  <w:num w:numId="222">
    <w:abstractNumId w:val="620343"/>
  </w:num>
  <w:num w:numId="223">
    <w:abstractNumId w:val="620344"/>
  </w:num>
  <w:num w:numId="224">
    <w:abstractNumId w:val="620345"/>
  </w:num>
  <w:num w:numId="225">
    <w:abstractNumId w:val="620346"/>
  </w:num>
  <w:num w:numId="226">
    <w:abstractNumId w:val="620347"/>
  </w:num>
  <w:num w:numId="227">
    <w:abstractNumId w:val="620348"/>
  </w:num>
  <w:num w:numId="228">
    <w:abstractNumId w:val="620349"/>
  </w:num>
  <w:num w:numId="229">
    <w:abstractNumId w:val="620350"/>
  </w:num>
  <w:num w:numId="230">
    <w:abstractNumId w:val="620351"/>
  </w:num>
  <w:num w:numId="231">
    <w:abstractNumId w:val="620352"/>
  </w:num>
  <w:num w:numId="232">
    <w:abstractNumId w:val="620353"/>
  </w:num>
  <w:num w:numId="233">
    <w:abstractNumId w:val="620354"/>
  </w:num>
  <w:num w:numId="234">
    <w:abstractNumId w:val="620355"/>
  </w:num>
  <w:num w:numId="235">
    <w:abstractNumId w:val="620356"/>
  </w:num>
  <w:num w:numId="236">
    <w:abstractNumId w:val="620357"/>
  </w:num>
  <w:num w:numId="237">
    <w:abstractNumId w:val="620358"/>
  </w:num>
  <w:num w:numId="238">
    <w:abstractNumId w:val="620359"/>
  </w:num>
  <w:num w:numId="239">
    <w:abstractNumId w:val="620360"/>
  </w:num>
  <w:num w:numId="240">
    <w:abstractNumId w:val="620361"/>
  </w:num>
  <w:num w:numId="241">
    <w:abstractNumId w:val="620362"/>
  </w:num>
  <w:num w:numId="242">
    <w:abstractNumId w:val="620363"/>
  </w:num>
  <w:num w:numId="243">
    <w:abstractNumId w:val="620364"/>
  </w:num>
  <w:num w:numId="244">
    <w:abstractNumId w:val="620365"/>
  </w:num>
  <w:num w:numId="245">
    <w:abstractNumId w:val="620366"/>
  </w:num>
  <w:num w:numId="246">
    <w:abstractNumId w:val="620367"/>
  </w:num>
  <w:num w:numId="247">
    <w:abstractNumId w:val="620368"/>
  </w:num>
  <w:num w:numId="248">
    <w:abstractNumId w:val="620369"/>
  </w:num>
  <w:num w:numId="249">
    <w:abstractNumId w:val="620370"/>
  </w:num>
  <w:num w:numId="250">
    <w:abstractNumId w:val="620371"/>
  </w:num>
  <w:num w:numId="251">
    <w:abstractNumId w:val="620372"/>
  </w:num>
  <w:num w:numId="252">
    <w:abstractNumId w:val="620373"/>
  </w:num>
  <w:num w:numId="253">
    <w:abstractNumId w:val="620374"/>
  </w:num>
  <w:num w:numId="254">
    <w:abstractNumId w:val="620375"/>
  </w:num>
  <w:num w:numId="255">
    <w:abstractNumId w:val="620376"/>
  </w:num>
  <w:num w:numId="256">
    <w:abstractNumId w:val="620377"/>
  </w:num>
  <w:num w:numId="257">
    <w:abstractNumId w:val="620378"/>
  </w:num>
  <w:num w:numId="258">
    <w:abstractNumId w:val="620379"/>
  </w:num>
  <w:num w:numId="259">
    <w:abstractNumId w:val="620380"/>
  </w:num>
  <w:num w:numId="260">
    <w:abstractNumId w:val="620381"/>
  </w:num>
  <w:num w:numId="261">
    <w:abstractNumId w:val="620382"/>
  </w:num>
  <w:num w:numId="262">
    <w:abstractNumId w:val="620383"/>
  </w:num>
  <w:num w:numId="263">
    <w:abstractNumId w:val="620384"/>
  </w:num>
  <w:num w:numId="264">
    <w:abstractNumId w:val="620385"/>
  </w:num>
  <w:num w:numId="265">
    <w:abstractNumId w:val="620386"/>
  </w:num>
  <w:num w:numId="266">
    <w:abstractNumId w:val="620387"/>
  </w:num>
  <w:num w:numId="267">
    <w:abstractNumId w:val="620388"/>
  </w:num>
  <w:num w:numId="268">
    <w:abstractNumId w:val="620389"/>
  </w:num>
  <w:num w:numId="269">
    <w:abstractNumId w:val="620390"/>
  </w:num>
  <w:num w:numId="270">
    <w:abstractNumId w:val="620391"/>
  </w:num>
  <w:num w:numId="271">
    <w:abstractNumId w:val="620392"/>
  </w:num>
  <w:num w:numId="272">
    <w:abstractNumId w:val="620393"/>
  </w:num>
  <w:num w:numId="273">
    <w:abstractNumId w:val="620394"/>
  </w:num>
  <w:num w:numId="274">
    <w:abstractNumId w:val="620395"/>
  </w:num>
  <w:num w:numId="275">
    <w:abstractNumId w:val="620396"/>
  </w:num>
  <w:num w:numId="276">
    <w:abstractNumId w:val="620397"/>
  </w:num>
  <w:num w:numId="277">
    <w:abstractNumId w:val="620398"/>
  </w:num>
  <w:num w:numId="278">
    <w:abstractNumId w:val="620399"/>
  </w:num>
  <w:num w:numId="279">
    <w:abstractNumId w:val="620400"/>
  </w:num>
  <w:num w:numId="280">
    <w:abstractNumId w:val="620401"/>
  </w:num>
  <w:num w:numId="281">
    <w:abstractNumId w:val="620402"/>
  </w:num>
  <w:num w:numId="282">
    <w:abstractNumId w:val="620403"/>
  </w:num>
  <w:num w:numId="283">
    <w:abstractNumId w:val="620404"/>
  </w:num>
  <w:num w:numId="284">
    <w:abstractNumId w:val="620405"/>
  </w:num>
  <w:num w:numId="285">
    <w:abstractNumId w:val="620406"/>
  </w:num>
  <w:num w:numId="286">
    <w:abstractNumId w:val="620407"/>
  </w:num>
  <w:num w:numId="287">
    <w:abstractNumId w:val="620408"/>
  </w:num>
  <w:num w:numId="288">
    <w:abstractNumId w:val="620409"/>
  </w:num>
  <w:num w:numId="289">
    <w:abstractNumId w:val="620410"/>
  </w:num>
  <w:num w:numId="290">
    <w:abstractNumId w:val="620411"/>
  </w:num>
  <w:num w:numId="291">
    <w:abstractNumId w:val="620412"/>
  </w:num>
  <w:num w:numId="292">
    <w:abstractNumId w:val="620413"/>
  </w:num>
  <w:num w:numId="293">
    <w:abstractNumId w:val="620414"/>
  </w:num>
  <w:num w:numId="294">
    <w:abstractNumId w:val="620415"/>
  </w:num>
  <w:num w:numId="295">
    <w:abstractNumId w:val="620416"/>
  </w:num>
  <w:num w:numId="296">
    <w:abstractNumId w:val="620417"/>
  </w:num>
  <w:num w:numId="297">
    <w:abstractNumId w:val="620418"/>
  </w:num>
  <w:num w:numId="298">
    <w:abstractNumId w:val="620419"/>
  </w:num>
  <w:num w:numId="299">
    <w:abstractNumId w:val="620420"/>
  </w:num>
  <w:num w:numId="300">
    <w:abstractNumId w:val="620421"/>
  </w:num>
  <w:num w:numId="301">
    <w:abstractNumId w:val="620422"/>
  </w:num>
  <w:num w:numId="302">
    <w:abstractNumId w:val="620423"/>
  </w:num>
  <w:num w:numId="303">
    <w:abstractNumId w:val="620424"/>
  </w:num>
  <w:num w:numId="304">
    <w:abstractNumId w:val="620425"/>
  </w:num>
  <w:num w:numId="305">
    <w:abstractNumId w:val="620426"/>
  </w:num>
  <w:num w:numId="306">
    <w:abstractNumId w:val="620427"/>
  </w:num>
  <w:num w:numId="307">
    <w:abstractNumId w:val="620428"/>
  </w:num>
  <w:num w:numId="308">
    <w:abstractNumId w:val="620429"/>
  </w:num>
  <w:num w:numId="309">
    <w:abstractNumId w:val="620430"/>
  </w:num>
  <w:num w:numId="310">
    <w:abstractNumId w:val="620431"/>
  </w:num>
  <w:num w:numId="311">
    <w:abstractNumId w:val="620432"/>
  </w:num>
  <w:num w:numId="312">
    <w:abstractNumId w:val="620433"/>
  </w:num>
  <w:num w:numId="313">
    <w:abstractNumId w:val="620434"/>
  </w:num>
  <w:num w:numId="314">
    <w:abstractNumId w:val="620435"/>
  </w:num>
  <w:num w:numId="315">
    <w:abstractNumId w:val="620436"/>
  </w:num>
  <w:num w:numId="316">
    <w:abstractNumId w:val="620437"/>
  </w:num>
  <w:num w:numId="317">
    <w:abstractNumId w:val="620438"/>
  </w:num>
  <w:num w:numId="318">
    <w:abstractNumId w:val="620439"/>
  </w:num>
  <w:num w:numId="319">
    <w:abstractNumId w:val="620440"/>
  </w:num>
  <w:num w:numId="320">
    <w:abstractNumId w:val="620441"/>
  </w:num>
  <w:num w:numId="321">
    <w:abstractNumId w:val="620442"/>
  </w:num>
  <w:num w:numId="322">
    <w:abstractNumId w:val="620443"/>
  </w:num>
  <w:num w:numId="323">
    <w:abstractNumId w:val="620444"/>
  </w:num>
  <w:num w:numId="324">
    <w:abstractNumId w:val="620445"/>
  </w:num>
  <w:num w:numId="325">
    <w:abstractNumId w:val="620446"/>
  </w:num>
  <w:num w:numId="326">
    <w:abstractNumId w:val="620447"/>
  </w:num>
  <w:num w:numId="327">
    <w:abstractNumId w:val="620448"/>
  </w:num>
  <w:num w:numId="328">
    <w:abstractNumId w:val="620449"/>
  </w:num>
  <w:num w:numId="329">
    <w:abstractNumId w:val="620450"/>
  </w:num>
  <w:num w:numId="330">
    <w:abstractNumId w:val="620451"/>
  </w:num>
  <w:num w:numId="331">
    <w:abstractNumId w:val="620452"/>
  </w:num>
  <w:num w:numId="332">
    <w:abstractNumId w:val="620453"/>
  </w:num>
  <w:num w:numId="333">
    <w:abstractNumId w:val="620454"/>
  </w:num>
  <w:num w:numId="334">
    <w:abstractNumId w:val="620455"/>
  </w:num>
  <w:num w:numId="335">
    <w:abstractNumId w:val="620456"/>
  </w:num>
  <w:num w:numId="336">
    <w:abstractNumId w:val="620457"/>
  </w:num>
  <w:num w:numId="337">
    <w:abstractNumId w:val="620458"/>
  </w:num>
  <w:num w:numId="338">
    <w:abstractNumId w:val="620459"/>
  </w:num>
  <w:num w:numId="339">
    <w:abstractNumId w:val="620460"/>
  </w:num>
  <w:num w:numId="340">
    <w:abstractNumId w:val="620461"/>
  </w:num>
  <w:num w:numId="341">
    <w:abstractNumId w:val="620462"/>
  </w:num>
  <w:num w:numId="342">
    <w:abstractNumId w:val="620463"/>
  </w:num>
  <w:num w:numId="343">
    <w:abstractNumId w:val="620464"/>
  </w:num>
  <w:num w:numId="344">
    <w:abstractNumId w:val="620465"/>
  </w:num>
  <w:num w:numId="345">
    <w:abstractNumId w:val="620466"/>
  </w:num>
  <w:num w:numId="346">
    <w:abstractNumId w:val="620467"/>
  </w:num>
  <w:num w:numId="347">
    <w:abstractNumId w:val="620468"/>
  </w:num>
  <w:num w:numId="348">
    <w:abstractNumId w:val="620469"/>
  </w:num>
  <w:num w:numId="349">
    <w:abstractNumId w:val="620470"/>
  </w:num>
  <w:num w:numId="350">
    <w:abstractNumId w:val="620471"/>
  </w:num>
  <w:num w:numId="351">
    <w:abstractNumId w:val="620472"/>
  </w:num>
  <w:num w:numId="352">
    <w:abstractNumId w:val="620473"/>
  </w:num>
  <w:num w:numId="353">
    <w:abstractNumId w:val="620474"/>
  </w:num>
  <w:num w:numId="354">
    <w:abstractNumId w:val="620475"/>
  </w:num>
  <w:num w:numId="355">
    <w:abstractNumId w:val="620476"/>
  </w:num>
  <w:num w:numId="356">
    <w:abstractNumId w:val="620477"/>
  </w:num>
  <w:num w:numId="357">
    <w:abstractNumId w:val="620478"/>
  </w:num>
  <w:num w:numId="358">
    <w:abstractNumId w:val="620479"/>
  </w:num>
  <w:num w:numId="359">
    <w:abstractNumId w:val="620480"/>
  </w:num>
  <w:num w:numId="360">
    <w:abstractNumId w:val="6204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2026-03-23T10:38:56Z</dcterms:created>
  <dc:creator>Apache POI</dc:creator>
</cp:coreProperties>
</file>