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2832" w:rsidRDefault="00E12D9A">
      <w:r>
        <w:t>We would focus on Exploratory Video Analytics. This subject focuses on the querying of information and data from long-form video content. One way this could be done is to use the full object recognition R-CNN network to perform the lookup. However, video can be at 30 frames per second. Thus, this approach does not scale. Instead, specialized neural networks are used. Specialized neural networks train to answer only one specific query on a specific set of data. This drastically improves performance.</w:t>
      </w:r>
      <w:bookmarkStart w:id="0" w:name="_GoBack"/>
      <w:bookmarkEnd w:id="0"/>
    </w:p>
    <w:sectPr w:rsidR="003C28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D9A"/>
    <w:rsid w:val="005C32FF"/>
    <w:rsid w:val="00E12D9A"/>
    <w:rsid w:val="00EB5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4B600"/>
  <w15:chartTrackingRefBased/>
  <w15:docId w15:val="{47D0F3F7-C392-4F11-8F56-0ABACBDF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75</Words>
  <Characters>429</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Sarkar</dc:creator>
  <cp:keywords/>
  <dc:description/>
  <cp:lastModifiedBy>Karan Sarkar</cp:lastModifiedBy>
  <cp:revision>1</cp:revision>
  <dcterms:created xsi:type="dcterms:W3CDTF">2021-01-28T23:26:00Z</dcterms:created>
  <dcterms:modified xsi:type="dcterms:W3CDTF">2021-01-28T23:30:00Z</dcterms:modified>
</cp:coreProperties>
</file>