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Alex Chen</w:t>
      </w:r>
    </w:p>
    <w:p>
      <w:r>
        <w:t>alex.chen.ai@example.com | +1 (555) 234-5678 | https://linkedin.com/in/alexchen-ai | https://github.com/alexchen-ml</w:t>
      </w:r>
    </w:p>
    <w:p>
      <w:pPr>
        <w:pStyle w:val="Heading1"/>
      </w:pPr>
      <w:r>
        <w:t>Professional Summary</w:t>
      </w:r>
    </w:p>
    <w:p>
      <w:r>
        <w:t>Results-driven AI and Machine Learning Engineer with 3+ years of experience designing, evaluating, and deploying production-grade deep learning architectures, transformer pipelines, and computer vision systems. Proven track record of optimizing model inference latency, automating scalable data preprocessing pipelines, and collaborating with cross-functional software teams to integrate ML models into enterprise microservices.</w:t>
      </w:r>
    </w:p>
    <w:p>
      <w:pPr>
        <w:pStyle w:val="Heading1"/>
      </w:pPr>
      <w:r>
        <w:t>Technical Skills</w:t>
      </w:r>
    </w:p>
    <w:p>
      <w:r>
        <w:t>Python, PyTorch, TensorFlow, scikit-learn, Machine Learning, Deep Learning, NLP, Computer Vision, Docker, Pandas, NumPy, Hugging Face, Transformers, OpenCV, Feature Engineering, Data Preprocessing, MLOps</w:t>
      </w:r>
    </w:p>
    <w:p>
      <w:pPr>
        <w:pStyle w:val="Heading1"/>
      </w:pPr>
      <w:r>
        <w:t>Work Experience</w:t>
      </w:r>
    </w:p>
    <w:p>
      <w:r>
        <w:rPr>
          <w:b/>
        </w:rPr>
        <w:t>Machine Learning Engineer - Cognitive Solutions Inc. (2022 - Present)</w:t>
        <w:br/>
      </w:r>
    </w:p>
    <w:p>
      <w:pPr>
        <w:pStyle w:val="ListBullet"/>
      </w:pPr>
      <w:r>
        <w:t>Architected and deployed production deep learning models using PyTorch and Hugging Face Transformers, improving inference throughput by 35% across 400,000 daily user requests.</w:t>
      </w:r>
    </w:p>
    <w:p>
      <w:pPr>
        <w:pStyle w:val="ListBullet"/>
      </w:pPr>
      <w:r>
        <w:t>Automated end-to-end data preprocessing and feature engineering pipelines for 10TB of unstructured text datasets, reducing pipeline runtime by 42%.</w:t>
      </w:r>
    </w:p>
    <w:p>
      <w:pPr>
        <w:pStyle w:val="ListBullet"/>
      </w:pPr>
      <w:r>
        <w:t>Collaborated with backend engineering teams to containerize model inference servers using Docker and Kubernetes, maintaining 99.95% API uptime availability.</w:t>
      </w:r>
    </w:p>
    <w:p>
      <w:pPr>
        <w:pStyle w:val="ListBullet"/>
      </w:pPr>
      <w:r>
        <w:t>Conducted rigorous offline evaluation, A/B testing, and error analysis, reducing model hallucination rates by 24% on validation benchmarks.</w:t>
      </w:r>
    </w:p>
    <w:p>
      <w:r>
        <w:rPr>
          <w:b/>
        </w:rPr>
        <w:t>AI Research &amp; Development Intern - DeepTech Labs (2021 - 2022)</w:t>
        <w:br/>
      </w:r>
    </w:p>
    <w:p>
      <w:pPr>
        <w:pStyle w:val="ListBullet"/>
      </w:pPr>
      <w:r>
        <w:t>Engineered real-time computer vision detection algorithms with OpenCV and TensorFlow, achieving 94.2% mean Average Precision (mAP) on edge devices.</w:t>
      </w:r>
    </w:p>
    <w:p>
      <w:pPr>
        <w:pStyle w:val="ListBullet"/>
      </w:pPr>
      <w:r>
        <w:t>Implemented distributed training workflows across multi-GPU clusters, accelerating model experimentation cycles by 2.5x.</w:t>
      </w:r>
    </w:p>
    <w:p>
      <w:pPr>
        <w:pStyle w:val="ListBullet"/>
      </w:pPr>
      <w:r>
        <w:t>Documented experimental findings, published technical reports, and presented prototype demonstrations to senior stakeholders.</w:t>
      </w:r>
    </w:p>
    <w:p>
      <w:pPr>
        <w:pStyle w:val="Heading1"/>
      </w:pPr>
      <w:r>
        <w:t>Projects</w:t>
      </w:r>
    </w:p>
    <w:p>
      <w:r>
        <w:rPr>
          <w:b/>
        </w:rPr>
        <w:t>Neural Semantic Search &amp; Retrieval Engine | PyTorch, Transformers, Hugging Face, Docker, FastAPI</w:t>
        <w:br/>
      </w:r>
    </w:p>
    <w:p>
      <w:pPr>
        <w:pStyle w:val="ListBullet"/>
      </w:pPr>
      <w:r>
        <w:t>Engineered a high-throughput semantic vector search retrieval engine indexing 2.5 million documents with sub-65ms p95 query latency.</w:t>
      </w:r>
    </w:p>
    <w:p>
      <w:pPr>
        <w:pStyle w:val="ListBullet"/>
      </w:pPr>
      <w:r>
        <w:t>Fine-tuned bi-encoder and cross-encoder transformer architectures, yielding a 22% improvement in Mean Reciprocal Rank (MRR) over keyword search baselines.</w:t>
      </w:r>
    </w:p>
    <w:p>
      <w:pPr>
        <w:pStyle w:val="ListBullet"/>
      </w:pPr>
      <w:r>
        <w:t>Containerized the FastAPI inference service with Docker and orchestrated deployment via CI/CD pipelines.</w:t>
      </w:r>
    </w:p>
    <w:p>
      <w:r>
        <w:rPr>
          <w:b/>
        </w:rPr>
        <w:t>Automated Medical Diagnostic Image Classifier | TensorFlow, scikit-learn, OpenCV, Python</w:t>
        <w:br/>
      </w:r>
    </w:p>
    <w:p>
      <w:pPr>
        <w:pStyle w:val="ListBullet"/>
      </w:pPr>
      <w:r>
        <w:t>Trained convolutional neural networks (CNNs) using transfer learning on 35,000 radiological scans, achieving 96.1% diagnostic sensitivity.</w:t>
      </w:r>
    </w:p>
    <w:p>
      <w:pPr>
        <w:pStyle w:val="ListBullet"/>
      </w:pPr>
      <w:r>
        <w:t>Applied data augmentation and feature attribution heatmaps (Grad-CAM) to provide explainable model predictions for clinicians.</w:t>
      </w:r>
    </w:p>
    <w:p>
      <w:pPr>
        <w:pStyle w:val="Heading1"/>
      </w:pPr>
      <w:r>
        <w:t>Education</w:t>
      </w:r>
    </w:p>
    <w:p>
      <w:r>
        <w:t>Master of Science in Computer Science (Artificial Intelligence Specialization) - State University Institute of Technology (2020 - 2022)</w:t>
      </w:r>
    </w:p>
    <w:p>
      <w:r>
        <w:t>Bachelor of Technology in Computer Engineering - National Institute of Technology (2016 - 2020)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