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0074" w14:textId="77777777" w:rsidR="000509C9" w:rsidRDefault="000509C9">
      <w:pPr>
        <w:rPr>
          <w:rFonts w:ascii="Times New Roman" w:hAnsi="Times New Roman" w:cs="Times New Roman"/>
        </w:rPr>
      </w:pPr>
    </w:p>
    <w:p w14:paraId="101C2BAE" w14:textId="77777777" w:rsidR="000509C9" w:rsidRDefault="000509C9">
      <w:pPr>
        <w:rPr>
          <w:rFonts w:ascii="Times New Roman" w:hAnsi="Times New Roman" w:cs="Times New Roman"/>
        </w:rPr>
      </w:pPr>
    </w:p>
    <w:p w14:paraId="401A8EB2" w14:textId="77777777" w:rsidR="000509C9" w:rsidRDefault="000509C9" w:rsidP="00204A39">
      <w:pPr>
        <w:rPr>
          <w:rFonts w:ascii="Times New Roman" w:hAnsi="Times New Roman" w:cs="Times New Roman"/>
        </w:rPr>
      </w:pPr>
    </w:p>
    <w:p w14:paraId="372F19CD" w14:textId="23C47187" w:rsidR="00442727" w:rsidRDefault="6D5C79A0" w:rsidP="3B77DD4A">
      <w:pPr>
        <w:ind w:left="0"/>
        <w:jc w:val="center"/>
        <w:rPr>
          <w:rFonts w:ascii="Times New Roman" w:hAnsi="Times New Roman" w:cs="Times New Roman"/>
          <w:b/>
          <w:bCs/>
        </w:rPr>
      </w:pPr>
      <w:r w:rsidRPr="3B77DD4A">
        <w:rPr>
          <w:rFonts w:ascii="Times New Roman" w:hAnsi="Times New Roman" w:cs="Times New Roman"/>
          <w:b/>
          <w:bCs/>
        </w:rPr>
        <w:t>Predictive Modeling for Assessing Drunk Driving Propensity: Analyzing Age, Gender, Alcohol, and Cigarette Usage Factors</w:t>
      </w:r>
    </w:p>
    <w:p w14:paraId="3B72647A" w14:textId="701C9C4D" w:rsidR="3B77DD4A" w:rsidRDefault="3B77DD4A" w:rsidP="3B77DD4A">
      <w:pPr>
        <w:ind w:left="0"/>
        <w:jc w:val="center"/>
        <w:rPr>
          <w:rFonts w:ascii="Times New Roman" w:hAnsi="Times New Roman" w:cs="Times New Roman"/>
          <w:b/>
          <w:bCs/>
        </w:rPr>
      </w:pPr>
    </w:p>
    <w:p w14:paraId="65E51B34" w14:textId="04CF3424" w:rsidR="3B77DD4A" w:rsidRDefault="3B77DD4A" w:rsidP="3B77DD4A">
      <w:pPr>
        <w:ind w:left="0"/>
        <w:jc w:val="center"/>
        <w:rPr>
          <w:rFonts w:ascii="Times New Roman" w:hAnsi="Times New Roman" w:cs="Times New Roman"/>
          <w:b/>
          <w:bCs/>
        </w:rPr>
      </w:pPr>
    </w:p>
    <w:p w14:paraId="75E8D7E6" w14:textId="0C733082" w:rsidR="3B77DD4A" w:rsidRDefault="3B77DD4A" w:rsidP="3B77DD4A">
      <w:pPr>
        <w:ind w:left="0"/>
        <w:jc w:val="center"/>
        <w:rPr>
          <w:rFonts w:ascii="Times New Roman" w:hAnsi="Times New Roman" w:cs="Times New Roman"/>
          <w:b/>
          <w:bCs/>
        </w:rPr>
      </w:pPr>
    </w:p>
    <w:p w14:paraId="45310289" w14:textId="4054D054" w:rsidR="003F2CA3" w:rsidRDefault="6D5C79A0" w:rsidP="3B77DD4A">
      <w:pPr>
        <w:ind w:left="0"/>
        <w:jc w:val="center"/>
        <w:rPr>
          <w:rFonts w:ascii="Times New Roman" w:hAnsi="Times New Roman" w:cs="Times New Roman"/>
        </w:rPr>
      </w:pPr>
      <w:r w:rsidRPr="3B77DD4A">
        <w:rPr>
          <w:rFonts w:ascii="Times New Roman" w:hAnsi="Times New Roman" w:cs="Times New Roman"/>
        </w:rPr>
        <w:t>Anamarys Arroyo-</w:t>
      </w:r>
      <w:proofErr w:type="spellStart"/>
      <w:r w:rsidRPr="3B77DD4A">
        <w:rPr>
          <w:rFonts w:ascii="Times New Roman" w:hAnsi="Times New Roman" w:cs="Times New Roman"/>
        </w:rPr>
        <w:t>Lloret</w:t>
      </w:r>
      <w:proofErr w:type="spellEnd"/>
    </w:p>
    <w:p w14:paraId="2D73E32C" w14:textId="68BD5B40" w:rsidR="003F2CA3" w:rsidRDefault="6D5C79A0" w:rsidP="3B77DD4A">
      <w:pPr>
        <w:ind w:left="0"/>
        <w:jc w:val="center"/>
        <w:rPr>
          <w:rFonts w:ascii="Times New Roman" w:hAnsi="Times New Roman" w:cs="Times New Roman"/>
        </w:rPr>
      </w:pPr>
      <w:r w:rsidRPr="3B77DD4A">
        <w:rPr>
          <w:rFonts w:ascii="Times New Roman" w:hAnsi="Times New Roman" w:cs="Times New Roman"/>
        </w:rPr>
        <w:t>Department of Public Health, Temple University</w:t>
      </w:r>
    </w:p>
    <w:p w14:paraId="654BF7E9" w14:textId="79565FA8" w:rsidR="003F2CA3" w:rsidRDefault="6D5C79A0" w:rsidP="3B77DD4A">
      <w:pPr>
        <w:ind w:left="0"/>
        <w:jc w:val="center"/>
        <w:rPr>
          <w:rFonts w:ascii="Times New Roman" w:hAnsi="Times New Roman" w:cs="Times New Roman"/>
        </w:rPr>
      </w:pPr>
      <w:r w:rsidRPr="3B77DD4A">
        <w:rPr>
          <w:rFonts w:ascii="Times New Roman" w:hAnsi="Times New Roman" w:cs="Times New Roman"/>
        </w:rPr>
        <w:t>HIM 5102: Applications of Computer Programming in Health Informatics</w:t>
      </w:r>
    </w:p>
    <w:p w14:paraId="082D1BD9" w14:textId="71456B85" w:rsidR="003F2CA3" w:rsidRDefault="6D5C79A0" w:rsidP="3B77DD4A">
      <w:pPr>
        <w:ind w:left="0"/>
        <w:jc w:val="center"/>
        <w:rPr>
          <w:rFonts w:ascii="Times New Roman" w:hAnsi="Times New Roman" w:cs="Times New Roman"/>
        </w:rPr>
      </w:pPr>
      <w:r w:rsidRPr="3B77DD4A">
        <w:rPr>
          <w:rFonts w:ascii="Times New Roman" w:hAnsi="Times New Roman" w:cs="Times New Roman"/>
        </w:rPr>
        <w:t>Dr. Jay Patel</w:t>
      </w:r>
    </w:p>
    <w:p w14:paraId="0B7ECC95" w14:textId="3BF0E8F5" w:rsidR="003F2CA3" w:rsidRDefault="6D5C79A0" w:rsidP="3B77DD4A">
      <w:pPr>
        <w:ind w:left="0"/>
        <w:jc w:val="center"/>
        <w:rPr>
          <w:rFonts w:ascii="Times New Roman" w:hAnsi="Times New Roman" w:cs="Times New Roman"/>
        </w:rPr>
      </w:pPr>
      <w:r w:rsidRPr="3B77DD4A">
        <w:rPr>
          <w:rFonts w:ascii="Times New Roman" w:hAnsi="Times New Roman" w:cs="Times New Roman"/>
        </w:rPr>
        <w:t>December 10, 2023</w:t>
      </w:r>
    </w:p>
    <w:p w14:paraId="3C5FF1F6" w14:textId="77777777" w:rsidR="003F2CA3" w:rsidRDefault="003F2CA3">
      <w:pPr>
        <w:rPr>
          <w:rFonts w:ascii="Times New Roman" w:hAnsi="Times New Roman" w:cs="Times New Roman"/>
        </w:rPr>
      </w:pPr>
      <w:r w:rsidRPr="3B77DD4A">
        <w:rPr>
          <w:rFonts w:ascii="Times New Roman" w:hAnsi="Times New Roman" w:cs="Times New Roman"/>
        </w:rPr>
        <w:br w:type="page"/>
      </w:r>
    </w:p>
    <w:p w14:paraId="0EC0F452" w14:textId="217BF784" w:rsidR="4DFB94DD" w:rsidRDefault="4DFB94DD" w:rsidP="3B77DD4A">
      <w:pPr>
        <w:ind w:left="0"/>
        <w:jc w:val="center"/>
        <w:rPr>
          <w:rFonts w:ascii="Times New Roman" w:hAnsi="Times New Roman" w:cs="Times New Roman"/>
          <w:b/>
          <w:bCs/>
        </w:rPr>
      </w:pPr>
      <w:r w:rsidRPr="3B77DD4A">
        <w:rPr>
          <w:rFonts w:ascii="Times New Roman" w:hAnsi="Times New Roman" w:cs="Times New Roman"/>
          <w:b/>
          <w:bCs/>
        </w:rPr>
        <w:lastRenderedPageBreak/>
        <w:t>Abstract</w:t>
      </w:r>
    </w:p>
    <w:p w14:paraId="37E04C38" w14:textId="5B88A9EF" w:rsidR="4DFB94DD" w:rsidRDefault="4DFB94DD" w:rsidP="3B77DD4A">
      <w:pPr>
        <w:ind w:left="0" w:firstLine="720"/>
        <w:rPr>
          <w:rFonts w:ascii="Times New Roman" w:hAnsi="Times New Roman" w:cs="Times New Roman"/>
        </w:rPr>
      </w:pPr>
      <w:r w:rsidRPr="3B77DD4A">
        <w:rPr>
          <w:rFonts w:ascii="Times New Roman" w:hAnsi="Times New Roman" w:cs="Times New Roman"/>
        </w:rPr>
        <w:t>Drunk driving remains a critical issue in contemporary society, prompting extensive research and analysis over the years. Previous studies have highlighted varied outcomes regarding the impact of drunk driving on men and women, revealing a notably higher prevalence among men. This study draws on data obtained from the 1996 National Survey on Drug Use and Health (NSDUH). Utilizing this dataset, we developed a predictive model to evaluate the likelihood of individuals driving under the influence, considering factors such as gender, alcohol intake, weight, employment status, and cigarette usage.</w:t>
      </w:r>
    </w:p>
    <w:p w14:paraId="02BEFA91" w14:textId="50ABDD59" w:rsidR="4DFB94DD" w:rsidRDefault="4DFB94DD" w:rsidP="3B77DD4A">
      <w:pPr>
        <w:ind w:left="0"/>
        <w:rPr>
          <w:rFonts w:ascii="Times New Roman" w:hAnsi="Times New Roman" w:cs="Times New Roman"/>
        </w:rPr>
      </w:pPr>
      <w:r w:rsidRPr="3B77DD4A">
        <w:rPr>
          <w:rFonts w:ascii="Times New Roman" w:hAnsi="Times New Roman" w:cs="Times New Roman"/>
          <w:i/>
          <w:iCs/>
        </w:rPr>
        <w:t xml:space="preserve">Keywords: </w:t>
      </w:r>
      <w:r w:rsidRPr="3B77DD4A">
        <w:rPr>
          <w:rFonts w:ascii="Times New Roman" w:hAnsi="Times New Roman" w:cs="Times New Roman"/>
        </w:rPr>
        <w:t>Drunk driving, gender differences, predictive modeling, NSDUH, risk assessment</w:t>
      </w:r>
    </w:p>
    <w:p w14:paraId="018585ED" w14:textId="27892350" w:rsidR="3B77DD4A" w:rsidRDefault="3B77DD4A" w:rsidP="3B77DD4A">
      <w:pPr>
        <w:rPr>
          <w:rFonts w:ascii="Times New Roman" w:hAnsi="Times New Roman" w:cs="Times New Roman"/>
          <w:i/>
          <w:iCs/>
        </w:rPr>
      </w:pPr>
    </w:p>
    <w:p w14:paraId="42A1C049" w14:textId="7430C9E7" w:rsidR="3B77DD4A" w:rsidRDefault="3B77DD4A" w:rsidP="3B77DD4A"/>
    <w:p w14:paraId="5BB3CDE6" w14:textId="2FB2006B" w:rsidR="3B77DD4A" w:rsidRDefault="3B77DD4A" w:rsidP="3B77DD4A"/>
    <w:p w14:paraId="4ADB6828" w14:textId="23E5B9C1" w:rsidR="3B77DD4A" w:rsidRDefault="3B77DD4A">
      <w:r>
        <w:br w:type="page"/>
      </w:r>
    </w:p>
    <w:p w14:paraId="2AE8882B" w14:textId="20636864" w:rsidR="00204A39" w:rsidRDefault="5FCEBB7E" w:rsidP="3B77DD4A">
      <w:pPr>
        <w:ind w:left="0"/>
        <w:jc w:val="center"/>
        <w:rPr>
          <w:rFonts w:ascii="Times New Roman" w:hAnsi="Times New Roman" w:cs="Times New Roman"/>
          <w:b/>
          <w:bCs/>
        </w:rPr>
      </w:pPr>
      <w:r w:rsidRPr="3B77DD4A">
        <w:rPr>
          <w:rFonts w:ascii="Times New Roman" w:hAnsi="Times New Roman" w:cs="Times New Roman"/>
          <w:b/>
          <w:bCs/>
        </w:rPr>
        <w:lastRenderedPageBreak/>
        <w:t>Introduction</w:t>
      </w:r>
    </w:p>
    <w:p w14:paraId="078D387C" w14:textId="765DB264" w:rsidR="007263AE" w:rsidRPr="007263AE" w:rsidRDefault="019EC9EB" w:rsidP="3B77DD4A">
      <w:pPr>
        <w:ind w:left="0" w:firstLine="720"/>
        <w:rPr>
          <w:rFonts w:ascii="Times New Roman" w:hAnsi="Times New Roman" w:cs="Times New Roman"/>
        </w:rPr>
      </w:pPr>
      <w:r w:rsidRPr="3B77DD4A">
        <w:rPr>
          <w:rFonts w:ascii="Times New Roman" w:hAnsi="Times New Roman" w:cs="Times New Roman"/>
        </w:rPr>
        <w:t>Driving under the influence (DUI), also known as impaired driving, involves operating a motor vehicle after consuming alcohol</w:t>
      </w:r>
      <w:r w:rsidR="77FD69B2" w:rsidRPr="3B77DD4A">
        <w:rPr>
          <w:rFonts w:ascii="Times New Roman" w:hAnsi="Times New Roman" w:cs="Times New Roman"/>
        </w:rPr>
        <w:t xml:space="preserve"> (Addiction Center, n.d.).</w:t>
      </w:r>
      <w:r w:rsidRPr="3B77DD4A">
        <w:rPr>
          <w:rFonts w:ascii="Times New Roman" w:hAnsi="Times New Roman" w:cs="Times New Roman"/>
        </w:rPr>
        <w:t xml:space="preserve"> In 2020, the National Highway Traffic Safety Administration (NHTSA) reported 11,654 fatalities from alcohol-impaired driving incidents, accounting for 30% of total motor vehicle traffic fatalities in the United States. Annually, an estimated </w:t>
      </w:r>
      <w:bookmarkStart w:id="0" w:name="_Int_p2hK9V12"/>
      <w:r w:rsidRPr="3B77DD4A">
        <w:rPr>
          <w:rFonts w:ascii="Times New Roman" w:hAnsi="Times New Roman" w:cs="Times New Roman"/>
        </w:rPr>
        <w:t>1.5 million individuals</w:t>
      </w:r>
      <w:bookmarkEnd w:id="0"/>
      <w:r w:rsidRPr="3B77DD4A">
        <w:rPr>
          <w:rFonts w:ascii="Times New Roman" w:hAnsi="Times New Roman" w:cs="Times New Roman"/>
        </w:rPr>
        <w:t xml:space="preserve"> are arrested for driving under the influence of alcohol, highlighting the persistent severity of impaired driving as a critical issue in traffic safety and public health nationwide</w:t>
      </w:r>
      <w:r w:rsidR="77FD69B2" w:rsidRPr="3B77DD4A">
        <w:rPr>
          <w:rFonts w:ascii="Times New Roman" w:hAnsi="Times New Roman" w:cs="Times New Roman"/>
        </w:rPr>
        <w:t xml:space="preserve"> (Addiction Center, n.d.)</w:t>
      </w:r>
      <w:r w:rsidRPr="3B77DD4A">
        <w:rPr>
          <w:rFonts w:ascii="Times New Roman" w:hAnsi="Times New Roman" w:cs="Times New Roman"/>
        </w:rPr>
        <w:t xml:space="preserve">. </w:t>
      </w:r>
    </w:p>
    <w:p w14:paraId="41886144" w14:textId="4FBC8EFD" w:rsidR="007263AE" w:rsidRDefault="019EC9EB" w:rsidP="3B77DD4A">
      <w:pPr>
        <w:ind w:left="0" w:firstLine="720"/>
        <w:rPr>
          <w:rFonts w:ascii="Times New Roman" w:hAnsi="Times New Roman" w:cs="Times New Roman"/>
        </w:rPr>
      </w:pPr>
      <w:r w:rsidRPr="3B77DD4A">
        <w:rPr>
          <w:rFonts w:ascii="Times New Roman" w:hAnsi="Times New Roman" w:cs="Times New Roman"/>
        </w:rPr>
        <w:t>Previous research indicates that alcohol significantly impairs both men and women, with women exhibiting greater impairment than men (Miller et al., 2009). Moreover, men demonstrate higher rates of current drinking and heavy drinking compared to women (</w:t>
      </w:r>
      <w:proofErr w:type="spellStart"/>
      <w:r w:rsidRPr="3B77DD4A">
        <w:rPr>
          <w:rFonts w:ascii="Times New Roman" w:hAnsi="Times New Roman" w:cs="Times New Roman"/>
        </w:rPr>
        <w:t>Wilsnack</w:t>
      </w:r>
      <w:proofErr w:type="spellEnd"/>
      <w:r w:rsidRPr="3B77DD4A">
        <w:rPr>
          <w:rFonts w:ascii="Times New Roman" w:hAnsi="Times New Roman" w:cs="Times New Roman"/>
        </w:rPr>
        <w:t xml:space="preserve"> et al., 2009). Schwartz &amp; </w:t>
      </w:r>
      <w:proofErr w:type="spellStart"/>
      <w:r w:rsidRPr="3B77DD4A">
        <w:rPr>
          <w:rFonts w:ascii="Times New Roman" w:hAnsi="Times New Roman" w:cs="Times New Roman"/>
        </w:rPr>
        <w:t>Beltz</w:t>
      </w:r>
      <w:proofErr w:type="spellEnd"/>
      <w:r w:rsidRPr="3B77DD4A">
        <w:rPr>
          <w:rFonts w:ascii="Times New Roman" w:hAnsi="Times New Roman" w:cs="Times New Roman"/>
        </w:rPr>
        <w:t xml:space="preserve"> (2018) observed higher rates of male intoxicated drivers; nevertheless, there is a concerning increase in the rates of female intoxicated drivers.</w:t>
      </w:r>
    </w:p>
    <w:p w14:paraId="638D7C52" w14:textId="3F4E66E2" w:rsidR="019EC9EB" w:rsidRDefault="019EC9EB" w:rsidP="3B77DD4A">
      <w:pPr>
        <w:ind w:left="0" w:firstLine="720"/>
        <w:rPr>
          <w:rFonts w:ascii="Times New Roman" w:hAnsi="Times New Roman" w:cs="Times New Roman"/>
        </w:rPr>
      </w:pPr>
      <w:r w:rsidRPr="3B77DD4A">
        <w:rPr>
          <w:rFonts w:ascii="Times New Roman" w:hAnsi="Times New Roman" w:cs="Times New Roman"/>
        </w:rPr>
        <w:t xml:space="preserve">Utilizing data collected from the National Survey on Drug Use and Health (NSDUH) from 1996, we aim to construct a predictive model assessing the probability of individuals driving under the influence, considering variables like gender, alcohol consumption, </w:t>
      </w:r>
      <w:r w:rsidR="345FFD68" w:rsidRPr="3B77DD4A">
        <w:rPr>
          <w:rFonts w:ascii="Times New Roman" w:hAnsi="Times New Roman" w:cs="Times New Roman"/>
        </w:rPr>
        <w:t>weight, work status, and cigarette use.</w:t>
      </w:r>
      <w:r w:rsidRPr="3B77DD4A">
        <w:rPr>
          <w:rFonts w:ascii="Times New Roman" w:hAnsi="Times New Roman" w:cs="Times New Roman"/>
        </w:rPr>
        <w:t xml:space="preserve"> </w:t>
      </w:r>
    </w:p>
    <w:p w14:paraId="7B9B5966" w14:textId="50E5DBA8" w:rsidR="00204A39" w:rsidRDefault="5FCEBB7E" w:rsidP="3B77DD4A">
      <w:pPr>
        <w:ind w:left="0"/>
        <w:jc w:val="center"/>
        <w:rPr>
          <w:rFonts w:ascii="Times New Roman" w:hAnsi="Times New Roman" w:cs="Times New Roman"/>
          <w:b/>
          <w:bCs/>
        </w:rPr>
      </w:pPr>
      <w:r w:rsidRPr="3B77DD4A">
        <w:rPr>
          <w:rFonts w:ascii="Times New Roman" w:hAnsi="Times New Roman" w:cs="Times New Roman"/>
          <w:b/>
          <w:bCs/>
        </w:rPr>
        <w:t>Methods</w:t>
      </w:r>
    </w:p>
    <w:p w14:paraId="59790099" w14:textId="3C5E2418" w:rsidR="00DA7CE1" w:rsidRDefault="64E0D3B8" w:rsidP="3B77DD4A">
      <w:pPr>
        <w:ind w:left="0"/>
        <w:rPr>
          <w:rFonts w:ascii="Times New Roman" w:hAnsi="Times New Roman" w:cs="Times New Roman"/>
          <w:b/>
          <w:bCs/>
        </w:rPr>
      </w:pPr>
      <w:r w:rsidRPr="3B77DD4A">
        <w:rPr>
          <w:rFonts w:ascii="Times New Roman" w:hAnsi="Times New Roman" w:cs="Times New Roman"/>
          <w:b/>
          <w:bCs/>
        </w:rPr>
        <w:t>Dataset Preparation</w:t>
      </w:r>
    </w:p>
    <w:p w14:paraId="72E4851F" w14:textId="08D1230E" w:rsidR="127957B5" w:rsidRDefault="127957B5" w:rsidP="3B77DD4A">
      <w:pPr>
        <w:ind w:left="0" w:firstLine="720"/>
        <w:rPr>
          <w:rFonts w:ascii="Times New Roman" w:hAnsi="Times New Roman" w:cs="Times New Roman"/>
        </w:rPr>
      </w:pPr>
      <w:r w:rsidRPr="3B77DD4A">
        <w:rPr>
          <w:rFonts w:ascii="Times New Roman" w:hAnsi="Times New Roman" w:cs="Times New Roman"/>
        </w:rPr>
        <w:t xml:space="preserve">We began our data preparation process by accessing the National Survey on Drug Use and Health 1996 dataset. In R, we retrieved the dataset and proceeded to identify our variables of interest. Utilizing R, we crafted a subset tailored to our specific criteria and downloaded the refined dataset in an Excel format for further analysis. Through R-based computations, we </w:t>
      </w:r>
      <w:r w:rsidRPr="3B77DD4A">
        <w:rPr>
          <w:rFonts w:ascii="Times New Roman" w:hAnsi="Times New Roman" w:cs="Times New Roman"/>
        </w:rPr>
        <w:lastRenderedPageBreak/>
        <w:t xml:space="preserve">established a new sample size (N=18,269). The variables of interest included demographic factors such as age, sex, race, and education, along with behavioral aspects including alcohol and cigarette usage patterns, work status, height, weight, overall health, and various alcohol-related metrics such as frequency of use and initiation age. </w:t>
      </w:r>
      <w:r w:rsidR="24B424D2" w:rsidRPr="3B77DD4A">
        <w:rPr>
          <w:rFonts w:ascii="Times New Roman" w:hAnsi="Times New Roman" w:cs="Times New Roman"/>
        </w:rPr>
        <w:t>The focus of</w:t>
      </w:r>
      <w:r w:rsidRPr="3B77DD4A">
        <w:rPr>
          <w:rFonts w:ascii="Times New Roman" w:hAnsi="Times New Roman" w:cs="Times New Roman"/>
        </w:rPr>
        <w:t xml:space="preserve"> our analysis rested on the dependent variable, specifically the number of days an individual drove under the influence in the past </w:t>
      </w:r>
      <w:bookmarkStart w:id="1" w:name="_Int_oG3VC2L4"/>
      <w:r w:rsidRPr="3B77DD4A">
        <w:rPr>
          <w:rFonts w:ascii="Times New Roman" w:hAnsi="Times New Roman" w:cs="Times New Roman"/>
        </w:rPr>
        <w:t>30 days</w:t>
      </w:r>
      <w:bookmarkEnd w:id="1"/>
      <w:r w:rsidRPr="3B77DD4A">
        <w:rPr>
          <w:rFonts w:ascii="Times New Roman" w:hAnsi="Times New Roman" w:cs="Times New Roman"/>
        </w:rPr>
        <w:t>.</w:t>
      </w:r>
    </w:p>
    <w:p w14:paraId="57B0F869" w14:textId="7B9C0308" w:rsidR="00DA7CE1" w:rsidRPr="00DA7CE1" w:rsidRDefault="64E0D3B8" w:rsidP="3B77DD4A">
      <w:pPr>
        <w:ind w:left="0"/>
        <w:rPr>
          <w:rFonts w:ascii="Times New Roman" w:hAnsi="Times New Roman" w:cs="Times New Roman"/>
          <w:b/>
          <w:bCs/>
          <w:i/>
          <w:iCs/>
        </w:rPr>
      </w:pPr>
      <w:r w:rsidRPr="3B77DD4A">
        <w:rPr>
          <w:rFonts w:ascii="Times New Roman" w:hAnsi="Times New Roman" w:cs="Times New Roman"/>
          <w:b/>
          <w:bCs/>
          <w:i/>
          <w:iCs/>
        </w:rPr>
        <w:t>Analytic Tools</w:t>
      </w:r>
    </w:p>
    <w:p w14:paraId="6453FE9F" w14:textId="72213615" w:rsidR="00DA7CE1" w:rsidRPr="007263AE" w:rsidRDefault="4658E153" w:rsidP="3B77DD4A">
      <w:pPr>
        <w:ind w:left="0" w:firstLine="720"/>
      </w:pPr>
      <w:r w:rsidRPr="3B77DD4A">
        <w:rPr>
          <w:rFonts w:ascii="Times New Roman" w:eastAsia="Times New Roman" w:hAnsi="Times New Roman" w:cs="Times New Roman"/>
        </w:rPr>
        <w:t>R served as the primary tool for data file conversions, cleaning, manipulation, and descriptive analysis throughout this study. Python was utilized specifically for the creation of the prediction model.</w:t>
      </w:r>
    </w:p>
    <w:p w14:paraId="01789D68" w14:textId="19B6C960" w:rsidR="00DA7CE1" w:rsidRPr="007263AE" w:rsidRDefault="2118078F" w:rsidP="3B77DD4A">
      <w:pPr>
        <w:ind w:left="0"/>
        <w:rPr>
          <w:rFonts w:ascii="Times New Roman" w:hAnsi="Times New Roman" w:cs="Times New Roman"/>
          <w:b/>
          <w:bCs/>
          <w:i/>
          <w:iCs/>
        </w:rPr>
      </w:pPr>
      <w:r w:rsidRPr="3B77DD4A">
        <w:rPr>
          <w:rFonts w:ascii="Times New Roman" w:hAnsi="Times New Roman" w:cs="Times New Roman"/>
          <w:b/>
          <w:bCs/>
          <w:i/>
          <w:iCs/>
        </w:rPr>
        <w:t>Python Code</w:t>
      </w:r>
    </w:p>
    <w:p w14:paraId="30EBB817" w14:textId="0BF37B24" w:rsidR="0E575A75" w:rsidRDefault="0E575A75" w:rsidP="3B77DD4A">
      <w:pPr>
        <w:ind w:left="0"/>
      </w:pPr>
      <w:r w:rsidRPr="3B77DD4A">
        <w:rPr>
          <w:rFonts w:ascii="Times New Roman" w:eastAsia="Times New Roman" w:hAnsi="Times New Roman" w:cs="Times New Roman"/>
        </w:rPr>
        <w:t xml:space="preserve">Step 1: Import all necessary </w:t>
      </w:r>
      <w:proofErr w:type="gramStart"/>
      <w:r w:rsidRPr="3B77DD4A">
        <w:rPr>
          <w:rFonts w:ascii="Times New Roman" w:eastAsia="Times New Roman" w:hAnsi="Times New Roman" w:cs="Times New Roman"/>
        </w:rPr>
        <w:t>libraries</w:t>
      </w:r>
      <w:proofErr w:type="gramEnd"/>
      <w:r w:rsidRPr="3B77DD4A">
        <w:rPr>
          <w:rFonts w:ascii="Times New Roman" w:eastAsia="Times New Roman" w:hAnsi="Times New Roman" w:cs="Times New Roman"/>
        </w:rPr>
        <w:t xml:space="preserve"> </w:t>
      </w:r>
    </w:p>
    <w:p w14:paraId="590D8ABB" w14:textId="6C902B39" w:rsidR="0E575A75" w:rsidRDefault="0E575A75" w:rsidP="3B77DD4A">
      <w:pPr>
        <w:ind w:left="0"/>
      </w:pPr>
      <w:r w:rsidRPr="3B77DD4A">
        <w:rPr>
          <w:rFonts w:ascii="Times New Roman" w:eastAsia="Times New Roman" w:hAnsi="Times New Roman" w:cs="Times New Roman"/>
        </w:rPr>
        <w:t xml:space="preserve">import pandas as </w:t>
      </w:r>
      <w:proofErr w:type="gramStart"/>
      <w:r w:rsidRPr="3B77DD4A">
        <w:rPr>
          <w:rFonts w:ascii="Times New Roman" w:eastAsia="Times New Roman" w:hAnsi="Times New Roman" w:cs="Times New Roman"/>
        </w:rPr>
        <w:t>pd</w:t>
      </w:r>
      <w:proofErr w:type="gramEnd"/>
      <w:r w:rsidRPr="3B77DD4A">
        <w:rPr>
          <w:rFonts w:ascii="Times New Roman" w:eastAsia="Times New Roman" w:hAnsi="Times New Roman" w:cs="Times New Roman"/>
        </w:rPr>
        <w:t xml:space="preserve"> </w:t>
      </w:r>
    </w:p>
    <w:p w14:paraId="14A83CB9" w14:textId="2C705C0B" w:rsidR="0E575A75" w:rsidRDefault="0E575A75" w:rsidP="3B77DD4A">
      <w:pPr>
        <w:ind w:left="0"/>
        <w:rPr>
          <w:rFonts w:ascii="Times New Roman" w:eastAsia="Times New Roman" w:hAnsi="Times New Roman" w:cs="Times New Roman"/>
        </w:rPr>
      </w:pPr>
      <w:r w:rsidRPr="3B77DD4A">
        <w:rPr>
          <w:rFonts w:ascii="Times New Roman" w:eastAsia="Times New Roman" w:hAnsi="Times New Roman" w:cs="Times New Roman"/>
        </w:rPr>
        <w:t xml:space="preserve">from </w:t>
      </w:r>
      <w:proofErr w:type="spellStart"/>
      <w:proofErr w:type="gramStart"/>
      <w:r w:rsidRPr="3B77DD4A">
        <w:rPr>
          <w:rFonts w:ascii="Times New Roman" w:eastAsia="Times New Roman" w:hAnsi="Times New Roman" w:cs="Times New Roman"/>
        </w:rPr>
        <w:t>sklearn.pipeline</w:t>
      </w:r>
      <w:proofErr w:type="spellEnd"/>
      <w:proofErr w:type="gramEnd"/>
      <w:r w:rsidRPr="3B77DD4A">
        <w:rPr>
          <w:rFonts w:ascii="Times New Roman" w:eastAsia="Times New Roman" w:hAnsi="Times New Roman" w:cs="Times New Roman"/>
        </w:rPr>
        <w:t xml:space="preserve"> import Pipeline </w:t>
      </w:r>
    </w:p>
    <w:p w14:paraId="1637692D" w14:textId="04D0F748" w:rsidR="0E575A75" w:rsidRDefault="0E575A75" w:rsidP="3B77DD4A">
      <w:pPr>
        <w:ind w:left="0"/>
        <w:rPr>
          <w:rFonts w:ascii="Times New Roman" w:eastAsia="Times New Roman" w:hAnsi="Times New Roman" w:cs="Times New Roman"/>
        </w:rPr>
      </w:pPr>
      <w:r w:rsidRPr="3B77DD4A">
        <w:rPr>
          <w:rFonts w:ascii="Times New Roman" w:eastAsia="Times New Roman" w:hAnsi="Times New Roman" w:cs="Times New Roman"/>
        </w:rPr>
        <w:t xml:space="preserve">from </w:t>
      </w:r>
      <w:proofErr w:type="spellStart"/>
      <w:proofErr w:type="gramStart"/>
      <w:r w:rsidRPr="3B77DD4A">
        <w:rPr>
          <w:rFonts w:ascii="Times New Roman" w:eastAsia="Times New Roman" w:hAnsi="Times New Roman" w:cs="Times New Roman"/>
        </w:rPr>
        <w:t>sklearn.impute</w:t>
      </w:r>
      <w:proofErr w:type="spellEnd"/>
      <w:proofErr w:type="gramEnd"/>
      <w:r w:rsidRPr="3B77DD4A">
        <w:rPr>
          <w:rFonts w:ascii="Times New Roman" w:eastAsia="Times New Roman" w:hAnsi="Times New Roman" w:cs="Times New Roman"/>
        </w:rPr>
        <w:t xml:space="preserve"> import </w:t>
      </w:r>
      <w:proofErr w:type="spellStart"/>
      <w:r w:rsidRPr="3B77DD4A">
        <w:rPr>
          <w:rFonts w:ascii="Times New Roman" w:eastAsia="Times New Roman" w:hAnsi="Times New Roman" w:cs="Times New Roman"/>
        </w:rPr>
        <w:t>SimpleImputer</w:t>
      </w:r>
      <w:proofErr w:type="spellEnd"/>
      <w:r w:rsidRPr="3B77DD4A">
        <w:rPr>
          <w:rFonts w:ascii="Times New Roman" w:eastAsia="Times New Roman" w:hAnsi="Times New Roman" w:cs="Times New Roman"/>
        </w:rPr>
        <w:t xml:space="preserve"> </w:t>
      </w:r>
    </w:p>
    <w:p w14:paraId="16F4B449" w14:textId="22ECC4C2" w:rsidR="0E575A75" w:rsidRDefault="0E575A75" w:rsidP="3B77DD4A">
      <w:pPr>
        <w:ind w:left="0"/>
        <w:rPr>
          <w:rFonts w:ascii="Times New Roman" w:eastAsia="Times New Roman" w:hAnsi="Times New Roman" w:cs="Times New Roman"/>
        </w:rPr>
      </w:pPr>
      <w:r w:rsidRPr="3B77DD4A">
        <w:rPr>
          <w:rFonts w:ascii="Times New Roman" w:eastAsia="Times New Roman" w:hAnsi="Times New Roman" w:cs="Times New Roman"/>
        </w:rPr>
        <w:t xml:space="preserve">from </w:t>
      </w:r>
      <w:proofErr w:type="spellStart"/>
      <w:proofErr w:type="gramStart"/>
      <w:r w:rsidRPr="3B77DD4A">
        <w:rPr>
          <w:rFonts w:ascii="Times New Roman" w:eastAsia="Times New Roman" w:hAnsi="Times New Roman" w:cs="Times New Roman"/>
        </w:rPr>
        <w:t>sklearn.feature</w:t>
      </w:r>
      <w:proofErr w:type="gramEnd"/>
      <w:r w:rsidRPr="3B77DD4A">
        <w:rPr>
          <w:rFonts w:ascii="Times New Roman" w:eastAsia="Times New Roman" w:hAnsi="Times New Roman" w:cs="Times New Roman"/>
        </w:rPr>
        <w:t>_selection</w:t>
      </w:r>
      <w:proofErr w:type="spellEnd"/>
      <w:r w:rsidRPr="3B77DD4A">
        <w:rPr>
          <w:rFonts w:ascii="Times New Roman" w:eastAsia="Times New Roman" w:hAnsi="Times New Roman" w:cs="Times New Roman"/>
        </w:rPr>
        <w:t xml:space="preserve"> import </w:t>
      </w:r>
      <w:proofErr w:type="spellStart"/>
      <w:r w:rsidRPr="3B77DD4A">
        <w:rPr>
          <w:rFonts w:ascii="Times New Roman" w:eastAsia="Times New Roman" w:hAnsi="Times New Roman" w:cs="Times New Roman"/>
        </w:rPr>
        <w:t>SelectKBest</w:t>
      </w:r>
      <w:proofErr w:type="spellEnd"/>
      <w:r w:rsidRPr="3B77DD4A">
        <w:rPr>
          <w:rFonts w:ascii="Times New Roman" w:eastAsia="Times New Roman" w:hAnsi="Times New Roman" w:cs="Times New Roman"/>
        </w:rPr>
        <w:t xml:space="preserve"> </w:t>
      </w:r>
    </w:p>
    <w:p w14:paraId="5E375D2D" w14:textId="735EEA54" w:rsidR="0E575A75" w:rsidRDefault="0E575A75" w:rsidP="3B77DD4A">
      <w:pPr>
        <w:ind w:left="0"/>
        <w:rPr>
          <w:rFonts w:ascii="Times New Roman" w:eastAsia="Times New Roman" w:hAnsi="Times New Roman" w:cs="Times New Roman"/>
        </w:rPr>
      </w:pPr>
      <w:r w:rsidRPr="3B77DD4A">
        <w:rPr>
          <w:rFonts w:ascii="Times New Roman" w:eastAsia="Times New Roman" w:hAnsi="Times New Roman" w:cs="Times New Roman"/>
        </w:rPr>
        <w:t xml:space="preserve">from </w:t>
      </w:r>
      <w:proofErr w:type="spellStart"/>
      <w:proofErr w:type="gramStart"/>
      <w:r w:rsidRPr="3B77DD4A">
        <w:rPr>
          <w:rFonts w:ascii="Times New Roman" w:eastAsia="Times New Roman" w:hAnsi="Times New Roman" w:cs="Times New Roman"/>
        </w:rPr>
        <w:t>sklearn.feature</w:t>
      </w:r>
      <w:proofErr w:type="gramEnd"/>
      <w:r w:rsidRPr="3B77DD4A">
        <w:rPr>
          <w:rFonts w:ascii="Times New Roman" w:eastAsia="Times New Roman" w:hAnsi="Times New Roman" w:cs="Times New Roman"/>
        </w:rPr>
        <w:t>_selection</w:t>
      </w:r>
      <w:proofErr w:type="spellEnd"/>
      <w:r w:rsidRPr="3B77DD4A">
        <w:rPr>
          <w:rFonts w:ascii="Times New Roman" w:eastAsia="Times New Roman" w:hAnsi="Times New Roman" w:cs="Times New Roman"/>
        </w:rPr>
        <w:t xml:space="preserve"> import chi2 </w:t>
      </w:r>
    </w:p>
    <w:p w14:paraId="23D3CE69" w14:textId="43BB54A6" w:rsidR="0E575A75" w:rsidRDefault="0E575A75" w:rsidP="3B77DD4A">
      <w:pPr>
        <w:ind w:left="0"/>
        <w:rPr>
          <w:rFonts w:ascii="Times New Roman" w:eastAsia="Times New Roman" w:hAnsi="Times New Roman" w:cs="Times New Roman"/>
        </w:rPr>
      </w:pPr>
      <w:r w:rsidRPr="3B77DD4A">
        <w:rPr>
          <w:rFonts w:ascii="Times New Roman" w:eastAsia="Times New Roman" w:hAnsi="Times New Roman" w:cs="Times New Roman"/>
        </w:rPr>
        <w:t xml:space="preserve">from </w:t>
      </w:r>
      <w:proofErr w:type="spellStart"/>
      <w:proofErr w:type="gramStart"/>
      <w:r w:rsidRPr="3B77DD4A">
        <w:rPr>
          <w:rFonts w:ascii="Times New Roman" w:eastAsia="Times New Roman" w:hAnsi="Times New Roman" w:cs="Times New Roman"/>
        </w:rPr>
        <w:t>sklearn.linear</w:t>
      </w:r>
      <w:proofErr w:type="gramEnd"/>
      <w:r w:rsidRPr="3B77DD4A">
        <w:rPr>
          <w:rFonts w:ascii="Times New Roman" w:eastAsia="Times New Roman" w:hAnsi="Times New Roman" w:cs="Times New Roman"/>
        </w:rPr>
        <w:t>_model</w:t>
      </w:r>
      <w:proofErr w:type="spellEnd"/>
      <w:r w:rsidRPr="3B77DD4A">
        <w:rPr>
          <w:rFonts w:ascii="Times New Roman" w:eastAsia="Times New Roman" w:hAnsi="Times New Roman" w:cs="Times New Roman"/>
        </w:rPr>
        <w:t xml:space="preserve"> import </w:t>
      </w:r>
      <w:proofErr w:type="spellStart"/>
      <w:r w:rsidRPr="3B77DD4A">
        <w:rPr>
          <w:rFonts w:ascii="Times New Roman" w:eastAsia="Times New Roman" w:hAnsi="Times New Roman" w:cs="Times New Roman"/>
        </w:rPr>
        <w:t>LogisticRegression</w:t>
      </w:r>
      <w:proofErr w:type="spellEnd"/>
      <w:r w:rsidRPr="3B77DD4A">
        <w:rPr>
          <w:rFonts w:ascii="Times New Roman" w:eastAsia="Times New Roman" w:hAnsi="Times New Roman" w:cs="Times New Roman"/>
        </w:rPr>
        <w:t xml:space="preserve"> </w:t>
      </w:r>
    </w:p>
    <w:p w14:paraId="7E972370" w14:textId="293341AC" w:rsidR="0E575A75" w:rsidRDefault="0E575A75" w:rsidP="3B77DD4A">
      <w:pPr>
        <w:ind w:left="0"/>
        <w:rPr>
          <w:rFonts w:ascii="Times New Roman" w:eastAsia="Times New Roman" w:hAnsi="Times New Roman" w:cs="Times New Roman"/>
        </w:rPr>
      </w:pPr>
      <w:r w:rsidRPr="3B77DD4A">
        <w:rPr>
          <w:rFonts w:ascii="Times New Roman" w:eastAsia="Times New Roman" w:hAnsi="Times New Roman" w:cs="Times New Roman"/>
        </w:rPr>
        <w:t xml:space="preserve">from </w:t>
      </w:r>
      <w:proofErr w:type="spellStart"/>
      <w:proofErr w:type="gramStart"/>
      <w:r w:rsidRPr="3B77DD4A">
        <w:rPr>
          <w:rFonts w:ascii="Times New Roman" w:eastAsia="Times New Roman" w:hAnsi="Times New Roman" w:cs="Times New Roman"/>
        </w:rPr>
        <w:t>sklearn.model</w:t>
      </w:r>
      <w:proofErr w:type="gramEnd"/>
      <w:r w:rsidRPr="3B77DD4A">
        <w:rPr>
          <w:rFonts w:ascii="Times New Roman" w:eastAsia="Times New Roman" w:hAnsi="Times New Roman" w:cs="Times New Roman"/>
        </w:rPr>
        <w:t>_selection</w:t>
      </w:r>
      <w:proofErr w:type="spellEnd"/>
      <w:r w:rsidRPr="3B77DD4A">
        <w:rPr>
          <w:rFonts w:ascii="Times New Roman" w:eastAsia="Times New Roman" w:hAnsi="Times New Roman" w:cs="Times New Roman"/>
        </w:rPr>
        <w:t xml:space="preserve"> import </w:t>
      </w:r>
      <w:proofErr w:type="spellStart"/>
      <w:r w:rsidRPr="3B77DD4A">
        <w:rPr>
          <w:rFonts w:ascii="Times New Roman" w:eastAsia="Times New Roman" w:hAnsi="Times New Roman" w:cs="Times New Roman"/>
        </w:rPr>
        <w:t>train_test_split</w:t>
      </w:r>
      <w:proofErr w:type="spellEnd"/>
      <w:r w:rsidRPr="3B77DD4A">
        <w:rPr>
          <w:rFonts w:ascii="Times New Roman" w:eastAsia="Times New Roman" w:hAnsi="Times New Roman" w:cs="Times New Roman"/>
        </w:rPr>
        <w:t xml:space="preserve"> </w:t>
      </w:r>
    </w:p>
    <w:p w14:paraId="26A359B4" w14:textId="428BCB3D" w:rsidR="0E575A75" w:rsidRDefault="0E575A75" w:rsidP="3B77DD4A">
      <w:pPr>
        <w:ind w:left="0"/>
        <w:rPr>
          <w:rFonts w:ascii="Times New Roman" w:eastAsia="Times New Roman" w:hAnsi="Times New Roman" w:cs="Times New Roman"/>
        </w:rPr>
      </w:pPr>
      <w:r w:rsidRPr="3B77DD4A">
        <w:rPr>
          <w:rFonts w:ascii="Times New Roman" w:eastAsia="Times New Roman" w:hAnsi="Times New Roman" w:cs="Times New Roman"/>
        </w:rPr>
        <w:t xml:space="preserve">from </w:t>
      </w:r>
      <w:proofErr w:type="spellStart"/>
      <w:r w:rsidRPr="3B77DD4A">
        <w:rPr>
          <w:rFonts w:ascii="Times New Roman" w:eastAsia="Times New Roman" w:hAnsi="Times New Roman" w:cs="Times New Roman"/>
        </w:rPr>
        <w:t>sklearn</w:t>
      </w:r>
      <w:proofErr w:type="spellEnd"/>
      <w:r w:rsidRPr="3B77DD4A">
        <w:rPr>
          <w:rFonts w:ascii="Times New Roman" w:eastAsia="Times New Roman" w:hAnsi="Times New Roman" w:cs="Times New Roman"/>
        </w:rPr>
        <w:t xml:space="preserve"> import metrics </w:t>
      </w:r>
    </w:p>
    <w:p w14:paraId="20F1A706" w14:textId="165410B2" w:rsidR="0E575A75" w:rsidRDefault="0E575A75" w:rsidP="3B77DD4A">
      <w:pPr>
        <w:ind w:left="0"/>
        <w:rPr>
          <w:rFonts w:ascii="Times New Roman" w:eastAsia="Times New Roman" w:hAnsi="Times New Roman" w:cs="Times New Roman"/>
        </w:rPr>
      </w:pPr>
      <w:r w:rsidRPr="3B77DD4A">
        <w:rPr>
          <w:rFonts w:ascii="Times New Roman" w:eastAsia="Times New Roman" w:hAnsi="Times New Roman" w:cs="Times New Roman"/>
        </w:rPr>
        <w:t xml:space="preserve">import </w:t>
      </w:r>
      <w:proofErr w:type="spellStart"/>
      <w:proofErr w:type="gramStart"/>
      <w:r w:rsidRPr="3B77DD4A">
        <w:rPr>
          <w:rFonts w:ascii="Times New Roman" w:eastAsia="Times New Roman" w:hAnsi="Times New Roman" w:cs="Times New Roman"/>
        </w:rPr>
        <w:t>matplotlib.pyplot</w:t>
      </w:r>
      <w:proofErr w:type="spellEnd"/>
      <w:proofErr w:type="gramEnd"/>
      <w:r w:rsidRPr="3B77DD4A">
        <w:rPr>
          <w:rFonts w:ascii="Times New Roman" w:eastAsia="Times New Roman" w:hAnsi="Times New Roman" w:cs="Times New Roman"/>
        </w:rPr>
        <w:t xml:space="preserve"> as </w:t>
      </w:r>
      <w:proofErr w:type="spellStart"/>
      <w:r w:rsidRPr="3B77DD4A">
        <w:rPr>
          <w:rFonts w:ascii="Times New Roman" w:eastAsia="Times New Roman" w:hAnsi="Times New Roman" w:cs="Times New Roman"/>
        </w:rPr>
        <w:t>plt</w:t>
      </w:r>
      <w:proofErr w:type="spellEnd"/>
      <w:r w:rsidRPr="3B77DD4A">
        <w:rPr>
          <w:rFonts w:ascii="Times New Roman" w:eastAsia="Times New Roman" w:hAnsi="Times New Roman" w:cs="Times New Roman"/>
        </w:rPr>
        <w:t xml:space="preserve"> </w:t>
      </w:r>
    </w:p>
    <w:p w14:paraId="2B4A8DCB" w14:textId="6E7CEE39" w:rsidR="0E575A75" w:rsidRDefault="0E575A75" w:rsidP="3B77DD4A">
      <w:pPr>
        <w:ind w:left="0"/>
        <w:rPr>
          <w:rFonts w:ascii="Times New Roman" w:eastAsia="Times New Roman" w:hAnsi="Times New Roman" w:cs="Times New Roman"/>
        </w:rPr>
      </w:pPr>
      <w:r w:rsidRPr="3B77DD4A">
        <w:rPr>
          <w:rFonts w:ascii="Times New Roman" w:eastAsia="Times New Roman" w:hAnsi="Times New Roman" w:cs="Times New Roman"/>
        </w:rPr>
        <w:t xml:space="preserve">Step 2: Read the new dataset previously created in </w:t>
      </w:r>
      <w:proofErr w:type="gramStart"/>
      <w:r w:rsidRPr="3B77DD4A">
        <w:rPr>
          <w:rFonts w:ascii="Times New Roman" w:eastAsia="Times New Roman" w:hAnsi="Times New Roman" w:cs="Times New Roman"/>
        </w:rPr>
        <w:t>R</w:t>
      </w:r>
      <w:proofErr w:type="gramEnd"/>
      <w:r w:rsidRPr="3B77DD4A">
        <w:rPr>
          <w:rFonts w:ascii="Times New Roman" w:eastAsia="Times New Roman" w:hAnsi="Times New Roman" w:cs="Times New Roman"/>
        </w:rPr>
        <w:t xml:space="preserve"> </w:t>
      </w:r>
    </w:p>
    <w:p w14:paraId="6305F27A" w14:textId="226F6282" w:rsidR="0E575A75" w:rsidRDefault="0E575A75" w:rsidP="3B77DD4A">
      <w:pPr>
        <w:ind w:left="0"/>
        <w:rPr>
          <w:rFonts w:ascii="Times New Roman" w:eastAsia="Times New Roman" w:hAnsi="Times New Roman" w:cs="Times New Roman"/>
        </w:rPr>
      </w:pPr>
      <w:proofErr w:type="spellStart"/>
      <w:r w:rsidRPr="3B77DD4A">
        <w:rPr>
          <w:rFonts w:ascii="Times New Roman" w:eastAsia="Times New Roman" w:hAnsi="Times New Roman" w:cs="Times New Roman"/>
        </w:rPr>
        <w:lastRenderedPageBreak/>
        <w:t>drug_data</w:t>
      </w:r>
      <w:proofErr w:type="spellEnd"/>
      <w:r w:rsidRPr="3B77DD4A">
        <w:rPr>
          <w:rFonts w:ascii="Times New Roman" w:eastAsia="Times New Roman" w:hAnsi="Times New Roman" w:cs="Times New Roman"/>
        </w:rPr>
        <w:t xml:space="preserve"> = </w:t>
      </w:r>
      <w:r>
        <w:tab/>
      </w:r>
      <w:r>
        <w:tab/>
      </w:r>
      <w:r w:rsidRPr="3B77DD4A">
        <w:rPr>
          <w:rFonts w:ascii="Times New Roman" w:eastAsia="Times New Roman" w:hAnsi="Times New Roman" w:cs="Times New Roman"/>
        </w:rPr>
        <w:t xml:space="preserve"> </w:t>
      </w:r>
      <w:proofErr w:type="gramStart"/>
      <w:r w:rsidRPr="3B77DD4A">
        <w:rPr>
          <w:rFonts w:ascii="Times New Roman" w:eastAsia="Times New Roman" w:hAnsi="Times New Roman" w:cs="Times New Roman"/>
        </w:rPr>
        <w:t>pd.read</w:t>
      </w:r>
      <w:proofErr w:type="gramEnd"/>
      <w:r w:rsidRPr="3B77DD4A">
        <w:rPr>
          <w:rFonts w:ascii="Times New Roman" w:eastAsia="Times New Roman" w:hAnsi="Times New Roman" w:cs="Times New Roman"/>
        </w:rPr>
        <w:t>_excel('/Users/anabanana/Desktop/EPBI_8208/FinalProject/Data/DrugData_Subset.xlsx')print(drug_data)</w:t>
      </w:r>
    </w:p>
    <w:p w14:paraId="3BA9663D" w14:textId="2A84E888" w:rsidR="5B7E6E25" w:rsidRDefault="5B7E6E25" w:rsidP="3B77DD4A">
      <w:pPr>
        <w:ind w:left="0"/>
        <w:rPr>
          <w:rFonts w:ascii="Times New Roman" w:eastAsia="Times New Roman" w:hAnsi="Times New Roman" w:cs="Times New Roman"/>
        </w:rPr>
      </w:pPr>
      <w:r w:rsidRPr="3B77DD4A">
        <w:rPr>
          <w:rFonts w:ascii="Times New Roman" w:eastAsia="Times New Roman" w:hAnsi="Times New Roman" w:cs="Times New Roman"/>
        </w:rPr>
        <w:t>Step 3: Correlation Calculation</w:t>
      </w:r>
    </w:p>
    <w:p w14:paraId="1570E721" w14:textId="188E667B" w:rsidR="5B7E6E25" w:rsidRDefault="5B7E6E25" w:rsidP="3B77DD4A">
      <w:pPr>
        <w:ind w:left="0"/>
        <w:rPr>
          <w:rFonts w:ascii="Times New Roman" w:eastAsia="Times New Roman" w:hAnsi="Times New Roman" w:cs="Times New Roman"/>
        </w:rPr>
      </w:pPr>
      <w:r w:rsidRPr="3B77DD4A">
        <w:rPr>
          <w:rFonts w:ascii="Times New Roman" w:eastAsia="Times New Roman" w:hAnsi="Times New Roman" w:cs="Times New Roman"/>
        </w:rPr>
        <w:t>Code 3 – Calculate correlations among the variables to determine relationships between these variables and provide insight into potential predictors.</w:t>
      </w:r>
    </w:p>
    <w:p w14:paraId="2CFAC349" w14:textId="76AA18DE" w:rsidR="266C4DFD" w:rsidRDefault="266C4DFD" w:rsidP="3B77DD4A">
      <w:pPr>
        <w:ind w:left="0"/>
        <w:rPr>
          <w:rFonts w:ascii="Times New Roman" w:eastAsia="Times New Roman" w:hAnsi="Times New Roman" w:cs="Times New Roman"/>
        </w:rPr>
      </w:pPr>
      <w:proofErr w:type="spellStart"/>
      <w:r w:rsidRPr="3B77DD4A">
        <w:rPr>
          <w:rFonts w:ascii="Times New Roman" w:eastAsia="Times New Roman" w:hAnsi="Times New Roman" w:cs="Times New Roman"/>
        </w:rPr>
        <w:t>drug_</w:t>
      </w:r>
      <w:proofErr w:type="gramStart"/>
      <w:r w:rsidRPr="3B77DD4A">
        <w:rPr>
          <w:rFonts w:ascii="Times New Roman" w:eastAsia="Times New Roman" w:hAnsi="Times New Roman" w:cs="Times New Roman"/>
        </w:rPr>
        <w:t>data.corr</w:t>
      </w:r>
      <w:proofErr w:type="spellEnd"/>
      <w:proofErr w:type="gramEnd"/>
      <w:r w:rsidRPr="3B77DD4A">
        <w:rPr>
          <w:rFonts w:ascii="Times New Roman" w:eastAsia="Times New Roman" w:hAnsi="Times New Roman" w:cs="Times New Roman"/>
        </w:rPr>
        <w:t>()</w:t>
      </w:r>
    </w:p>
    <w:p w14:paraId="5C064DB4" w14:textId="2B0A434D" w:rsidR="266C4DFD" w:rsidRDefault="266C4DFD" w:rsidP="3B77DD4A">
      <w:pPr>
        <w:ind w:left="0"/>
        <w:rPr>
          <w:rFonts w:ascii="Times New Roman" w:eastAsia="Times New Roman" w:hAnsi="Times New Roman" w:cs="Times New Roman"/>
        </w:rPr>
      </w:pPr>
      <w:r w:rsidRPr="3B77DD4A">
        <w:rPr>
          <w:rFonts w:ascii="Times New Roman" w:eastAsia="Times New Roman" w:hAnsi="Times New Roman" w:cs="Times New Roman"/>
        </w:rPr>
        <w:t>Step 4: Data Preprocessing and Feature Selection</w:t>
      </w:r>
    </w:p>
    <w:p w14:paraId="41DCDA65" w14:textId="4220CAC2" w:rsidR="266C4DFD" w:rsidRDefault="266C4DFD" w:rsidP="3B77DD4A">
      <w:pPr>
        <w:ind w:left="0"/>
        <w:rPr>
          <w:rFonts w:ascii="Times New Roman" w:eastAsia="Times New Roman" w:hAnsi="Times New Roman" w:cs="Times New Roman"/>
        </w:rPr>
      </w:pPr>
      <w:r w:rsidRPr="3B77DD4A">
        <w:rPr>
          <w:rFonts w:ascii="Times New Roman" w:eastAsia="Times New Roman" w:hAnsi="Times New Roman" w:cs="Times New Roman"/>
        </w:rPr>
        <w:t xml:space="preserve">Code 4 - To start, missing values in the 'VAL30USE' column were addressed and a threshold was set. Feature selection occurred using a pipeline integrating imputation and chi-squared tests, showing the top three features for the model. The dataset was divided for training and testing, enabling the creation of a logistic regression model after handling missing data. The model underwent thorough evaluation using multiple metrics, culminating in the visualization of its predictive performance via an ROC curve and AUC score. </w:t>
      </w:r>
    </w:p>
    <w:p w14:paraId="051D9DF6" w14:textId="080FBFD6" w:rsidR="6F1A4756" w:rsidRDefault="6F1A4756" w:rsidP="3B77DD4A">
      <w:pPr>
        <w:ind w:left="0"/>
      </w:pPr>
      <w:proofErr w:type="spellStart"/>
      <w:r w:rsidRPr="3B77DD4A">
        <w:rPr>
          <w:rFonts w:ascii="Times New Roman" w:eastAsia="Times New Roman" w:hAnsi="Times New Roman" w:cs="Times New Roman"/>
        </w:rPr>
        <w:t>drug_data</w:t>
      </w:r>
      <w:proofErr w:type="spellEnd"/>
      <w:r w:rsidRPr="3B77DD4A">
        <w:rPr>
          <w:rFonts w:ascii="Times New Roman" w:eastAsia="Times New Roman" w:hAnsi="Times New Roman" w:cs="Times New Roman"/>
        </w:rPr>
        <w:t>['VAL30USE'</w:t>
      </w:r>
      <w:proofErr w:type="gramStart"/>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fillna</w:t>
      </w:r>
      <w:proofErr w:type="spellEnd"/>
      <w:proofErr w:type="gramEnd"/>
      <w:r w:rsidRPr="3B77DD4A">
        <w:rPr>
          <w:rFonts w:ascii="Times New Roman" w:eastAsia="Times New Roman" w:hAnsi="Times New Roman" w:cs="Times New Roman"/>
        </w:rPr>
        <w:t xml:space="preserve">(0, </w:t>
      </w:r>
      <w:proofErr w:type="spellStart"/>
      <w:r w:rsidRPr="3B77DD4A">
        <w:rPr>
          <w:rFonts w:ascii="Times New Roman" w:eastAsia="Times New Roman" w:hAnsi="Times New Roman" w:cs="Times New Roman"/>
        </w:rPr>
        <w:t>inplace</w:t>
      </w:r>
      <w:proofErr w:type="spellEnd"/>
      <w:r w:rsidRPr="3B77DD4A">
        <w:rPr>
          <w:rFonts w:ascii="Times New Roman" w:eastAsia="Times New Roman" w:hAnsi="Times New Roman" w:cs="Times New Roman"/>
        </w:rPr>
        <w:t>=True)</w:t>
      </w:r>
    </w:p>
    <w:p w14:paraId="070C6128" w14:textId="296A0DA8" w:rsidR="6F1A4756" w:rsidRDefault="6F1A4756" w:rsidP="3B77DD4A">
      <w:pPr>
        <w:ind w:left="0"/>
      </w:pPr>
      <w:r w:rsidRPr="3B77DD4A">
        <w:rPr>
          <w:rFonts w:ascii="Times New Roman" w:eastAsia="Times New Roman" w:hAnsi="Times New Roman" w:cs="Times New Roman"/>
        </w:rPr>
        <w:t>threshold = 1</w:t>
      </w:r>
    </w:p>
    <w:p w14:paraId="2ADFECE4" w14:textId="1B2C0928" w:rsidR="6F1A4756" w:rsidRDefault="6F1A4756" w:rsidP="3B77DD4A">
      <w:pPr>
        <w:ind w:left="0"/>
        <w:rPr>
          <w:rFonts w:ascii="Times New Roman" w:eastAsia="Times New Roman" w:hAnsi="Times New Roman" w:cs="Times New Roman"/>
        </w:rPr>
      </w:pPr>
      <w:proofErr w:type="spellStart"/>
      <w:r w:rsidRPr="3B77DD4A">
        <w:rPr>
          <w:rFonts w:ascii="Times New Roman" w:eastAsia="Times New Roman" w:hAnsi="Times New Roman" w:cs="Times New Roman"/>
        </w:rPr>
        <w:t>drug_data</w:t>
      </w:r>
      <w:proofErr w:type="spellEnd"/>
      <w:r w:rsidRPr="3B77DD4A">
        <w:rPr>
          <w:rFonts w:ascii="Times New Roman" w:eastAsia="Times New Roman" w:hAnsi="Times New Roman" w:cs="Times New Roman"/>
        </w:rPr>
        <w:t xml:space="preserve">['VAL30USE'] = </w:t>
      </w:r>
      <w:proofErr w:type="spellStart"/>
      <w:r w:rsidRPr="3B77DD4A">
        <w:rPr>
          <w:rFonts w:ascii="Times New Roman" w:eastAsia="Times New Roman" w:hAnsi="Times New Roman" w:cs="Times New Roman"/>
        </w:rPr>
        <w:t>drug_data</w:t>
      </w:r>
      <w:proofErr w:type="spellEnd"/>
      <w:r w:rsidRPr="3B77DD4A">
        <w:rPr>
          <w:rFonts w:ascii="Times New Roman" w:eastAsia="Times New Roman" w:hAnsi="Times New Roman" w:cs="Times New Roman"/>
        </w:rPr>
        <w:t>['VAL30USE'</w:t>
      </w:r>
      <w:proofErr w:type="gramStart"/>
      <w:r w:rsidRPr="3B77DD4A">
        <w:rPr>
          <w:rFonts w:ascii="Times New Roman" w:eastAsia="Times New Roman" w:hAnsi="Times New Roman" w:cs="Times New Roman"/>
        </w:rPr>
        <w:t>].apply</w:t>
      </w:r>
      <w:proofErr w:type="gramEnd"/>
      <w:r w:rsidRPr="3B77DD4A">
        <w:rPr>
          <w:rFonts w:ascii="Times New Roman" w:eastAsia="Times New Roman" w:hAnsi="Times New Roman" w:cs="Times New Roman"/>
        </w:rPr>
        <w:t>(lambda x: 1 if x &gt;= threshold else 0)</w:t>
      </w:r>
    </w:p>
    <w:p w14:paraId="7D309CE4" w14:textId="412AA17F" w:rsidR="6F1A4756" w:rsidRDefault="6F1A4756" w:rsidP="3B77DD4A">
      <w:pPr>
        <w:ind w:left="0"/>
      </w:pPr>
      <w:r w:rsidRPr="3B77DD4A">
        <w:rPr>
          <w:rFonts w:ascii="Times New Roman" w:eastAsia="Times New Roman" w:hAnsi="Times New Roman" w:cs="Times New Roman"/>
        </w:rPr>
        <w:t xml:space="preserve">X = </w:t>
      </w:r>
      <w:proofErr w:type="spellStart"/>
      <w:r w:rsidRPr="3B77DD4A">
        <w:rPr>
          <w:rFonts w:ascii="Times New Roman" w:eastAsia="Times New Roman" w:hAnsi="Times New Roman" w:cs="Times New Roman"/>
        </w:rPr>
        <w:t>drug_</w:t>
      </w:r>
      <w:proofErr w:type="gramStart"/>
      <w:r w:rsidRPr="3B77DD4A">
        <w:rPr>
          <w:rFonts w:ascii="Times New Roman" w:eastAsia="Times New Roman" w:hAnsi="Times New Roman" w:cs="Times New Roman"/>
        </w:rPr>
        <w:t>data.iloc</w:t>
      </w:r>
      <w:proofErr w:type="spellEnd"/>
      <w:proofErr w:type="gramEnd"/>
      <w:r w:rsidRPr="3B77DD4A">
        <w:rPr>
          <w:rFonts w:ascii="Times New Roman" w:eastAsia="Times New Roman" w:hAnsi="Times New Roman" w:cs="Times New Roman"/>
        </w:rPr>
        <w:t xml:space="preserve">[:, 1:14]  </w:t>
      </w:r>
    </w:p>
    <w:p w14:paraId="28B51B1F" w14:textId="1AF682AB" w:rsidR="6F1A4756" w:rsidRDefault="6F1A4756" w:rsidP="3B77DD4A">
      <w:pPr>
        <w:ind w:left="0"/>
      </w:pPr>
      <w:r w:rsidRPr="3B77DD4A">
        <w:rPr>
          <w:rFonts w:ascii="Times New Roman" w:eastAsia="Times New Roman" w:hAnsi="Times New Roman" w:cs="Times New Roman"/>
        </w:rPr>
        <w:t xml:space="preserve">Y = </w:t>
      </w:r>
      <w:proofErr w:type="spellStart"/>
      <w:r w:rsidRPr="3B77DD4A">
        <w:rPr>
          <w:rFonts w:ascii="Times New Roman" w:eastAsia="Times New Roman" w:hAnsi="Times New Roman" w:cs="Times New Roman"/>
        </w:rPr>
        <w:t>drug_data</w:t>
      </w:r>
      <w:proofErr w:type="spellEnd"/>
      <w:r w:rsidRPr="3B77DD4A">
        <w:rPr>
          <w:rFonts w:ascii="Times New Roman" w:eastAsia="Times New Roman" w:hAnsi="Times New Roman" w:cs="Times New Roman"/>
        </w:rPr>
        <w:t xml:space="preserve">['VAL30USE']    </w:t>
      </w:r>
    </w:p>
    <w:p w14:paraId="26625861" w14:textId="68D5E276" w:rsidR="6F1A4756" w:rsidRDefault="6F1A4756" w:rsidP="3B77DD4A">
      <w:pPr>
        <w:ind w:left="0"/>
      </w:pPr>
      <w:r w:rsidRPr="3B77DD4A">
        <w:rPr>
          <w:rFonts w:ascii="Times New Roman" w:eastAsia="Times New Roman" w:hAnsi="Times New Roman" w:cs="Times New Roman"/>
        </w:rPr>
        <w:t xml:space="preserve"> </w:t>
      </w:r>
    </w:p>
    <w:p w14:paraId="30399A83" w14:textId="0CDAAB6E" w:rsidR="6F1A4756" w:rsidRDefault="6F1A4756" w:rsidP="3B77DD4A">
      <w:pPr>
        <w:ind w:left="0"/>
      </w:pPr>
      <w:r w:rsidRPr="3B77DD4A">
        <w:rPr>
          <w:rFonts w:ascii="Times New Roman" w:eastAsia="Times New Roman" w:hAnsi="Times New Roman" w:cs="Times New Roman"/>
        </w:rPr>
        <w:t xml:space="preserve">pipeline = </w:t>
      </w:r>
      <w:proofErr w:type="gramStart"/>
      <w:r w:rsidRPr="3B77DD4A">
        <w:rPr>
          <w:rFonts w:ascii="Times New Roman" w:eastAsia="Times New Roman" w:hAnsi="Times New Roman" w:cs="Times New Roman"/>
        </w:rPr>
        <w:t>Pipeline(</w:t>
      </w:r>
      <w:proofErr w:type="gramEnd"/>
      <w:r w:rsidRPr="3B77DD4A">
        <w:rPr>
          <w:rFonts w:ascii="Times New Roman" w:eastAsia="Times New Roman" w:hAnsi="Times New Roman" w:cs="Times New Roman"/>
        </w:rPr>
        <w:t>[</w:t>
      </w:r>
    </w:p>
    <w:p w14:paraId="4CA33214" w14:textId="76471565" w:rsidR="6F1A4756" w:rsidRDefault="6F1A4756" w:rsidP="3B77DD4A">
      <w:pPr>
        <w:ind w:left="0"/>
      </w:pPr>
      <w:r w:rsidRPr="3B77DD4A">
        <w:rPr>
          <w:rFonts w:ascii="Times New Roman" w:eastAsia="Times New Roman" w:hAnsi="Times New Roman" w:cs="Times New Roman"/>
        </w:rPr>
        <w:t xml:space="preserve">    ('imputer', </w:t>
      </w:r>
      <w:proofErr w:type="spellStart"/>
      <w:r w:rsidRPr="3B77DD4A">
        <w:rPr>
          <w:rFonts w:ascii="Times New Roman" w:eastAsia="Times New Roman" w:hAnsi="Times New Roman" w:cs="Times New Roman"/>
        </w:rPr>
        <w:t>SimpleImputer</w:t>
      </w:r>
      <w:proofErr w:type="spellEnd"/>
      <w:r w:rsidRPr="3B77DD4A">
        <w:rPr>
          <w:rFonts w:ascii="Times New Roman" w:eastAsia="Times New Roman" w:hAnsi="Times New Roman" w:cs="Times New Roman"/>
        </w:rPr>
        <w:t xml:space="preserve">(strategy='mean')),  </w:t>
      </w:r>
    </w:p>
    <w:p w14:paraId="47C80958" w14:textId="150F3E83" w:rsidR="6F1A4756" w:rsidRDefault="6F1A4756" w:rsidP="3B77DD4A">
      <w:pPr>
        <w:ind w:left="0"/>
      </w:pPr>
      <w:r w:rsidRPr="3B77DD4A">
        <w:rPr>
          <w:rFonts w:ascii="Times New Roman" w:eastAsia="Times New Roman" w:hAnsi="Times New Roman" w:cs="Times New Roman"/>
        </w:rPr>
        <w:t xml:space="preserve">    ('selector', </w:t>
      </w:r>
      <w:proofErr w:type="spellStart"/>
      <w:proofErr w:type="gramStart"/>
      <w:r w:rsidRPr="3B77DD4A">
        <w:rPr>
          <w:rFonts w:ascii="Times New Roman" w:eastAsia="Times New Roman" w:hAnsi="Times New Roman" w:cs="Times New Roman"/>
        </w:rPr>
        <w:t>SelectKBest</w:t>
      </w:r>
      <w:proofErr w:type="spellEnd"/>
      <w:r w:rsidRPr="3B77DD4A">
        <w:rPr>
          <w:rFonts w:ascii="Times New Roman" w:eastAsia="Times New Roman" w:hAnsi="Times New Roman" w:cs="Times New Roman"/>
        </w:rPr>
        <w:t>(</w:t>
      </w:r>
      <w:proofErr w:type="spellStart"/>
      <w:proofErr w:type="gramEnd"/>
      <w:r w:rsidRPr="3B77DD4A">
        <w:rPr>
          <w:rFonts w:ascii="Times New Roman" w:eastAsia="Times New Roman" w:hAnsi="Times New Roman" w:cs="Times New Roman"/>
        </w:rPr>
        <w:t>score_func</w:t>
      </w:r>
      <w:proofErr w:type="spellEnd"/>
      <w:r w:rsidRPr="3B77DD4A">
        <w:rPr>
          <w:rFonts w:ascii="Times New Roman" w:eastAsia="Times New Roman" w:hAnsi="Times New Roman" w:cs="Times New Roman"/>
        </w:rPr>
        <w:t>=chi2, k=3))</w:t>
      </w:r>
    </w:p>
    <w:p w14:paraId="7E00E745" w14:textId="20288C3B" w:rsidR="6F1A4756" w:rsidRDefault="6F1A4756" w:rsidP="3B77DD4A">
      <w:pPr>
        <w:ind w:left="0"/>
      </w:pPr>
      <w:r w:rsidRPr="3B77DD4A">
        <w:rPr>
          <w:rFonts w:ascii="Times New Roman" w:eastAsia="Times New Roman" w:hAnsi="Times New Roman" w:cs="Times New Roman"/>
        </w:rPr>
        <w:lastRenderedPageBreak/>
        <w:t>])</w:t>
      </w:r>
    </w:p>
    <w:p w14:paraId="5A42EC81" w14:textId="710017AF" w:rsidR="6F1A4756" w:rsidRDefault="6F1A4756" w:rsidP="3B77DD4A">
      <w:pPr>
        <w:ind w:left="0"/>
      </w:pPr>
      <w:r w:rsidRPr="3B77DD4A">
        <w:rPr>
          <w:rFonts w:ascii="Times New Roman" w:eastAsia="Times New Roman" w:hAnsi="Times New Roman" w:cs="Times New Roman"/>
        </w:rPr>
        <w:t xml:space="preserve"> </w:t>
      </w:r>
    </w:p>
    <w:p w14:paraId="5703DB79" w14:textId="16359D5C" w:rsidR="6F1A4756" w:rsidRDefault="6F1A4756" w:rsidP="3B77DD4A">
      <w:pPr>
        <w:ind w:left="0"/>
      </w:pPr>
      <w:proofErr w:type="spellStart"/>
      <w:proofErr w:type="gramStart"/>
      <w:r w:rsidRPr="3B77DD4A">
        <w:rPr>
          <w:rFonts w:ascii="Times New Roman" w:eastAsia="Times New Roman" w:hAnsi="Times New Roman" w:cs="Times New Roman"/>
        </w:rPr>
        <w:t>pipeline.fit</w:t>
      </w:r>
      <w:proofErr w:type="spellEnd"/>
      <w:r w:rsidRPr="3B77DD4A">
        <w:rPr>
          <w:rFonts w:ascii="Times New Roman" w:eastAsia="Times New Roman" w:hAnsi="Times New Roman" w:cs="Times New Roman"/>
        </w:rPr>
        <w:t>(</w:t>
      </w:r>
      <w:proofErr w:type="gramEnd"/>
      <w:r w:rsidRPr="3B77DD4A">
        <w:rPr>
          <w:rFonts w:ascii="Times New Roman" w:eastAsia="Times New Roman" w:hAnsi="Times New Roman" w:cs="Times New Roman"/>
        </w:rPr>
        <w:t>X, Y)</w:t>
      </w:r>
    </w:p>
    <w:p w14:paraId="7517A0B5" w14:textId="42502A9D" w:rsidR="6F1A4756" w:rsidRDefault="6F1A4756" w:rsidP="3B77DD4A">
      <w:pPr>
        <w:ind w:left="0"/>
      </w:pPr>
      <w:r w:rsidRPr="3B77DD4A">
        <w:rPr>
          <w:rFonts w:ascii="Times New Roman" w:eastAsia="Times New Roman" w:hAnsi="Times New Roman" w:cs="Times New Roman"/>
        </w:rPr>
        <w:t xml:space="preserve"> </w:t>
      </w:r>
    </w:p>
    <w:p w14:paraId="2840950A" w14:textId="3D17181A" w:rsidR="6F1A4756" w:rsidRDefault="6F1A4756" w:rsidP="3B77DD4A">
      <w:pPr>
        <w:ind w:left="0"/>
      </w:pPr>
      <w:proofErr w:type="spellStart"/>
      <w:r w:rsidRPr="3B77DD4A">
        <w:rPr>
          <w:rFonts w:ascii="Times New Roman" w:eastAsia="Times New Roman" w:hAnsi="Times New Roman" w:cs="Times New Roman"/>
        </w:rPr>
        <w:t>selected_features</w:t>
      </w:r>
      <w:proofErr w:type="spellEnd"/>
      <w:r w:rsidRPr="3B77DD4A">
        <w:rPr>
          <w:rFonts w:ascii="Times New Roman" w:eastAsia="Times New Roman" w:hAnsi="Times New Roman" w:cs="Times New Roman"/>
        </w:rPr>
        <w:t xml:space="preserve"> = </w:t>
      </w:r>
      <w:proofErr w:type="spellStart"/>
      <w:proofErr w:type="gramStart"/>
      <w:r w:rsidRPr="3B77DD4A">
        <w:rPr>
          <w:rFonts w:ascii="Times New Roman" w:eastAsia="Times New Roman" w:hAnsi="Times New Roman" w:cs="Times New Roman"/>
        </w:rPr>
        <w:t>pipeline.named</w:t>
      </w:r>
      <w:proofErr w:type="gramEnd"/>
      <w:r w:rsidRPr="3B77DD4A">
        <w:rPr>
          <w:rFonts w:ascii="Times New Roman" w:eastAsia="Times New Roman" w:hAnsi="Times New Roman" w:cs="Times New Roman"/>
        </w:rPr>
        <w:t>_steps</w:t>
      </w:r>
      <w:proofErr w:type="spellEnd"/>
      <w:r w:rsidRPr="3B77DD4A">
        <w:rPr>
          <w:rFonts w:ascii="Times New Roman" w:eastAsia="Times New Roman" w:hAnsi="Times New Roman" w:cs="Times New Roman"/>
        </w:rPr>
        <w:t>['selector'].</w:t>
      </w:r>
      <w:proofErr w:type="spellStart"/>
      <w:r w:rsidRPr="3B77DD4A">
        <w:rPr>
          <w:rFonts w:ascii="Times New Roman" w:eastAsia="Times New Roman" w:hAnsi="Times New Roman" w:cs="Times New Roman"/>
        </w:rPr>
        <w:t>get_support</w:t>
      </w:r>
      <w:proofErr w:type="spellEnd"/>
      <w:r w:rsidRPr="3B77DD4A">
        <w:rPr>
          <w:rFonts w:ascii="Times New Roman" w:eastAsia="Times New Roman" w:hAnsi="Times New Roman" w:cs="Times New Roman"/>
        </w:rPr>
        <w:t>(indices=True)</w:t>
      </w:r>
    </w:p>
    <w:p w14:paraId="63267BA1" w14:textId="3D1327E5" w:rsidR="6F1A4756" w:rsidRDefault="6F1A4756" w:rsidP="3B77DD4A">
      <w:pPr>
        <w:ind w:left="0"/>
      </w:pPr>
      <w:proofErr w:type="gramStart"/>
      <w:r w:rsidRPr="3B77DD4A">
        <w:rPr>
          <w:rFonts w:ascii="Times New Roman" w:eastAsia="Times New Roman" w:hAnsi="Times New Roman" w:cs="Times New Roman"/>
        </w:rPr>
        <w:t>print(</w:t>
      </w:r>
      <w:proofErr w:type="spellStart"/>
      <w:proofErr w:type="gramEnd"/>
      <w:r w:rsidRPr="3B77DD4A">
        <w:rPr>
          <w:rFonts w:ascii="Times New Roman" w:eastAsia="Times New Roman" w:hAnsi="Times New Roman" w:cs="Times New Roman"/>
        </w:rPr>
        <w:t>f"Selected</w:t>
      </w:r>
      <w:proofErr w:type="spellEnd"/>
      <w:r w:rsidRPr="3B77DD4A">
        <w:rPr>
          <w:rFonts w:ascii="Times New Roman" w:eastAsia="Times New Roman" w:hAnsi="Times New Roman" w:cs="Times New Roman"/>
        </w:rPr>
        <w:t xml:space="preserve"> feature indices: {</w:t>
      </w:r>
      <w:proofErr w:type="spellStart"/>
      <w:r w:rsidRPr="3B77DD4A">
        <w:rPr>
          <w:rFonts w:ascii="Times New Roman" w:eastAsia="Times New Roman" w:hAnsi="Times New Roman" w:cs="Times New Roman"/>
        </w:rPr>
        <w:t>selected_features</w:t>
      </w:r>
      <w:proofErr w:type="spellEnd"/>
      <w:r w:rsidRPr="3B77DD4A">
        <w:rPr>
          <w:rFonts w:ascii="Times New Roman" w:eastAsia="Times New Roman" w:hAnsi="Times New Roman" w:cs="Times New Roman"/>
        </w:rPr>
        <w:t>}")</w:t>
      </w:r>
    </w:p>
    <w:p w14:paraId="0EC9F88E" w14:textId="5BF37072" w:rsidR="6F1A4756" w:rsidRDefault="6F1A4756" w:rsidP="3B77DD4A">
      <w:pPr>
        <w:ind w:left="0"/>
      </w:pPr>
      <w:r w:rsidRPr="3B77DD4A">
        <w:rPr>
          <w:rFonts w:ascii="Times New Roman" w:eastAsia="Times New Roman" w:hAnsi="Times New Roman" w:cs="Times New Roman"/>
        </w:rPr>
        <w:t xml:space="preserve"> </w:t>
      </w:r>
    </w:p>
    <w:p w14:paraId="3DC679F7" w14:textId="15F929F9" w:rsidR="6F1A4756" w:rsidRDefault="6F1A4756" w:rsidP="3B77DD4A">
      <w:pPr>
        <w:ind w:left="0"/>
      </w:pPr>
      <w:proofErr w:type="spellStart"/>
      <w:r w:rsidRPr="3B77DD4A">
        <w:rPr>
          <w:rFonts w:ascii="Times New Roman" w:eastAsia="Times New Roman" w:hAnsi="Times New Roman" w:cs="Times New Roman"/>
        </w:rPr>
        <w:t>df_scores</w:t>
      </w:r>
      <w:proofErr w:type="spellEnd"/>
      <w:r w:rsidRPr="3B77DD4A">
        <w:rPr>
          <w:rFonts w:ascii="Times New Roman" w:eastAsia="Times New Roman" w:hAnsi="Times New Roman" w:cs="Times New Roman"/>
        </w:rPr>
        <w:t xml:space="preserve"> = </w:t>
      </w:r>
      <w:proofErr w:type="spellStart"/>
      <w:proofErr w:type="gramStart"/>
      <w:r w:rsidRPr="3B77DD4A">
        <w:rPr>
          <w:rFonts w:ascii="Times New Roman" w:eastAsia="Times New Roman" w:hAnsi="Times New Roman" w:cs="Times New Roman"/>
        </w:rPr>
        <w:t>pd.DataFrame</w:t>
      </w:r>
      <w:proofErr w:type="spellEnd"/>
      <w:proofErr w:type="gram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pipeline.named_steps</w:t>
      </w:r>
      <w:proofErr w:type="spellEnd"/>
      <w:r w:rsidRPr="3B77DD4A">
        <w:rPr>
          <w:rFonts w:ascii="Times New Roman" w:eastAsia="Times New Roman" w:hAnsi="Times New Roman" w:cs="Times New Roman"/>
        </w:rPr>
        <w:t>['selector'].scores_)</w:t>
      </w:r>
    </w:p>
    <w:p w14:paraId="16A14CA9" w14:textId="5D7E99A3" w:rsidR="6F1A4756" w:rsidRDefault="6F1A4756" w:rsidP="3B77DD4A">
      <w:pPr>
        <w:ind w:left="0"/>
      </w:pPr>
      <w:proofErr w:type="spellStart"/>
      <w:r w:rsidRPr="3B77DD4A">
        <w:rPr>
          <w:rFonts w:ascii="Times New Roman" w:eastAsia="Times New Roman" w:hAnsi="Times New Roman" w:cs="Times New Roman"/>
        </w:rPr>
        <w:t>df_columns</w:t>
      </w:r>
      <w:proofErr w:type="spellEnd"/>
      <w:r w:rsidRPr="3B77DD4A">
        <w:rPr>
          <w:rFonts w:ascii="Times New Roman" w:eastAsia="Times New Roman" w:hAnsi="Times New Roman" w:cs="Times New Roman"/>
        </w:rPr>
        <w:t xml:space="preserve"> = </w:t>
      </w:r>
      <w:proofErr w:type="spellStart"/>
      <w:proofErr w:type="gramStart"/>
      <w:r w:rsidRPr="3B77DD4A">
        <w:rPr>
          <w:rFonts w:ascii="Times New Roman" w:eastAsia="Times New Roman" w:hAnsi="Times New Roman" w:cs="Times New Roman"/>
        </w:rPr>
        <w:t>pd.DataFrame</w:t>
      </w:r>
      <w:proofErr w:type="spellEnd"/>
      <w:proofErr w:type="gram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X.columns</w:t>
      </w:r>
      <w:proofErr w:type="spellEnd"/>
      <w:r w:rsidRPr="3B77DD4A">
        <w:rPr>
          <w:rFonts w:ascii="Times New Roman" w:eastAsia="Times New Roman" w:hAnsi="Times New Roman" w:cs="Times New Roman"/>
        </w:rPr>
        <w:t>)</w:t>
      </w:r>
    </w:p>
    <w:p w14:paraId="3A804A80" w14:textId="2BD645D3" w:rsidR="6F1A4756" w:rsidRDefault="6F1A4756" w:rsidP="3B77DD4A">
      <w:pPr>
        <w:ind w:left="0"/>
      </w:pPr>
      <w:r w:rsidRPr="3B77DD4A">
        <w:rPr>
          <w:rFonts w:ascii="Times New Roman" w:eastAsia="Times New Roman" w:hAnsi="Times New Roman" w:cs="Times New Roman"/>
        </w:rPr>
        <w:t xml:space="preserve"> </w:t>
      </w:r>
    </w:p>
    <w:p w14:paraId="601D3CE5" w14:textId="2CC3D93C" w:rsidR="6F1A4756" w:rsidRDefault="6F1A4756" w:rsidP="3B77DD4A">
      <w:pPr>
        <w:ind w:left="0"/>
      </w:pPr>
      <w:proofErr w:type="spellStart"/>
      <w:r w:rsidRPr="3B77DD4A">
        <w:rPr>
          <w:rFonts w:ascii="Times New Roman" w:eastAsia="Times New Roman" w:hAnsi="Times New Roman" w:cs="Times New Roman"/>
        </w:rPr>
        <w:t>features_scores</w:t>
      </w:r>
      <w:proofErr w:type="spellEnd"/>
      <w:r w:rsidRPr="3B77DD4A">
        <w:rPr>
          <w:rFonts w:ascii="Times New Roman" w:eastAsia="Times New Roman" w:hAnsi="Times New Roman" w:cs="Times New Roman"/>
        </w:rPr>
        <w:t xml:space="preserve"> = </w:t>
      </w:r>
      <w:proofErr w:type="spellStart"/>
      <w:proofErr w:type="gramStart"/>
      <w:r w:rsidRPr="3B77DD4A">
        <w:rPr>
          <w:rFonts w:ascii="Times New Roman" w:eastAsia="Times New Roman" w:hAnsi="Times New Roman" w:cs="Times New Roman"/>
        </w:rPr>
        <w:t>pd.concat</w:t>
      </w:r>
      <w:proofErr w:type="spellEnd"/>
      <w:proofErr w:type="gram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df_columns</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df_scores</w:t>
      </w:r>
      <w:proofErr w:type="spellEnd"/>
      <w:r w:rsidRPr="3B77DD4A">
        <w:rPr>
          <w:rFonts w:ascii="Times New Roman" w:eastAsia="Times New Roman" w:hAnsi="Times New Roman" w:cs="Times New Roman"/>
        </w:rPr>
        <w:t>], axis=1)</w:t>
      </w:r>
    </w:p>
    <w:p w14:paraId="469CAD28" w14:textId="404BB39B" w:rsidR="6F1A4756" w:rsidRDefault="6F1A4756" w:rsidP="3B77DD4A">
      <w:pPr>
        <w:ind w:left="0"/>
      </w:pPr>
      <w:proofErr w:type="spellStart"/>
      <w:r w:rsidRPr="3B77DD4A">
        <w:rPr>
          <w:rFonts w:ascii="Times New Roman" w:eastAsia="Times New Roman" w:hAnsi="Times New Roman" w:cs="Times New Roman"/>
        </w:rPr>
        <w:t>features_</w:t>
      </w:r>
      <w:proofErr w:type="gramStart"/>
      <w:r w:rsidRPr="3B77DD4A">
        <w:rPr>
          <w:rFonts w:ascii="Times New Roman" w:eastAsia="Times New Roman" w:hAnsi="Times New Roman" w:cs="Times New Roman"/>
        </w:rPr>
        <w:t>scores.columns</w:t>
      </w:r>
      <w:proofErr w:type="spellEnd"/>
      <w:proofErr w:type="gramEnd"/>
      <w:r w:rsidRPr="3B77DD4A">
        <w:rPr>
          <w:rFonts w:ascii="Times New Roman" w:eastAsia="Times New Roman" w:hAnsi="Times New Roman" w:cs="Times New Roman"/>
        </w:rPr>
        <w:t xml:space="preserve"> = ['Features', 'Score']</w:t>
      </w:r>
    </w:p>
    <w:p w14:paraId="3AF1F527" w14:textId="22867F1F" w:rsidR="6F1A4756" w:rsidRDefault="6F1A4756" w:rsidP="3B77DD4A">
      <w:pPr>
        <w:ind w:left="0"/>
      </w:pPr>
      <w:r w:rsidRPr="3B77DD4A">
        <w:rPr>
          <w:rFonts w:ascii="Times New Roman" w:eastAsia="Times New Roman" w:hAnsi="Times New Roman" w:cs="Times New Roman"/>
        </w:rPr>
        <w:t xml:space="preserve"> </w:t>
      </w:r>
    </w:p>
    <w:p w14:paraId="3FCF9754" w14:textId="2F230039" w:rsidR="6F1A4756" w:rsidRDefault="6F1A4756" w:rsidP="3B77DD4A">
      <w:pPr>
        <w:ind w:left="0"/>
      </w:pPr>
      <w:proofErr w:type="spellStart"/>
      <w:r w:rsidRPr="3B77DD4A">
        <w:rPr>
          <w:rFonts w:ascii="Times New Roman" w:eastAsia="Times New Roman" w:hAnsi="Times New Roman" w:cs="Times New Roman"/>
        </w:rPr>
        <w:t>features_scores</w:t>
      </w:r>
      <w:proofErr w:type="spellEnd"/>
      <w:r w:rsidRPr="3B77DD4A">
        <w:rPr>
          <w:rFonts w:ascii="Times New Roman" w:eastAsia="Times New Roman" w:hAnsi="Times New Roman" w:cs="Times New Roman"/>
        </w:rPr>
        <w:t xml:space="preserve"> = </w:t>
      </w:r>
      <w:proofErr w:type="spellStart"/>
      <w:r w:rsidRPr="3B77DD4A">
        <w:rPr>
          <w:rFonts w:ascii="Times New Roman" w:eastAsia="Times New Roman" w:hAnsi="Times New Roman" w:cs="Times New Roman"/>
        </w:rPr>
        <w:t>features_</w:t>
      </w:r>
      <w:proofErr w:type="gramStart"/>
      <w:r w:rsidRPr="3B77DD4A">
        <w:rPr>
          <w:rFonts w:ascii="Times New Roman" w:eastAsia="Times New Roman" w:hAnsi="Times New Roman" w:cs="Times New Roman"/>
        </w:rPr>
        <w:t>scores.sort</w:t>
      </w:r>
      <w:proofErr w:type="gramEnd"/>
      <w:r w:rsidRPr="3B77DD4A">
        <w:rPr>
          <w:rFonts w:ascii="Times New Roman" w:eastAsia="Times New Roman" w:hAnsi="Times New Roman" w:cs="Times New Roman"/>
        </w:rPr>
        <w:t>_values</w:t>
      </w:r>
      <w:proofErr w:type="spellEnd"/>
      <w:r w:rsidRPr="3B77DD4A">
        <w:rPr>
          <w:rFonts w:ascii="Times New Roman" w:eastAsia="Times New Roman" w:hAnsi="Times New Roman" w:cs="Times New Roman"/>
        </w:rPr>
        <w:t>(by='Score', ascending=False)</w:t>
      </w:r>
    </w:p>
    <w:p w14:paraId="6F581025" w14:textId="693D5A58" w:rsidR="6F1A4756" w:rsidRDefault="6F1A4756" w:rsidP="3B77DD4A">
      <w:pPr>
        <w:ind w:left="0"/>
      </w:pPr>
      <w:r w:rsidRPr="3B77DD4A">
        <w:rPr>
          <w:rFonts w:ascii="Times New Roman" w:eastAsia="Times New Roman" w:hAnsi="Times New Roman" w:cs="Times New Roman"/>
        </w:rPr>
        <w:t>print(</w:t>
      </w:r>
      <w:proofErr w:type="spellStart"/>
      <w:r w:rsidRPr="3B77DD4A">
        <w:rPr>
          <w:rFonts w:ascii="Times New Roman" w:eastAsia="Times New Roman" w:hAnsi="Times New Roman" w:cs="Times New Roman"/>
        </w:rPr>
        <w:t>features_scores</w:t>
      </w:r>
      <w:proofErr w:type="spellEnd"/>
      <w:r w:rsidRPr="3B77DD4A">
        <w:rPr>
          <w:rFonts w:ascii="Times New Roman" w:eastAsia="Times New Roman" w:hAnsi="Times New Roman" w:cs="Times New Roman"/>
        </w:rPr>
        <w:t>)</w:t>
      </w:r>
    </w:p>
    <w:p w14:paraId="7C49F85C" w14:textId="12238CB3" w:rsidR="6F1A4756" w:rsidRDefault="6F1A4756" w:rsidP="3B77DD4A">
      <w:pPr>
        <w:ind w:left="0"/>
      </w:pPr>
      <w:r w:rsidRPr="3B77DD4A">
        <w:rPr>
          <w:rFonts w:ascii="Times New Roman" w:eastAsia="Times New Roman" w:hAnsi="Times New Roman" w:cs="Times New Roman"/>
        </w:rPr>
        <w:t xml:space="preserve"> </w:t>
      </w:r>
    </w:p>
    <w:p w14:paraId="54FA1059" w14:textId="1ECF086B" w:rsidR="6F1A4756" w:rsidRDefault="6F1A4756" w:rsidP="3B77DD4A">
      <w:pPr>
        <w:ind w:left="0"/>
      </w:pPr>
      <w:r w:rsidRPr="3B77DD4A">
        <w:rPr>
          <w:rFonts w:ascii="Times New Roman" w:eastAsia="Times New Roman" w:hAnsi="Times New Roman" w:cs="Times New Roman"/>
        </w:rPr>
        <w:t xml:space="preserve">X = </w:t>
      </w:r>
      <w:proofErr w:type="spellStart"/>
      <w:r w:rsidRPr="3B77DD4A">
        <w:rPr>
          <w:rFonts w:ascii="Times New Roman" w:eastAsia="Times New Roman" w:hAnsi="Times New Roman" w:cs="Times New Roman"/>
        </w:rPr>
        <w:t>drug_</w:t>
      </w:r>
      <w:proofErr w:type="gramStart"/>
      <w:r w:rsidRPr="3B77DD4A">
        <w:rPr>
          <w:rFonts w:ascii="Times New Roman" w:eastAsia="Times New Roman" w:hAnsi="Times New Roman" w:cs="Times New Roman"/>
        </w:rPr>
        <w:t>data</w:t>
      </w:r>
      <w:proofErr w:type="spellEnd"/>
      <w:r w:rsidRPr="3B77DD4A">
        <w:rPr>
          <w:rFonts w:ascii="Times New Roman" w:eastAsia="Times New Roman" w:hAnsi="Times New Roman" w:cs="Times New Roman"/>
        </w:rPr>
        <w:t>[</w:t>
      </w:r>
      <w:proofErr w:type="gramEnd"/>
      <w:r w:rsidRPr="3B77DD4A">
        <w:rPr>
          <w:rFonts w:ascii="Times New Roman" w:eastAsia="Times New Roman" w:hAnsi="Times New Roman" w:cs="Times New Roman"/>
        </w:rPr>
        <w:t>['IRALCFQ', 'POUNDS', 'WORKSTAT']]  # top 3 features</w:t>
      </w:r>
    </w:p>
    <w:p w14:paraId="0BA226C1" w14:textId="11FF4158" w:rsidR="6F1A4756" w:rsidRDefault="6F1A4756" w:rsidP="3B77DD4A">
      <w:pPr>
        <w:ind w:left="0"/>
      </w:pPr>
      <w:r w:rsidRPr="3B77DD4A">
        <w:rPr>
          <w:rFonts w:ascii="Times New Roman" w:eastAsia="Times New Roman" w:hAnsi="Times New Roman" w:cs="Times New Roman"/>
        </w:rPr>
        <w:t xml:space="preserve">Y = </w:t>
      </w:r>
      <w:proofErr w:type="spellStart"/>
      <w:r w:rsidRPr="3B77DD4A">
        <w:rPr>
          <w:rFonts w:ascii="Times New Roman" w:eastAsia="Times New Roman" w:hAnsi="Times New Roman" w:cs="Times New Roman"/>
        </w:rPr>
        <w:t>drug_data</w:t>
      </w:r>
      <w:proofErr w:type="spellEnd"/>
      <w:r w:rsidRPr="3B77DD4A">
        <w:rPr>
          <w:rFonts w:ascii="Times New Roman" w:eastAsia="Times New Roman" w:hAnsi="Times New Roman" w:cs="Times New Roman"/>
        </w:rPr>
        <w:t>['VAL30USE</w:t>
      </w:r>
      <w:proofErr w:type="gramStart"/>
      <w:r w:rsidRPr="3B77DD4A">
        <w:rPr>
          <w:rFonts w:ascii="Times New Roman" w:eastAsia="Times New Roman" w:hAnsi="Times New Roman" w:cs="Times New Roman"/>
        </w:rPr>
        <w:t>']  #</w:t>
      </w:r>
      <w:proofErr w:type="gramEnd"/>
      <w:r w:rsidRPr="3B77DD4A">
        <w:rPr>
          <w:rFonts w:ascii="Times New Roman" w:eastAsia="Times New Roman" w:hAnsi="Times New Roman" w:cs="Times New Roman"/>
        </w:rPr>
        <w:t xml:space="preserve"> target output</w:t>
      </w:r>
    </w:p>
    <w:p w14:paraId="58FCE0FD" w14:textId="28FCA61B" w:rsidR="6F1A4756" w:rsidRDefault="6F1A4756" w:rsidP="3B77DD4A">
      <w:pPr>
        <w:ind w:left="0"/>
      </w:pPr>
      <w:r w:rsidRPr="3B77DD4A">
        <w:rPr>
          <w:rFonts w:ascii="Times New Roman" w:eastAsia="Times New Roman" w:hAnsi="Times New Roman" w:cs="Times New Roman"/>
        </w:rPr>
        <w:t xml:space="preserve"> </w:t>
      </w:r>
    </w:p>
    <w:p w14:paraId="65161522" w14:textId="715C6AE1" w:rsidR="6F1A4756" w:rsidRDefault="6F1A4756" w:rsidP="3B77DD4A">
      <w:pPr>
        <w:ind w:left="0"/>
      </w:pPr>
      <w:r w:rsidRPr="3B77DD4A">
        <w:rPr>
          <w:rFonts w:ascii="Times New Roman" w:eastAsia="Times New Roman" w:hAnsi="Times New Roman" w:cs="Times New Roman"/>
        </w:rPr>
        <w:t xml:space="preserve">Y = </w:t>
      </w:r>
      <w:proofErr w:type="spellStart"/>
      <w:proofErr w:type="gramStart"/>
      <w:r w:rsidRPr="3B77DD4A">
        <w:rPr>
          <w:rFonts w:ascii="Times New Roman" w:eastAsia="Times New Roman" w:hAnsi="Times New Roman" w:cs="Times New Roman"/>
        </w:rPr>
        <w:t>Y.values</w:t>
      </w:r>
      <w:proofErr w:type="gramEnd"/>
      <w:r w:rsidRPr="3B77DD4A">
        <w:rPr>
          <w:rFonts w:ascii="Times New Roman" w:eastAsia="Times New Roman" w:hAnsi="Times New Roman" w:cs="Times New Roman"/>
        </w:rPr>
        <w:t>.ravel</w:t>
      </w:r>
      <w:proofErr w:type="spellEnd"/>
      <w:r w:rsidRPr="3B77DD4A">
        <w:rPr>
          <w:rFonts w:ascii="Times New Roman" w:eastAsia="Times New Roman" w:hAnsi="Times New Roman" w:cs="Times New Roman"/>
        </w:rPr>
        <w:t>()</w:t>
      </w:r>
    </w:p>
    <w:p w14:paraId="4CF1DEA3" w14:textId="5CF1A0B8" w:rsidR="6F1A4756" w:rsidRDefault="6F1A4756" w:rsidP="3B77DD4A">
      <w:pPr>
        <w:ind w:left="0"/>
      </w:pPr>
      <w:proofErr w:type="spellStart"/>
      <w:r w:rsidRPr="3B77DD4A">
        <w:rPr>
          <w:rFonts w:ascii="Times New Roman" w:eastAsia="Times New Roman" w:hAnsi="Times New Roman" w:cs="Times New Roman"/>
        </w:rPr>
        <w:t>X_train</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X_test</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y_train</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y_test</w:t>
      </w:r>
      <w:proofErr w:type="spellEnd"/>
      <w:r w:rsidRPr="3B77DD4A">
        <w:rPr>
          <w:rFonts w:ascii="Times New Roman" w:eastAsia="Times New Roman" w:hAnsi="Times New Roman" w:cs="Times New Roman"/>
        </w:rPr>
        <w:t xml:space="preserve"> = </w:t>
      </w:r>
      <w:proofErr w:type="spellStart"/>
      <w:r w:rsidRPr="3B77DD4A">
        <w:rPr>
          <w:rFonts w:ascii="Times New Roman" w:eastAsia="Times New Roman" w:hAnsi="Times New Roman" w:cs="Times New Roman"/>
        </w:rPr>
        <w:t>train_test_</w:t>
      </w:r>
      <w:proofErr w:type="gramStart"/>
      <w:r w:rsidRPr="3B77DD4A">
        <w:rPr>
          <w:rFonts w:ascii="Times New Roman" w:eastAsia="Times New Roman" w:hAnsi="Times New Roman" w:cs="Times New Roman"/>
        </w:rPr>
        <w:t>split</w:t>
      </w:r>
      <w:proofErr w:type="spellEnd"/>
      <w:r w:rsidRPr="3B77DD4A">
        <w:rPr>
          <w:rFonts w:ascii="Times New Roman" w:eastAsia="Times New Roman" w:hAnsi="Times New Roman" w:cs="Times New Roman"/>
        </w:rPr>
        <w:t>(</w:t>
      </w:r>
      <w:proofErr w:type="gramEnd"/>
      <w:r w:rsidRPr="3B77DD4A">
        <w:rPr>
          <w:rFonts w:ascii="Times New Roman" w:eastAsia="Times New Roman" w:hAnsi="Times New Roman" w:cs="Times New Roman"/>
        </w:rPr>
        <w:t xml:space="preserve">X, Y, </w:t>
      </w:r>
      <w:proofErr w:type="spellStart"/>
      <w:r w:rsidRPr="3B77DD4A">
        <w:rPr>
          <w:rFonts w:ascii="Times New Roman" w:eastAsia="Times New Roman" w:hAnsi="Times New Roman" w:cs="Times New Roman"/>
        </w:rPr>
        <w:t>test_size</w:t>
      </w:r>
      <w:proofErr w:type="spellEnd"/>
      <w:r w:rsidRPr="3B77DD4A">
        <w:rPr>
          <w:rFonts w:ascii="Times New Roman" w:eastAsia="Times New Roman" w:hAnsi="Times New Roman" w:cs="Times New Roman"/>
        </w:rPr>
        <w:t xml:space="preserve">=0.4, </w:t>
      </w:r>
      <w:proofErr w:type="spellStart"/>
      <w:r w:rsidRPr="3B77DD4A">
        <w:rPr>
          <w:rFonts w:ascii="Times New Roman" w:eastAsia="Times New Roman" w:hAnsi="Times New Roman" w:cs="Times New Roman"/>
        </w:rPr>
        <w:t>random_state</w:t>
      </w:r>
      <w:proofErr w:type="spellEnd"/>
      <w:r w:rsidRPr="3B77DD4A">
        <w:rPr>
          <w:rFonts w:ascii="Times New Roman" w:eastAsia="Times New Roman" w:hAnsi="Times New Roman" w:cs="Times New Roman"/>
        </w:rPr>
        <w:t>=100)</w:t>
      </w:r>
    </w:p>
    <w:p w14:paraId="1109AFF9" w14:textId="276C60CA" w:rsidR="6F1A4756" w:rsidRDefault="6F1A4756" w:rsidP="3B77DD4A">
      <w:pPr>
        <w:ind w:left="0"/>
      </w:pPr>
      <w:r w:rsidRPr="3B77DD4A">
        <w:rPr>
          <w:rFonts w:ascii="Times New Roman" w:eastAsia="Times New Roman" w:hAnsi="Times New Roman" w:cs="Times New Roman"/>
        </w:rPr>
        <w:t xml:space="preserve"> </w:t>
      </w:r>
    </w:p>
    <w:p w14:paraId="47DAD89D" w14:textId="20A14B04" w:rsidR="6F1A4756" w:rsidRDefault="6F1A4756" w:rsidP="3B77DD4A">
      <w:pPr>
        <w:ind w:left="0"/>
      </w:pPr>
      <w:proofErr w:type="spellStart"/>
      <w:r w:rsidRPr="3B77DD4A">
        <w:rPr>
          <w:rFonts w:ascii="Times New Roman" w:eastAsia="Times New Roman" w:hAnsi="Times New Roman" w:cs="Times New Roman"/>
        </w:rPr>
        <w:lastRenderedPageBreak/>
        <w:t>feature_imputer</w:t>
      </w:r>
      <w:proofErr w:type="spellEnd"/>
      <w:r w:rsidRPr="3B77DD4A">
        <w:rPr>
          <w:rFonts w:ascii="Times New Roman" w:eastAsia="Times New Roman" w:hAnsi="Times New Roman" w:cs="Times New Roman"/>
        </w:rPr>
        <w:t xml:space="preserve"> = </w:t>
      </w:r>
      <w:proofErr w:type="spellStart"/>
      <w:r w:rsidRPr="3B77DD4A">
        <w:rPr>
          <w:rFonts w:ascii="Times New Roman" w:eastAsia="Times New Roman" w:hAnsi="Times New Roman" w:cs="Times New Roman"/>
        </w:rPr>
        <w:t>SimpleImputer</w:t>
      </w:r>
      <w:proofErr w:type="spellEnd"/>
      <w:r w:rsidRPr="3B77DD4A">
        <w:rPr>
          <w:rFonts w:ascii="Times New Roman" w:eastAsia="Times New Roman" w:hAnsi="Times New Roman" w:cs="Times New Roman"/>
        </w:rPr>
        <w:t>(strategy='mean</w:t>
      </w:r>
      <w:proofErr w:type="gramStart"/>
      <w:r w:rsidRPr="3B77DD4A">
        <w:rPr>
          <w:rFonts w:ascii="Times New Roman" w:eastAsia="Times New Roman" w:hAnsi="Times New Roman" w:cs="Times New Roman"/>
        </w:rPr>
        <w:t>')  #</w:t>
      </w:r>
      <w:proofErr w:type="gramEnd"/>
      <w:r w:rsidRPr="3B77DD4A">
        <w:rPr>
          <w:rFonts w:ascii="Times New Roman" w:eastAsia="Times New Roman" w:hAnsi="Times New Roman" w:cs="Times New Roman"/>
        </w:rPr>
        <w:t xml:space="preserve"> Use mean imputation for missing values in the features</w:t>
      </w:r>
    </w:p>
    <w:p w14:paraId="74C716D2" w14:textId="0290E60A" w:rsidR="6F1A4756" w:rsidRDefault="6F1A4756" w:rsidP="3B77DD4A">
      <w:pPr>
        <w:ind w:left="0"/>
      </w:pPr>
      <w:proofErr w:type="spellStart"/>
      <w:r w:rsidRPr="3B77DD4A">
        <w:rPr>
          <w:rFonts w:ascii="Times New Roman" w:eastAsia="Times New Roman" w:hAnsi="Times New Roman" w:cs="Times New Roman"/>
        </w:rPr>
        <w:t>X_imputed</w:t>
      </w:r>
      <w:proofErr w:type="spellEnd"/>
      <w:r w:rsidRPr="3B77DD4A">
        <w:rPr>
          <w:rFonts w:ascii="Times New Roman" w:eastAsia="Times New Roman" w:hAnsi="Times New Roman" w:cs="Times New Roman"/>
        </w:rPr>
        <w:t xml:space="preserve"> = </w:t>
      </w:r>
      <w:proofErr w:type="spellStart"/>
      <w:r w:rsidRPr="3B77DD4A">
        <w:rPr>
          <w:rFonts w:ascii="Times New Roman" w:eastAsia="Times New Roman" w:hAnsi="Times New Roman" w:cs="Times New Roman"/>
        </w:rPr>
        <w:t>feature_imputer.fit_transform</w:t>
      </w:r>
      <w:proofErr w:type="spellEnd"/>
      <w:r w:rsidRPr="3B77DD4A">
        <w:rPr>
          <w:rFonts w:ascii="Times New Roman" w:eastAsia="Times New Roman" w:hAnsi="Times New Roman" w:cs="Times New Roman"/>
        </w:rPr>
        <w:t>(X)</w:t>
      </w:r>
    </w:p>
    <w:p w14:paraId="491252A4" w14:textId="7B2F026D" w:rsidR="6F1A4756" w:rsidRDefault="6F1A4756" w:rsidP="3B77DD4A">
      <w:pPr>
        <w:ind w:left="0"/>
      </w:pPr>
      <w:r w:rsidRPr="3B77DD4A">
        <w:rPr>
          <w:rFonts w:ascii="Times New Roman" w:eastAsia="Times New Roman" w:hAnsi="Times New Roman" w:cs="Times New Roman"/>
        </w:rPr>
        <w:t xml:space="preserve"> </w:t>
      </w:r>
    </w:p>
    <w:p w14:paraId="1F7576DE" w14:textId="5F65E572" w:rsidR="6F1A4756" w:rsidRDefault="6F1A4756" w:rsidP="3B77DD4A">
      <w:pPr>
        <w:ind w:left="0"/>
      </w:pPr>
      <w:proofErr w:type="spellStart"/>
      <w:r w:rsidRPr="3B77DD4A">
        <w:rPr>
          <w:rFonts w:ascii="Times New Roman" w:eastAsia="Times New Roman" w:hAnsi="Times New Roman" w:cs="Times New Roman"/>
        </w:rPr>
        <w:t>X_imputed</w:t>
      </w:r>
      <w:proofErr w:type="spellEnd"/>
      <w:r w:rsidRPr="3B77DD4A">
        <w:rPr>
          <w:rFonts w:ascii="Times New Roman" w:eastAsia="Times New Roman" w:hAnsi="Times New Roman" w:cs="Times New Roman"/>
        </w:rPr>
        <w:t xml:space="preserve"> = </w:t>
      </w:r>
      <w:proofErr w:type="spellStart"/>
      <w:proofErr w:type="gramStart"/>
      <w:r w:rsidRPr="3B77DD4A">
        <w:rPr>
          <w:rFonts w:ascii="Times New Roman" w:eastAsia="Times New Roman" w:hAnsi="Times New Roman" w:cs="Times New Roman"/>
        </w:rPr>
        <w:t>pd.DataFrame</w:t>
      </w:r>
      <w:proofErr w:type="spellEnd"/>
      <w:proofErr w:type="gram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X_imputed</w:t>
      </w:r>
      <w:proofErr w:type="spellEnd"/>
      <w:r w:rsidRPr="3B77DD4A">
        <w:rPr>
          <w:rFonts w:ascii="Times New Roman" w:eastAsia="Times New Roman" w:hAnsi="Times New Roman" w:cs="Times New Roman"/>
        </w:rPr>
        <w:t>, columns=</w:t>
      </w:r>
      <w:proofErr w:type="spellStart"/>
      <w:r w:rsidRPr="3B77DD4A">
        <w:rPr>
          <w:rFonts w:ascii="Times New Roman" w:eastAsia="Times New Roman" w:hAnsi="Times New Roman" w:cs="Times New Roman"/>
        </w:rPr>
        <w:t>X.columns</w:t>
      </w:r>
      <w:proofErr w:type="spellEnd"/>
      <w:r w:rsidRPr="3B77DD4A">
        <w:rPr>
          <w:rFonts w:ascii="Times New Roman" w:eastAsia="Times New Roman" w:hAnsi="Times New Roman" w:cs="Times New Roman"/>
        </w:rPr>
        <w:t>)</w:t>
      </w:r>
    </w:p>
    <w:p w14:paraId="6787FF7D" w14:textId="435871BB" w:rsidR="6F1A4756" w:rsidRDefault="6F1A4756" w:rsidP="3B77DD4A">
      <w:pPr>
        <w:ind w:left="0"/>
      </w:pPr>
      <w:r w:rsidRPr="3B77DD4A">
        <w:rPr>
          <w:rFonts w:ascii="Times New Roman" w:eastAsia="Times New Roman" w:hAnsi="Times New Roman" w:cs="Times New Roman"/>
        </w:rPr>
        <w:t xml:space="preserve"> </w:t>
      </w:r>
    </w:p>
    <w:p w14:paraId="3A6B5A1E" w14:textId="1DC81CE8" w:rsidR="6F1A4756" w:rsidRDefault="6F1A4756" w:rsidP="3B77DD4A">
      <w:pPr>
        <w:ind w:left="0"/>
      </w:pPr>
      <w:proofErr w:type="spellStart"/>
      <w:r w:rsidRPr="3B77DD4A">
        <w:rPr>
          <w:rFonts w:ascii="Times New Roman" w:eastAsia="Times New Roman" w:hAnsi="Times New Roman" w:cs="Times New Roman"/>
        </w:rPr>
        <w:t>X_train</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X_test</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y_train</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y_test</w:t>
      </w:r>
      <w:proofErr w:type="spellEnd"/>
      <w:r w:rsidRPr="3B77DD4A">
        <w:rPr>
          <w:rFonts w:ascii="Times New Roman" w:eastAsia="Times New Roman" w:hAnsi="Times New Roman" w:cs="Times New Roman"/>
        </w:rPr>
        <w:t xml:space="preserve"> = </w:t>
      </w:r>
      <w:proofErr w:type="spellStart"/>
      <w:r w:rsidRPr="3B77DD4A">
        <w:rPr>
          <w:rFonts w:ascii="Times New Roman" w:eastAsia="Times New Roman" w:hAnsi="Times New Roman" w:cs="Times New Roman"/>
        </w:rPr>
        <w:t>train_test_</w:t>
      </w:r>
      <w:proofErr w:type="gramStart"/>
      <w:r w:rsidRPr="3B77DD4A">
        <w:rPr>
          <w:rFonts w:ascii="Times New Roman" w:eastAsia="Times New Roman" w:hAnsi="Times New Roman" w:cs="Times New Roman"/>
        </w:rPr>
        <w:t>split</w:t>
      </w:r>
      <w:proofErr w:type="spellEnd"/>
      <w:r w:rsidRPr="3B77DD4A">
        <w:rPr>
          <w:rFonts w:ascii="Times New Roman" w:eastAsia="Times New Roman" w:hAnsi="Times New Roman" w:cs="Times New Roman"/>
        </w:rPr>
        <w:t>(</w:t>
      </w:r>
      <w:proofErr w:type="spellStart"/>
      <w:proofErr w:type="gramEnd"/>
      <w:r w:rsidRPr="3B77DD4A">
        <w:rPr>
          <w:rFonts w:ascii="Times New Roman" w:eastAsia="Times New Roman" w:hAnsi="Times New Roman" w:cs="Times New Roman"/>
        </w:rPr>
        <w:t>X_imputed</w:t>
      </w:r>
      <w:proofErr w:type="spellEnd"/>
      <w:r w:rsidRPr="3B77DD4A">
        <w:rPr>
          <w:rFonts w:ascii="Times New Roman" w:eastAsia="Times New Roman" w:hAnsi="Times New Roman" w:cs="Times New Roman"/>
        </w:rPr>
        <w:t xml:space="preserve">, Y, </w:t>
      </w:r>
      <w:proofErr w:type="spellStart"/>
      <w:r w:rsidRPr="3B77DD4A">
        <w:rPr>
          <w:rFonts w:ascii="Times New Roman" w:eastAsia="Times New Roman" w:hAnsi="Times New Roman" w:cs="Times New Roman"/>
        </w:rPr>
        <w:t>test_size</w:t>
      </w:r>
      <w:proofErr w:type="spellEnd"/>
      <w:r w:rsidRPr="3B77DD4A">
        <w:rPr>
          <w:rFonts w:ascii="Times New Roman" w:eastAsia="Times New Roman" w:hAnsi="Times New Roman" w:cs="Times New Roman"/>
        </w:rPr>
        <w:t xml:space="preserve">=0.4, </w:t>
      </w:r>
      <w:proofErr w:type="spellStart"/>
      <w:r w:rsidRPr="3B77DD4A">
        <w:rPr>
          <w:rFonts w:ascii="Times New Roman" w:eastAsia="Times New Roman" w:hAnsi="Times New Roman" w:cs="Times New Roman"/>
        </w:rPr>
        <w:t>random_state</w:t>
      </w:r>
      <w:proofErr w:type="spellEnd"/>
      <w:r w:rsidRPr="3B77DD4A">
        <w:rPr>
          <w:rFonts w:ascii="Times New Roman" w:eastAsia="Times New Roman" w:hAnsi="Times New Roman" w:cs="Times New Roman"/>
        </w:rPr>
        <w:t>=100)</w:t>
      </w:r>
    </w:p>
    <w:p w14:paraId="04A6277D" w14:textId="0BB15D16" w:rsidR="6F1A4756" w:rsidRDefault="6F1A4756" w:rsidP="3B77DD4A">
      <w:pPr>
        <w:ind w:left="0"/>
      </w:pPr>
      <w:r w:rsidRPr="3B77DD4A">
        <w:rPr>
          <w:rFonts w:ascii="Times New Roman" w:eastAsia="Times New Roman" w:hAnsi="Times New Roman" w:cs="Times New Roman"/>
        </w:rPr>
        <w:t xml:space="preserve"> </w:t>
      </w:r>
    </w:p>
    <w:p w14:paraId="245088B4" w14:textId="2AD43AF5" w:rsidR="6F1A4756" w:rsidRDefault="6F1A4756" w:rsidP="3B77DD4A">
      <w:pPr>
        <w:ind w:left="0"/>
      </w:pPr>
      <w:proofErr w:type="spellStart"/>
      <w:r w:rsidRPr="3B77DD4A">
        <w:rPr>
          <w:rFonts w:ascii="Times New Roman" w:eastAsia="Times New Roman" w:hAnsi="Times New Roman" w:cs="Times New Roman"/>
        </w:rPr>
        <w:t>logreg</w:t>
      </w:r>
      <w:proofErr w:type="spellEnd"/>
      <w:r w:rsidRPr="3B77DD4A">
        <w:rPr>
          <w:rFonts w:ascii="Times New Roman" w:eastAsia="Times New Roman" w:hAnsi="Times New Roman" w:cs="Times New Roman"/>
        </w:rPr>
        <w:t xml:space="preserve"> = </w:t>
      </w:r>
      <w:proofErr w:type="spellStart"/>
      <w:proofErr w:type="gramStart"/>
      <w:r w:rsidRPr="3B77DD4A">
        <w:rPr>
          <w:rFonts w:ascii="Times New Roman" w:eastAsia="Times New Roman" w:hAnsi="Times New Roman" w:cs="Times New Roman"/>
        </w:rPr>
        <w:t>LogisticRegression</w:t>
      </w:r>
      <w:proofErr w:type="spellEnd"/>
      <w:r w:rsidRPr="3B77DD4A">
        <w:rPr>
          <w:rFonts w:ascii="Times New Roman" w:eastAsia="Times New Roman" w:hAnsi="Times New Roman" w:cs="Times New Roman"/>
        </w:rPr>
        <w:t>(</w:t>
      </w:r>
      <w:proofErr w:type="gramEnd"/>
      <w:r w:rsidRPr="3B77DD4A">
        <w:rPr>
          <w:rFonts w:ascii="Times New Roman" w:eastAsia="Times New Roman" w:hAnsi="Times New Roman" w:cs="Times New Roman"/>
        </w:rPr>
        <w:t>)</w:t>
      </w:r>
    </w:p>
    <w:p w14:paraId="0EB44911" w14:textId="26B993A4" w:rsidR="6F1A4756" w:rsidRDefault="6F1A4756" w:rsidP="3B77DD4A">
      <w:pPr>
        <w:ind w:left="0"/>
      </w:pPr>
      <w:proofErr w:type="spellStart"/>
      <w:proofErr w:type="gramStart"/>
      <w:r w:rsidRPr="3B77DD4A">
        <w:rPr>
          <w:rFonts w:ascii="Times New Roman" w:eastAsia="Times New Roman" w:hAnsi="Times New Roman" w:cs="Times New Roman"/>
        </w:rPr>
        <w:t>logreg.fit</w:t>
      </w:r>
      <w:proofErr w:type="spellEnd"/>
      <w:r w:rsidRPr="3B77DD4A">
        <w:rPr>
          <w:rFonts w:ascii="Times New Roman" w:eastAsia="Times New Roman" w:hAnsi="Times New Roman" w:cs="Times New Roman"/>
        </w:rPr>
        <w:t>(</w:t>
      </w:r>
      <w:proofErr w:type="spellStart"/>
      <w:proofErr w:type="gramEnd"/>
      <w:r w:rsidRPr="3B77DD4A">
        <w:rPr>
          <w:rFonts w:ascii="Times New Roman" w:eastAsia="Times New Roman" w:hAnsi="Times New Roman" w:cs="Times New Roman"/>
        </w:rPr>
        <w:t>X_train</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y_train</w:t>
      </w:r>
      <w:proofErr w:type="spellEnd"/>
      <w:r w:rsidRPr="3B77DD4A">
        <w:rPr>
          <w:rFonts w:ascii="Times New Roman" w:eastAsia="Times New Roman" w:hAnsi="Times New Roman" w:cs="Times New Roman"/>
        </w:rPr>
        <w:t>)</w:t>
      </w:r>
    </w:p>
    <w:p w14:paraId="161D6054" w14:textId="115EF56D" w:rsidR="6F1A4756" w:rsidRDefault="6F1A4756" w:rsidP="3B77DD4A">
      <w:pPr>
        <w:ind w:left="0"/>
      </w:pPr>
      <w:r w:rsidRPr="3B77DD4A">
        <w:rPr>
          <w:rFonts w:ascii="Times New Roman" w:eastAsia="Times New Roman" w:hAnsi="Times New Roman" w:cs="Times New Roman"/>
        </w:rPr>
        <w:t xml:space="preserve"> </w:t>
      </w:r>
    </w:p>
    <w:p w14:paraId="43808B47" w14:textId="10669C74" w:rsidR="6F1A4756" w:rsidRDefault="6F1A4756" w:rsidP="3B77DD4A">
      <w:pPr>
        <w:ind w:left="0"/>
      </w:pPr>
      <w:proofErr w:type="spellStart"/>
      <w:r w:rsidRPr="3B77DD4A">
        <w:rPr>
          <w:rFonts w:ascii="Times New Roman" w:eastAsia="Times New Roman" w:hAnsi="Times New Roman" w:cs="Times New Roman"/>
        </w:rPr>
        <w:t>y_pred</w:t>
      </w:r>
      <w:proofErr w:type="spellEnd"/>
      <w:r w:rsidRPr="3B77DD4A">
        <w:rPr>
          <w:rFonts w:ascii="Times New Roman" w:eastAsia="Times New Roman" w:hAnsi="Times New Roman" w:cs="Times New Roman"/>
        </w:rPr>
        <w:t xml:space="preserve"> = </w:t>
      </w:r>
      <w:proofErr w:type="spellStart"/>
      <w:proofErr w:type="gramStart"/>
      <w:r w:rsidRPr="3B77DD4A">
        <w:rPr>
          <w:rFonts w:ascii="Times New Roman" w:eastAsia="Times New Roman" w:hAnsi="Times New Roman" w:cs="Times New Roman"/>
        </w:rPr>
        <w:t>logreg.predict</w:t>
      </w:r>
      <w:proofErr w:type="spellEnd"/>
      <w:proofErr w:type="gram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X_test</w:t>
      </w:r>
      <w:proofErr w:type="spellEnd"/>
      <w:r w:rsidRPr="3B77DD4A">
        <w:rPr>
          <w:rFonts w:ascii="Times New Roman" w:eastAsia="Times New Roman" w:hAnsi="Times New Roman" w:cs="Times New Roman"/>
        </w:rPr>
        <w:t>)</w:t>
      </w:r>
    </w:p>
    <w:p w14:paraId="1B7440D2" w14:textId="5BF6D78D" w:rsidR="6F1A4756" w:rsidRDefault="6F1A4756" w:rsidP="3B77DD4A">
      <w:pPr>
        <w:ind w:left="0"/>
      </w:pPr>
      <w:r w:rsidRPr="3B77DD4A">
        <w:rPr>
          <w:rFonts w:ascii="Times New Roman" w:eastAsia="Times New Roman" w:hAnsi="Times New Roman" w:cs="Times New Roman"/>
        </w:rPr>
        <w:t>print(</w:t>
      </w:r>
      <w:proofErr w:type="spellStart"/>
      <w:r w:rsidRPr="3B77DD4A">
        <w:rPr>
          <w:rFonts w:ascii="Times New Roman" w:eastAsia="Times New Roman" w:hAnsi="Times New Roman" w:cs="Times New Roman"/>
        </w:rPr>
        <w:t>X_</w:t>
      </w:r>
      <w:proofErr w:type="gramStart"/>
      <w:r w:rsidRPr="3B77DD4A">
        <w:rPr>
          <w:rFonts w:ascii="Times New Roman" w:eastAsia="Times New Roman" w:hAnsi="Times New Roman" w:cs="Times New Roman"/>
        </w:rPr>
        <w:t>test</w:t>
      </w:r>
      <w:proofErr w:type="spellEnd"/>
      <w:r w:rsidRPr="3B77DD4A">
        <w:rPr>
          <w:rFonts w:ascii="Times New Roman" w:eastAsia="Times New Roman" w:hAnsi="Times New Roman" w:cs="Times New Roman"/>
        </w:rPr>
        <w:t>)  #</w:t>
      </w:r>
      <w:proofErr w:type="gramEnd"/>
      <w:r w:rsidRPr="3B77DD4A">
        <w:rPr>
          <w:rFonts w:ascii="Times New Roman" w:eastAsia="Times New Roman" w:hAnsi="Times New Roman" w:cs="Times New Roman"/>
        </w:rPr>
        <w:t xml:space="preserve"> Test dataset</w:t>
      </w:r>
    </w:p>
    <w:p w14:paraId="3FC6817E" w14:textId="32DD0753" w:rsidR="6F1A4756" w:rsidRDefault="6F1A4756" w:rsidP="3B77DD4A">
      <w:pPr>
        <w:ind w:left="0"/>
      </w:pPr>
      <w:r w:rsidRPr="3B77DD4A">
        <w:rPr>
          <w:rFonts w:ascii="Times New Roman" w:eastAsia="Times New Roman" w:hAnsi="Times New Roman" w:cs="Times New Roman"/>
        </w:rPr>
        <w:t>print(</w:t>
      </w:r>
      <w:proofErr w:type="spellStart"/>
      <w:r w:rsidRPr="3B77DD4A">
        <w:rPr>
          <w:rFonts w:ascii="Times New Roman" w:eastAsia="Times New Roman" w:hAnsi="Times New Roman" w:cs="Times New Roman"/>
        </w:rPr>
        <w:t>y_</w:t>
      </w:r>
      <w:proofErr w:type="gramStart"/>
      <w:r w:rsidRPr="3B77DD4A">
        <w:rPr>
          <w:rFonts w:ascii="Times New Roman" w:eastAsia="Times New Roman" w:hAnsi="Times New Roman" w:cs="Times New Roman"/>
        </w:rPr>
        <w:t>pred</w:t>
      </w:r>
      <w:proofErr w:type="spellEnd"/>
      <w:r w:rsidRPr="3B77DD4A">
        <w:rPr>
          <w:rFonts w:ascii="Times New Roman" w:eastAsia="Times New Roman" w:hAnsi="Times New Roman" w:cs="Times New Roman"/>
        </w:rPr>
        <w:t>)  #</w:t>
      </w:r>
      <w:proofErr w:type="gramEnd"/>
      <w:r w:rsidRPr="3B77DD4A">
        <w:rPr>
          <w:rFonts w:ascii="Times New Roman" w:eastAsia="Times New Roman" w:hAnsi="Times New Roman" w:cs="Times New Roman"/>
        </w:rPr>
        <w:t xml:space="preserve"> Predicted values</w:t>
      </w:r>
    </w:p>
    <w:p w14:paraId="754675F3" w14:textId="21C0D1A4" w:rsidR="6F1A4756" w:rsidRDefault="6F1A4756" w:rsidP="3B77DD4A">
      <w:pPr>
        <w:ind w:left="0"/>
      </w:pPr>
      <w:r w:rsidRPr="3B77DD4A">
        <w:rPr>
          <w:rFonts w:ascii="Times New Roman" w:eastAsia="Times New Roman" w:hAnsi="Times New Roman" w:cs="Times New Roman"/>
        </w:rPr>
        <w:t xml:space="preserve"> </w:t>
      </w:r>
    </w:p>
    <w:p w14:paraId="488DB512" w14:textId="330455EA" w:rsidR="6F1A4756" w:rsidRDefault="6F1A4756" w:rsidP="3B77DD4A">
      <w:pPr>
        <w:ind w:left="0"/>
      </w:pPr>
      <w:proofErr w:type="gramStart"/>
      <w:r w:rsidRPr="3B77DD4A">
        <w:rPr>
          <w:rFonts w:ascii="Times New Roman" w:eastAsia="Times New Roman" w:hAnsi="Times New Roman" w:cs="Times New Roman"/>
        </w:rPr>
        <w:t>print(</w:t>
      </w:r>
      <w:proofErr w:type="gramEnd"/>
      <w:r w:rsidRPr="3B77DD4A">
        <w:rPr>
          <w:rFonts w:ascii="Times New Roman" w:eastAsia="Times New Roman" w:hAnsi="Times New Roman" w:cs="Times New Roman"/>
        </w:rPr>
        <w:t xml:space="preserve">'Accuracy:', </w:t>
      </w:r>
      <w:proofErr w:type="spellStart"/>
      <w:r w:rsidRPr="3B77DD4A">
        <w:rPr>
          <w:rFonts w:ascii="Times New Roman" w:eastAsia="Times New Roman" w:hAnsi="Times New Roman" w:cs="Times New Roman"/>
        </w:rPr>
        <w:t>metrics.accuracy_score</w:t>
      </w:r>
      <w:proofErr w:type="spell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y_test</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y_pred</w:t>
      </w:r>
      <w:proofErr w:type="spellEnd"/>
      <w:r w:rsidRPr="3B77DD4A">
        <w:rPr>
          <w:rFonts w:ascii="Times New Roman" w:eastAsia="Times New Roman" w:hAnsi="Times New Roman" w:cs="Times New Roman"/>
        </w:rPr>
        <w:t>))</w:t>
      </w:r>
    </w:p>
    <w:p w14:paraId="59338308" w14:textId="49169810" w:rsidR="6F1A4756" w:rsidRDefault="6F1A4756" w:rsidP="3B77DD4A">
      <w:pPr>
        <w:ind w:left="0"/>
      </w:pPr>
      <w:proofErr w:type="gramStart"/>
      <w:r w:rsidRPr="3B77DD4A">
        <w:rPr>
          <w:rFonts w:ascii="Times New Roman" w:eastAsia="Times New Roman" w:hAnsi="Times New Roman" w:cs="Times New Roman"/>
        </w:rPr>
        <w:t>print(</w:t>
      </w:r>
      <w:proofErr w:type="gramEnd"/>
      <w:r w:rsidRPr="3B77DD4A">
        <w:rPr>
          <w:rFonts w:ascii="Times New Roman" w:eastAsia="Times New Roman" w:hAnsi="Times New Roman" w:cs="Times New Roman"/>
        </w:rPr>
        <w:t xml:space="preserve">'Recall:', </w:t>
      </w:r>
      <w:proofErr w:type="spellStart"/>
      <w:r w:rsidRPr="3B77DD4A">
        <w:rPr>
          <w:rFonts w:ascii="Times New Roman" w:eastAsia="Times New Roman" w:hAnsi="Times New Roman" w:cs="Times New Roman"/>
        </w:rPr>
        <w:t>metrics.recall_score</w:t>
      </w:r>
      <w:proofErr w:type="spell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y_test</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y_pred</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zero_division</w:t>
      </w:r>
      <w:proofErr w:type="spellEnd"/>
      <w:r w:rsidRPr="3B77DD4A">
        <w:rPr>
          <w:rFonts w:ascii="Times New Roman" w:eastAsia="Times New Roman" w:hAnsi="Times New Roman" w:cs="Times New Roman"/>
        </w:rPr>
        <w:t>=1))</w:t>
      </w:r>
    </w:p>
    <w:p w14:paraId="0E00CAB0" w14:textId="472C7370" w:rsidR="6F1A4756" w:rsidRDefault="6F1A4756" w:rsidP="3B77DD4A">
      <w:pPr>
        <w:ind w:left="0"/>
      </w:pPr>
      <w:proofErr w:type="gramStart"/>
      <w:r w:rsidRPr="3B77DD4A">
        <w:rPr>
          <w:rFonts w:ascii="Times New Roman" w:eastAsia="Times New Roman" w:hAnsi="Times New Roman" w:cs="Times New Roman"/>
        </w:rPr>
        <w:t>print(</w:t>
      </w:r>
      <w:proofErr w:type="gramEnd"/>
      <w:r w:rsidRPr="3B77DD4A">
        <w:rPr>
          <w:rFonts w:ascii="Times New Roman" w:eastAsia="Times New Roman" w:hAnsi="Times New Roman" w:cs="Times New Roman"/>
        </w:rPr>
        <w:t xml:space="preserve">'Precision:', </w:t>
      </w:r>
      <w:proofErr w:type="spellStart"/>
      <w:r w:rsidRPr="3B77DD4A">
        <w:rPr>
          <w:rFonts w:ascii="Times New Roman" w:eastAsia="Times New Roman" w:hAnsi="Times New Roman" w:cs="Times New Roman"/>
        </w:rPr>
        <w:t>metrics.precision_score</w:t>
      </w:r>
      <w:proofErr w:type="spell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y_test</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y_pred</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zero_division</w:t>
      </w:r>
      <w:proofErr w:type="spellEnd"/>
      <w:r w:rsidRPr="3B77DD4A">
        <w:rPr>
          <w:rFonts w:ascii="Times New Roman" w:eastAsia="Times New Roman" w:hAnsi="Times New Roman" w:cs="Times New Roman"/>
        </w:rPr>
        <w:t>=1))</w:t>
      </w:r>
    </w:p>
    <w:p w14:paraId="4FCA8B68" w14:textId="4E999F58" w:rsidR="6F1A4756" w:rsidRDefault="6F1A4756" w:rsidP="3B77DD4A">
      <w:pPr>
        <w:ind w:left="0"/>
      </w:pPr>
      <w:proofErr w:type="gramStart"/>
      <w:r w:rsidRPr="3B77DD4A">
        <w:rPr>
          <w:rFonts w:ascii="Times New Roman" w:eastAsia="Times New Roman" w:hAnsi="Times New Roman" w:cs="Times New Roman"/>
        </w:rPr>
        <w:t>print(</w:t>
      </w:r>
      <w:proofErr w:type="gramEnd"/>
      <w:r w:rsidRPr="3B77DD4A">
        <w:rPr>
          <w:rFonts w:ascii="Times New Roman" w:eastAsia="Times New Roman" w:hAnsi="Times New Roman" w:cs="Times New Roman"/>
        </w:rPr>
        <w:t>'CL Report:')</w:t>
      </w:r>
    </w:p>
    <w:p w14:paraId="229FAF37" w14:textId="2CD09679" w:rsidR="6F1A4756" w:rsidRDefault="6F1A4756" w:rsidP="3B77DD4A">
      <w:pPr>
        <w:ind w:left="0"/>
      </w:pPr>
      <w:proofErr w:type="gramStart"/>
      <w:r w:rsidRPr="3B77DD4A">
        <w:rPr>
          <w:rFonts w:ascii="Times New Roman" w:eastAsia="Times New Roman" w:hAnsi="Times New Roman" w:cs="Times New Roman"/>
        </w:rPr>
        <w:t>print(</w:t>
      </w:r>
      <w:proofErr w:type="spellStart"/>
      <w:proofErr w:type="gramEnd"/>
      <w:r w:rsidRPr="3B77DD4A">
        <w:rPr>
          <w:rFonts w:ascii="Times New Roman" w:eastAsia="Times New Roman" w:hAnsi="Times New Roman" w:cs="Times New Roman"/>
        </w:rPr>
        <w:t>metrics.classification_report</w:t>
      </w:r>
      <w:proofErr w:type="spell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y_test</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y_pred</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zero_division</w:t>
      </w:r>
      <w:proofErr w:type="spellEnd"/>
      <w:r w:rsidRPr="3B77DD4A">
        <w:rPr>
          <w:rFonts w:ascii="Times New Roman" w:eastAsia="Times New Roman" w:hAnsi="Times New Roman" w:cs="Times New Roman"/>
        </w:rPr>
        <w:t>=1))</w:t>
      </w:r>
    </w:p>
    <w:p w14:paraId="0C2025D4" w14:textId="7185CA13" w:rsidR="6F1A4756" w:rsidRDefault="6F1A4756" w:rsidP="3B77DD4A">
      <w:pPr>
        <w:ind w:left="0"/>
      </w:pPr>
      <w:r w:rsidRPr="3B77DD4A">
        <w:rPr>
          <w:rFonts w:ascii="Times New Roman" w:eastAsia="Times New Roman" w:hAnsi="Times New Roman" w:cs="Times New Roman"/>
        </w:rPr>
        <w:t xml:space="preserve"> </w:t>
      </w:r>
    </w:p>
    <w:p w14:paraId="2FB5F668" w14:textId="7E320861" w:rsidR="6F1A4756" w:rsidRDefault="6F1A4756" w:rsidP="3B77DD4A">
      <w:pPr>
        <w:ind w:left="0"/>
      </w:pPr>
      <w:proofErr w:type="spellStart"/>
      <w:r w:rsidRPr="3B77DD4A">
        <w:rPr>
          <w:rFonts w:ascii="Times New Roman" w:eastAsia="Times New Roman" w:hAnsi="Times New Roman" w:cs="Times New Roman"/>
        </w:rPr>
        <w:t>y_pred_proba</w:t>
      </w:r>
      <w:proofErr w:type="spellEnd"/>
      <w:r w:rsidRPr="3B77DD4A">
        <w:rPr>
          <w:rFonts w:ascii="Times New Roman" w:eastAsia="Times New Roman" w:hAnsi="Times New Roman" w:cs="Times New Roman"/>
        </w:rPr>
        <w:t xml:space="preserve"> = </w:t>
      </w:r>
      <w:proofErr w:type="spellStart"/>
      <w:proofErr w:type="gramStart"/>
      <w:r w:rsidRPr="3B77DD4A">
        <w:rPr>
          <w:rFonts w:ascii="Times New Roman" w:eastAsia="Times New Roman" w:hAnsi="Times New Roman" w:cs="Times New Roman"/>
        </w:rPr>
        <w:t>logreg.predict</w:t>
      </w:r>
      <w:proofErr w:type="gramEnd"/>
      <w:r w:rsidRPr="3B77DD4A">
        <w:rPr>
          <w:rFonts w:ascii="Times New Roman" w:eastAsia="Times New Roman" w:hAnsi="Times New Roman" w:cs="Times New Roman"/>
        </w:rPr>
        <w:t>_proba</w:t>
      </w:r>
      <w:proofErr w:type="spell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X_test</w:t>
      </w:r>
      <w:proofErr w:type="spellEnd"/>
      <w:r w:rsidRPr="3B77DD4A">
        <w:rPr>
          <w:rFonts w:ascii="Times New Roman" w:eastAsia="Times New Roman" w:hAnsi="Times New Roman" w:cs="Times New Roman"/>
        </w:rPr>
        <w:t>)[:, 1]</w:t>
      </w:r>
    </w:p>
    <w:p w14:paraId="1ACA9CDD" w14:textId="26B9E326" w:rsidR="6F1A4756" w:rsidRDefault="6F1A4756" w:rsidP="3B77DD4A">
      <w:pPr>
        <w:ind w:left="0"/>
      </w:pPr>
      <w:proofErr w:type="spellStart"/>
      <w:r w:rsidRPr="3B77DD4A">
        <w:rPr>
          <w:rFonts w:ascii="Times New Roman" w:eastAsia="Times New Roman" w:hAnsi="Times New Roman" w:cs="Times New Roman"/>
        </w:rPr>
        <w:lastRenderedPageBreak/>
        <w:t>false_positive_rate</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true_positive_rate</w:t>
      </w:r>
      <w:proofErr w:type="spellEnd"/>
      <w:r w:rsidRPr="3B77DD4A">
        <w:rPr>
          <w:rFonts w:ascii="Times New Roman" w:eastAsia="Times New Roman" w:hAnsi="Times New Roman" w:cs="Times New Roman"/>
        </w:rPr>
        <w:t xml:space="preserve">, _ = </w:t>
      </w:r>
      <w:proofErr w:type="spellStart"/>
      <w:r w:rsidRPr="3B77DD4A">
        <w:rPr>
          <w:rFonts w:ascii="Times New Roman" w:eastAsia="Times New Roman" w:hAnsi="Times New Roman" w:cs="Times New Roman"/>
        </w:rPr>
        <w:t>metrics.roc_</w:t>
      </w:r>
      <w:proofErr w:type="gramStart"/>
      <w:r w:rsidRPr="3B77DD4A">
        <w:rPr>
          <w:rFonts w:ascii="Times New Roman" w:eastAsia="Times New Roman" w:hAnsi="Times New Roman" w:cs="Times New Roman"/>
        </w:rPr>
        <w:t>curve</w:t>
      </w:r>
      <w:proofErr w:type="spellEnd"/>
      <w:r w:rsidRPr="3B77DD4A">
        <w:rPr>
          <w:rFonts w:ascii="Times New Roman" w:eastAsia="Times New Roman" w:hAnsi="Times New Roman" w:cs="Times New Roman"/>
        </w:rPr>
        <w:t>(</w:t>
      </w:r>
      <w:proofErr w:type="spellStart"/>
      <w:proofErr w:type="gramEnd"/>
      <w:r w:rsidRPr="3B77DD4A">
        <w:rPr>
          <w:rFonts w:ascii="Times New Roman" w:eastAsia="Times New Roman" w:hAnsi="Times New Roman" w:cs="Times New Roman"/>
        </w:rPr>
        <w:t>y_test</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y_pred_proba</w:t>
      </w:r>
      <w:proofErr w:type="spellEnd"/>
      <w:r w:rsidRPr="3B77DD4A">
        <w:rPr>
          <w:rFonts w:ascii="Times New Roman" w:eastAsia="Times New Roman" w:hAnsi="Times New Roman" w:cs="Times New Roman"/>
        </w:rPr>
        <w:t>)</w:t>
      </w:r>
    </w:p>
    <w:p w14:paraId="0C8CDB0A" w14:textId="5679A698" w:rsidR="6F1A4756" w:rsidRDefault="6F1A4756" w:rsidP="3B77DD4A">
      <w:pPr>
        <w:ind w:left="0"/>
      </w:pPr>
      <w:proofErr w:type="spellStart"/>
      <w:r w:rsidRPr="3B77DD4A">
        <w:rPr>
          <w:rFonts w:ascii="Times New Roman" w:eastAsia="Times New Roman" w:hAnsi="Times New Roman" w:cs="Times New Roman"/>
        </w:rPr>
        <w:t>auc</w:t>
      </w:r>
      <w:proofErr w:type="spellEnd"/>
      <w:r w:rsidRPr="3B77DD4A">
        <w:rPr>
          <w:rFonts w:ascii="Times New Roman" w:eastAsia="Times New Roman" w:hAnsi="Times New Roman" w:cs="Times New Roman"/>
        </w:rPr>
        <w:t xml:space="preserve"> = </w:t>
      </w:r>
      <w:proofErr w:type="spellStart"/>
      <w:r w:rsidRPr="3B77DD4A">
        <w:rPr>
          <w:rFonts w:ascii="Times New Roman" w:eastAsia="Times New Roman" w:hAnsi="Times New Roman" w:cs="Times New Roman"/>
        </w:rPr>
        <w:t>metrics.roc_auc_</w:t>
      </w:r>
      <w:proofErr w:type="gramStart"/>
      <w:r w:rsidRPr="3B77DD4A">
        <w:rPr>
          <w:rFonts w:ascii="Times New Roman" w:eastAsia="Times New Roman" w:hAnsi="Times New Roman" w:cs="Times New Roman"/>
        </w:rPr>
        <w:t>score</w:t>
      </w:r>
      <w:proofErr w:type="spellEnd"/>
      <w:r w:rsidRPr="3B77DD4A">
        <w:rPr>
          <w:rFonts w:ascii="Times New Roman" w:eastAsia="Times New Roman" w:hAnsi="Times New Roman" w:cs="Times New Roman"/>
        </w:rPr>
        <w:t>(</w:t>
      </w:r>
      <w:proofErr w:type="spellStart"/>
      <w:proofErr w:type="gramEnd"/>
      <w:r w:rsidRPr="3B77DD4A">
        <w:rPr>
          <w:rFonts w:ascii="Times New Roman" w:eastAsia="Times New Roman" w:hAnsi="Times New Roman" w:cs="Times New Roman"/>
        </w:rPr>
        <w:t>y_test</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y_pred_proba</w:t>
      </w:r>
      <w:proofErr w:type="spellEnd"/>
      <w:r w:rsidRPr="3B77DD4A">
        <w:rPr>
          <w:rFonts w:ascii="Times New Roman" w:eastAsia="Times New Roman" w:hAnsi="Times New Roman" w:cs="Times New Roman"/>
        </w:rPr>
        <w:t>)</w:t>
      </w:r>
    </w:p>
    <w:p w14:paraId="655834EB" w14:textId="224AD250" w:rsidR="6F1A4756" w:rsidRDefault="6F1A4756" w:rsidP="3B77DD4A">
      <w:pPr>
        <w:ind w:left="0"/>
      </w:pPr>
      <w:r w:rsidRPr="3B77DD4A">
        <w:rPr>
          <w:rFonts w:ascii="Times New Roman" w:eastAsia="Times New Roman" w:hAnsi="Times New Roman" w:cs="Times New Roman"/>
        </w:rPr>
        <w:t xml:space="preserve"> </w:t>
      </w:r>
    </w:p>
    <w:p w14:paraId="3B1C69E0" w14:textId="16C9E52A" w:rsidR="6F1A4756" w:rsidRDefault="6F1A4756" w:rsidP="3B77DD4A">
      <w:pPr>
        <w:ind w:left="0"/>
      </w:pPr>
      <w:proofErr w:type="spellStart"/>
      <w:proofErr w:type="gramStart"/>
      <w:r w:rsidRPr="3B77DD4A">
        <w:rPr>
          <w:rFonts w:ascii="Times New Roman" w:eastAsia="Times New Roman" w:hAnsi="Times New Roman" w:cs="Times New Roman"/>
        </w:rPr>
        <w:t>plt.plot</w:t>
      </w:r>
      <w:proofErr w:type="spellEnd"/>
      <w:proofErr w:type="gramEnd"/>
      <w:r w:rsidRPr="3B77DD4A">
        <w:rPr>
          <w:rFonts w:ascii="Times New Roman" w:eastAsia="Times New Roman" w:hAnsi="Times New Roman" w:cs="Times New Roman"/>
        </w:rPr>
        <w:t>(</w:t>
      </w:r>
      <w:proofErr w:type="spellStart"/>
      <w:r w:rsidRPr="3B77DD4A">
        <w:rPr>
          <w:rFonts w:ascii="Times New Roman" w:eastAsia="Times New Roman" w:hAnsi="Times New Roman" w:cs="Times New Roman"/>
        </w:rPr>
        <w:t>false_positive_rate</w:t>
      </w:r>
      <w:proofErr w:type="spellEnd"/>
      <w:r w:rsidRPr="3B77DD4A">
        <w:rPr>
          <w:rFonts w:ascii="Times New Roman" w:eastAsia="Times New Roman" w:hAnsi="Times New Roman" w:cs="Times New Roman"/>
        </w:rPr>
        <w:t xml:space="preserve">, </w:t>
      </w:r>
      <w:proofErr w:type="spellStart"/>
      <w:r w:rsidRPr="3B77DD4A">
        <w:rPr>
          <w:rFonts w:ascii="Times New Roman" w:eastAsia="Times New Roman" w:hAnsi="Times New Roman" w:cs="Times New Roman"/>
        </w:rPr>
        <w:t>true_positive_rate</w:t>
      </w:r>
      <w:proofErr w:type="spellEnd"/>
      <w:r w:rsidRPr="3B77DD4A">
        <w:rPr>
          <w:rFonts w:ascii="Times New Roman" w:eastAsia="Times New Roman" w:hAnsi="Times New Roman" w:cs="Times New Roman"/>
        </w:rPr>
        <w:t>, label="AUC=" + str(</w:t>
      </w:r>
      <w:proofErr w:type="spellStart"/>
      <w:r w:rsidRPr="3B77DD4A">
        <w:rPr>
          <w:rFonts w:ascii="Times New Roman" w:eastAsia="Times New Roman" w:hAnsi="Times New Roman" w:cs="Times New Roman"/>
        </w:rPr>
        <w:t>auc</w:t>
      </w:r>
      <w:proofErr w:type="spellEnd"/>
      <w:r w:rsidRPr="3B77DD4A">
        <w:rPr>
          <w:rFonts w:ascii="Times New Roman" w:eastAsia="Times New Roman" w:hAnsi="Times New Roman" w:cs="Times New Roman"/>
        </w:rPr>
        <w:t>))</w:t>
      </w:r>
    </w:p>
    <w:p w14:paraId="7160AF71" w14:textId="2DC4D38A" w:rsidR="6F1A4756" w:rsidRDefault="6F1A4756" w:rsidP="3B77DD4A">
      <w:pPr>
        <w:ind w:left="0"/>
      </w:pPr>
      <w:proofErr w:type="spellStart"/>
      <w:proofErr w:type="gramStart"/>
      <w:r w:rsidRPr="3B77DD4A">
        <w:rPr>
          <w:rFonts w:ascii="Times New Roman" w:eastAsia="Times New Roman" w:hAnsi="Times New Roman" w:cs="Times New Roman"/>
        </w:rPr>
        <w:t>plt.title</w:t>
      </w:r>
      <w:proofErr w:type="spellEnd"/>
      <w:proofErr w:type="gramEnd"/>
      <w:r w:rsidRPr="3B77DD4A">
        <w:rPr>
          <w:rFonts w:ascii="Times New Roman" w:eastAsia="Times New Roman" w:hAnsi="Times New Roman" w:cs="Times New Roman"/>
        </w:rPr>
        <w:t>('ROC Curve')</w:t>
      </w:r>
    </w:p>
    <w:p w14:paraId="58BFF090" w14:textId="46D55628" w:rsidR="6F1A4756" w:rsidRDefault="6F1A4756" w:rsidP="3B77DD4A">
      <w:pPr>
        <w:ind w:left="0"/>
      </w:pPr>
      <w:proofErr w:type="spellStart"/>
      <w:proofErr w:type="gramStart"/>
      <w:r w:rsidRPr="3B77DD4A">
        <w:rPr>
          <w:rFonts w:ascii="Times New Roman" w:eastAsia="Times New Roman" w:hAnsi="Times New Roman" w:cs="Times New Roman"/>
        </w:rPr>
        <w:t>plt.ylabel</w:t>
      </w:r>
      <w:proofErr w:type="spellEnd"/>
      <w:proofErr w:type="gramEnd"/>
      <w:r w:rsidRPr="3B77DD4A">
        <w:rPr>
          <w:rFonts w:ascii="Times New Roman" w:eastAsia="Times New Roman" w:hAnsi="Times New Roman" w:cs="Times New Roman"/>
        </w:rPr>
        <w:t>('True Positive Rate')</w:t>
      </w:r>
    </w:p>
    <w:p w14:paraId="4D88ED4F" w14:textId="2E461F7C" w:rsidR="6F1A4756" w:rsidRDefault="6F1A4756" w:rsidP="3B77DD4A">
      <w:pPr>
        <w:ind w:left="0"/>
      </w:pPr>
      <w:proofErr w:type="spellStart"/>
      <w:proofErr w:type="gramStart"/>
      <w:r w:rsidRPr="3B77DD4A">
        <w:rPr>
          <w:rFonts w:ascii="Times New Roman" w:eastAsia="Times New Roman" w:hAnsi="Times New Roman" w:cs="Times New Roman"/>
        </w:rPr>
        <w:t>plt.xlabel</w:t>
      </w:r>
      <w:proofErr w:type="spellEnd"/>
      <w:proofErr w:type="gramEnd"/>
      <w:r w:rsidRPr="3B77DD4A">
        <w:rPr>
          <w:rFonts w:ascii="Times New Roman" w:eastAsia="Times New Roman" w:hAnsi="Times New Roman" w:cs="Times New Roman"/>
        </w:rPr>
        <w:t>('False Positive Rate')</w:t>
      </w:r>
    </w:p>
    <w:p w14:paraId="59436A2A" w14:textId="075B46A4" w:rsidR="6F1A4756" w:rsidRDefault="6F1A4756" w:rsidP="3B77DD4A">
      <w:pPr>
        <w:ind w:left="0"/>
      </w:pPr>
      <w:proofErr w:type="spellStart"/>
      <w:proofErr w:type="gramStart"/>
      <w:r w:rsidRPr="3B77DD4A">
        <w:rPr>
          <w:rFonts w:ascii="Times New Roman" w:eastAsia="Times New Roman" w:hAnsi="Times New Roman" w:cs="Times New Roman"/>
        </w:rPr>
        <w:t>plt.legend</w:t>
      </w:r>
      <w:proofErr w:type="spellEnd"/>
      <w:proofErr w:type="gramEnd"/>
      <w:r w:rsidRPr="3B77DD4A">
        <w:rPr>
          <w:rFonts w:ascii="Times New Roman" w:eastAsia="Times New Roman" w:hAnsi="Times New Roman" w:cs="Times New Roman"/>
        </w:rPr>
        <w:t>(loc=4)</w:t>
      </w:r>
    </w:p>
    <w:p w14:paraId="21816929" w14:textId="3706BDF4" w:rsidR="6F1A4756" w:rsidRDefault="6F1A4756" w:rsidP="3B77DD4A">
      <w:pPr>
        <w:ind w:left="0"/>
      </w:pPr>
      <w:proofErr w:type="spellStart"/>
      <w:proofErr w:type="gramStart"/>
      <w:r w:rsidRPr="3B77DD4A">
        <w:rPr>
          <w:rFonts w:ascii="Times New Roman" w:eastAsia="Times New Roman" w:hAnsi="Times New Roman" w:cs="Times New Roman"/>
        </w:rPr>
        <w:t>plt.show</w:t>
      </w:r>
      <w:proofErr w:type="spellEnd"/>
      <w:proofErr w:type="gramEnd"/>
      <w:r w:rsidRPr="3B77DD4A">
        <w:rPr>
          <w:rFonts w:ascii="Times New Roman" w:eastAsia="Times New Roman" w:hAnsi="Times New Roman" w:cs="Times New Roman"/>
        </w:rPr>
        <w:t>()</w:t>
      </w:r>
    </w:p>
    <w:p w14:paraId="39329BE0" w14:textId="73A0BED6" w:rsidR="00204A39" w:rsidRDefault="5FCEBB7E" w:rsidP="3B77DD4A">
      <w:pPr>
        <w:ind w:left="0"/>
        <w:jc w:val="center"/>
        <w:rPr>
          <w:rFonts w:ascii="Times New Roman" w:hAnsi="Times New Roman" w:cs="Times New Roman"/>
          <w:b/>
          <w:bCs/>
        </w:rPr>
      </w:pPr>
      <w:r w:rsidRPr="3B77DD4A">
        <w:rPr>
          <w:rFonts w:ascii="Times New Roman" w:hAnsi="Times New Roman" w:cs="Times New Roman"/>
          <w:b/>
          <w:bCs/>
        </w:rPr>
        <w:t>Results</w:t>
      </w:r>
    </w:p>
    <w:p w14:paraId="5BCEC558" w14:textId="39B96DD6" w:rsidR="00DA7CE1" w:rsidRDefault="64E0D3B8" w:rsidP="3B77DD4A">
      <w:pPr>
        <w:ind w:left="0"/>
        <w:rPr>
          <w:rFonts w:ascii="Times New Roman" w:hAnsi="Times New Roman" w:cs="Times New Roman"/>
          <w:b/>
          <w:bCs/>
          <w:i/>
          <w:iCs/>
        </w:rPr>
      </w:pPr>
      <w:r w:rsidRPr="3B77DD4A">
        <w:rPr>
          <w:rFonts w:ascii="Times New Roman" w:hAnsi="Times New Roman" w:cs="Times New Roman"/>
          <w:b/>
          <w:bCs/>
          <w:i/>
          <w:iCs/>
        </w:rPr>
        <w:t>Descriptive Statistics</w:t>
      </w:r>
    </w:p>
    <w:p w14:paraId="25195B44" w14:textId="58CF0DED" w:rsidR="00935B4F" w:rsidRPr="00935B4F" w:rsidRDefault="0D5DAA7B" w:rsidP="00935B4F">
      <w:pPr>
        <w:ind w:left="0" w:firstLine="720"/>
      </w:pPr>
      <w:r w:rsidRPr="3B77DD4A">
        <w:rPr>
          <w:rFonts w:ascii="Times New Roman" w:eastAsia="Times New Roman" w:hAnsi="Times New Roman" w:cs="Times New Roman"/>
        </w:rPr>
        <w:t>We conducted a descriptive analysis to compare individuals based on their alcohol consumption. Segmentation into '</w:t>
      </w:r>
      <w:proofErr w:type="spellStart"/>
      <w:r w:rsidRPr="3B77DD4A">
        <w:rPr>
          <w:rFonts w:ascii="Times New Roman" w:eastAsia="Times New Roman" w:hAnsi="Times New Roman" w:cs="Times New Roman"/>
        </w:rPr>
        <w:t>alcuser</w:t>
      </w:r>
      <w:proofErr w:type="spellEnd"/>
      <w:r w:rsidRPr="3B77DD4A">
        <w:rPr>
          <w:rFonts w:ascii="Times New Roman" w:eastAsia="Times New Roman" w:hAnsi="Times New Roman" w:cs="Times New Roman"/>
        </w:rPr>
        <w:t>' (alcohol users) and '</w:t>
      </w:r>
      <w:proofErr w:type="spellStart"/>
      <w:r w:rsidRPr="3B77DD4A">
        <w:rPr>
          <w:rFonts w:ascii="Times New Roman" w:eastAsia="Times New Roman" w:hAnsi="Times New Roman" w:cs="Times New Roman"/>
        </w:rPr>
        <w:t>nonalcuser</w:t>
      </w:r>
      <w:proofErr w:type="spellEnd"/>
      <w:r w:rsidRPr="3B77DD4A">
        <w:rPr>
          <w:rFonts w:ascii="Times New Roman" w:eastAsia="Times New Roman" w:hAnsi="Times New Roman" w:cs="Times New Roman"/>
        </w:rPr>
        <w:t>' (non-alcohol users) subsets allowed focused examination. Using R, we determined 7</w:t>
      </w:r>
      <w:r w:rsidR="75068231" w:rsidRPr="3B77DD4A">
        <w:rPr>
          <w:rFonts w:ascii="Times New Roman" w:eastAsia="Times New Roman" w:hAnsi="Times New Roman" w:cs="Times New Roman"/>
        </w:rPr>
        <w:t>,</w:t>
      </w:r>
      <w:r w:rsidR="669850AC" w:rsidRPr="3B77DD4A">
        <w:rPr>
          <w:rFonts w:ascii="Times New Roman" w:eastAsia="Times New Roman" w:hAnsi="Times New Roman" w:cs="Times New Roman"/>
        </w:rPr>
        <w:t>700</w:t>
      </w:r>
      <w:r w:rsidRPr="3B77DD4A">
        <w:rPr>
          <w:rFonts w:ascii="Times New Roman" w:eastAsia="Times New Roman" w:hAnsi="Times New Roman" w:cs="Times New Roman"/>
        </w:rPr>
        <w:t xml:space="preserve"> alcohol users and </w:t>
      </w:r>
      <w:r w:rsidR="2E81D861" w:rsidRPr="3B77DD4A">
        <w:rPr>
          <w:rFonts w:ascii="Times New Roman" w:eastAsia="Times New Roman" w:hAnsi="Times New Roman" w:cs="Times New Roman"/>
        </w:rPr>
        <w:t>10,569</w:t>
      </w:r>
      <w:r w:rsidRPr="3B77DD4A">
        <w:rPr>
          <w:rFonts w:ascii="Times New Roman" w:eastAsia="Times New Roman" w:hAnsi="Times New Roman" w:cs="Times New Roman"/>
        </w:rPr>
        <w:t xml:space="preserve"> non-alcohol users. Utilizing 'summary' for an overview and 'table' for categorical variables (sex, race, cigarette, and alcohol use), we identified distinct patterns between groups, highlighting demographic and behavioral differences.</w:t>
      </w:r>
    </w:p>
    <w:p w14:paraId="36696786" w14:textId="60E4009B" w:rsidR="00963B85" w:rsidRPr="00963B85" w:rsidRDefault="675C4D8C" w:rsidP="3B77DD4A">
      <w:pPr>
        <w:ind w:left="0"/>
        <w:jc w:val="center"/>
        <w:rPr>
          <w:rFonts w:ascii="Times New Roman" w:eastAsia="Times New Roman" w:hAnsi="Times New Roman" w:cs="Times New Roman"/>
        </w:rPr>
      </w:pPr>
      <w:r w:rsidRPr="3B77DD4A">
        <w:rPr>
          <w:rFonts w:ascii="Times New Roman" w:eastAsia="Times New Roman" w:hAnsi="Times New Roman" w:cs="Times New Roman"/>
          <w:b/>
          <w:bCs/>
          <w:color w:val="000000" w:themeColor="text1"/>
        </w:rPr>
        <w:t>Table 1. Comparison of Demographic and Behavioral Characteristics Between Alcohol Users and Non-Alcohol Users</w:t>
      </w:r>
    </w:p>
    <w:tbl>
      <w:tblPr>
        <w:tblStyle w:val="TableGrid"/>
        <w:tblW w:w="0" w:type="auto"/>
        <w:tblInd w:w="90" w:type="dxa"/>
        <w:tblLayout w:type="fixed"/>
        <w:tblLook w:val="04A0" w:firstRow="1" w:lastRow="0" w:firstColumn="1" w:lastColumn="0" w:noHBand="0" w:noVBand="1"/>
      </w:tblPr>
      <w:tblGrid>
        <w:gridCol w:w="2880"/>
        <w:gridCol w:w="2010"/>
        <w:gridCol w:w="2175"/>
        <w:gridCol w:w="2025"/>
      </w:tblGrid>
      <w:tr w:rsidR="3B77DD4A" w14:paraId="0892B681" w14:textId="77777777" w:rsidTr="3B77DD4A">
        <w:trPr>
          <w:trHeight w:val="300"/>
        </w:trPr>
        <w:tc>
          <w:tcPr>
            <w:tcW w:w="2880" w:type="dxa"/>
            <w:tcBorders>
              <w:top w:val="single" w:sz="12" w:space="0" w:color="000000" w:themeColor="text1"/>
              <w:left w:val="nil"/>
              <w:bottom w:val="single" w:sz="8" w:space="0" w:color="auto"/>
              <w:right w:val="nil"/>
            </w:tcBorders>
            <w:tcMar>
              <w:left w:w="108" w:type="dxa"/>
              <w:right w:w="108" w:type="dxa"/>
            </w:tcMar>
          </w:tcPr>
          <w:p w14:paraId="7DD07C1A" w14:textId="29B6D7E7" w:rsidR="3B77DD4A" w:rsidRDefault="3B77DD4A" w:rsidP="3B77DD4A">
            <w:pPr>
              <w:spacing w:line="360" w:lineRule="auto"/>
            </w:pPr>
            <w:r w:rsidRPr="3B77DD4A">
              <w:rPr>
                <w:rFonts w:ascii="Times New Roman" w:eastAsia="Times New Roman" w:hAnsi="Times New Roman" w:cs="Times New Roman"/>
              </w:rPr>
              <w:t xml:space="preserve"> </w:t>
            </w:r>
          </w:p>
        </w:tc>
        <w:tc>
          <w:tcPr>
            <w:tcW w:w="2010" w:type="dxa"/>
            <w:tcBorders>
              <w:top w:val="single" w:sz="12" w:space="0" w:color="000000" w:themeColor="text1"/>
              <w:left w:val="nil"/>
              <w:bottom w:val="single" w:sz="8" w:space="0" w:color="auto"/>
              <w:right w:val="nil"/>
            </w:tcBorders>
            <w:tcMar>
              <w:left w:w="108" w:type="dxa"/>
              <w:right w:w="108" w:type="dxa"/>
            </w:tcMar>
          </w:tcPr>
          <w:p w14:paraId="425EF63D" w14:textId="59AF1E3F" w:rsidR="3B77DD4A" w:rsidRDefault="3B77DD4A" w:rsidP="3B77DD4A">
            <w:pPr>
              <w:spacing w:line="360" w:lineRule="auto"/>
              <w:ind w:left="0"/>
              <w:jc w:val="center"/>
            </w:pPr>
            <w:r w:rsidRPr="3B77DD4A">
              <w:rPr>
                <w:rFonts w:ascii="Times New Roman" w:eastAsia="Times New Roman" w:hAnsi="Times New Roman" w:cs="Times New Roman"/>
                <w:b/>
                <w:bCs/>
              </w:rPr>
              <w:t>Alcohol User</w:t>
            </w:r>
          </w:p>
          <w:p w14:paraId="7BC3502A" w14:textId="0463233D" w:rsidR="3B77DD4A" w:rsidRDefault="3B77DD4A" w:rsidP="3B77DD4A">
            <w:pPr>
              <w:spacing w:line="360" w:lineRule="auto"/>
              <w:ind w:left="0"/>
              <w:jc w:val="center"/>
            </w:pPr>
            <w:r w:rsidRPr="3B77DD4A">
              <w:rPr>
                <w:rFonts w:ascii="Times New Roman" w:eastAsia="Times New Roman" w:hAnsi="Times New Roman" w:cs="Times New Roman"/>
                <w:b/>
                <w:bCs/>
              </w:rPr>
              <w:t>(N=7700)</w:t>
            </w:r>
          </w:p>
        </w:tc>
        <w:tc>
          <w:tcPr>
            <w:tcW w:w="2175" w:type="dxa"/>
            <w:tcBorders>
              <w:top w:val="single" w:sz="12" w:space="0" w:color="000000" w:themeColor="text1"/>
              <w:left w:val="nil"/>
              <w:bottom w:val="single" w:sz="8" w:space="0" w:color="auto"/>
              <w:right w:val="nil"/>
            </w:tcBorders>
            <w:tcMar>
              <w:left w:w="108" w:type="dxa"/>
              <w:right w:w="108" w:type="dxa"/>
            </w:tcMar>
          </w:tcPr>
          <w:p w14:paraId="03D962B0" w14:textId="2F2679B2" w:rsidR="3B77DD4A" w:rsidRDefault="3B77DD4A" w:rsidP="3B77DD4A">
            <w:pPr>
              <w:spacing w:line="360" w:lineRule="auto"/>
              <w:ind w:left="0"/>
              <w:jc w:val="center"/>
            </w:pPr>
            <w:r w:rsidRPr="3B77DD4A">
              <w:rPr>
                <w:rFonts w:ascii="Times New Roman" w:eastAsia="Times New Roman" w:hAnsi="Times New Roman" w:cs="Times New Roman"/>
                <w:b/>
                <w:bCs/>
              </w:rPr>
              <w:t>Non-Alcohol</w:t>
            </w:r>
            <w:r w:rsidR="3E93280A" w:rsidRPr="3B77DD4A">
              <w:rPr>
                <w:rFonts w:ascii="Times New Roman" w:eastAsia="Times New Roman" w:hAnsi="Times New Roman" w:cs="Times New Roman"/>
                <w:b/>
                <w:bCs/>
              </w:rPr>
              <w:t xml:space="preserve"> </w:t>
            </w:r>
            <w:r w:rsidRPr="3B77DD4A">
              <w:rPr>
                <w:rFonts w:ascii="Times New Roman" w:eastAsia="Times New Roman" w:hAnsi="Times New Roman" w:cs="Times New Roman"/>
                <w:b/>
                <w:bCs/>
              </w:rPr>
              <w:t>User</w:t>
            </w:r>
          </w:p>
          <w:p w14:paraId="0FE5E263" w14:textId="428994DA" w:rsidR="3B77DD4A" w:rsidRDefault="3B77DD4A" w:rsidP="3B77DD4A">
            <w:pPr>
              <w:spacing w:line="360" w:lineRule="auto"/>
              <w:ind w:left="0"/>
              <w:jc w:val="center"/>
            </w:pPr>
            <w:r w:rsidRPr="3B77DD4A">
              <w:rPr>
                <w:rFonts w:ascii="Times New Roman" w:eastAsia="Times New Roman" w:hAnsi="Times New Roman" w:cs="Times New Roman"/>
                <w:b/>
                <w:bCs/>
              </w:rPr>
              <w:t>(N=10569)</w:t>
            </w:r>
          </w:p>
        </w:tc>
        <w:tc>
          <w:tcPr>
            <w:tcW w:w="2025" w:type="dxa"/>
            <w:tcBorders>
              <w:top w:val="single" w:sz="12" w:space="0" w:color="000000" w:themeColor="text1"/>
              <w:left w:val="nil"/>
              <w:bottom w:val="single" w:sz="8" w:space="0" w:color="auto"/>
              <w:right w:val="nil"/>
            </w:tcBorders>
            <w:tcMar>
              <w:left w:w="108" w:type="dxa"/>
              <w:right w:w="108" w:type="dxa"/>
            </w:tcMar>
          </w:tcPr>
          <w:p w14:paraId="24701CAA" w14:textId="0A358331" w:rsidR="3B77DD4A" w:rsidRDefault="3B77DD4A" w:rsidP="3B77DD4A">
            <w:pPr>
              <w:spacing w:line="360" w:lineRule="auto"/>
              <w:ind w:left="0"/>
              <w:jc w:val="center"/>
            </w:pPr>
            <w:r w:rsidRPr="3B77DD4A">
              <w:rPr>
                <w:rFonts w:ascii="Times New Roman" w:eastAsia="Times New Roman" w:hAnsi="Times New Roman" w:cs="Times New Roman"/>
                <w:b/>
                <w:bCs/>
              </w:rPr>
              <w:t>Overall</w:t>
            </w:r>
          </w:p>
          <w:p w14:paraId="44FA0681" w14:textId="3602E510" w:rsidR="3B77DD4A" w:rsidRDefault="3B77DD4A" w:rsidP="3B77DD4A">
            <w:pPr>
              <w:spacing w:line="360" w:lineRule="auto"/>
              <w:ind w:left="0"/>
              <w:jc w:val="center"/>
            </w:pPr>
            <w:r w:rsidRPr="3B77DD4A">
              <w:rPr>
                <w:rFonts w:ascii="Times New Roman" w:eastAsia="Times New Roman" w:hAnsi="Times New Roman" w:cs="Times New Roman"/>
                <w:b/>
                <w:bCs/>
              </w:rPr>
              <w:t>(N=18269)</w:t>
            </w:r>
          </w:p>
        </w:tc>
      </w:tr>
      <w:tr w:rsidR="3B77DD4A" w14:paraId="78A3485A" w14:textId="77777777" w:rsidTr="3B77DD4A">
        <w:trPr>
          <w:trHeight w:val="300"/>
        </w:trPr>
        <w:tc>
          <w:tcPr>
            <w:tcW w:w="2880" w:type="dxa"/>
            <w:tcBorders>
              <w:top w:val="single" w:sz="8" w:space="0" w:color="auto"/>
              <w:left w:val="nil"/>
              <w:bottom w:val="nil"/>
              <w:right w:val="nil"/>
            </w:tcBorders>
            <w:tcMar>
              <w:left w:w="108" w:type="dxa"/>
              <w:right w:w="108" w:type="dxa"/>
            </w:tcMar>
          </w:tcPr>
          <w:p w14:paraId="0E44F06B" w14:textId="3E5D5C27" w:rsidR="3B77DD4A" w:rsidRDefault="3B77DD4A" w:rsidP="3B77DD4A">
            <w:pPr>
              <w:spacing w:line="360" w:lineRule="auto"/>
            </w:pPr>
            <w:r w:rsidRPr="3B77DD4A">
              <w:rPr>
                <w:rFonts w:ascii="Times New Roman" w:eastAsia="Times New Roman" w:hAnsi="Times New Roman" w:cs="Times New Roman"/>
                <w:b/>
                <w:bCs/>
              </w:rPr>
              <w:t>Sex</w:t>
            </w:r>
          </w:p>
        </w:tc>
        <w:tc>
          <w:tcPr>
            <w:tcW w:w="2010" w:type="dxa"/>
            <w:tcBorders>
              <w:top w:val="single" w:sz="8" w:space="0" w:color="auto"/>
              <w:left w:val="nil"/>
              <w:bottom w:val="nil"/>
              <w:right w:val="nil"/>
            </w:tcBorders>
            <w:tcMar>
              <w:left w:w="108" w:type="dxa"/>
              <w:right w:w="108" w:type="dxa"/>
            </w:tcMar>
          </w:tcPr>
          <w:p w14:paraId="7BDF58A9" w14:textId="4F10C188" w:rsidR="3B77DD4A" w:rsidRDefault="3B77DD4A" w:rsidP="3B77DD4A">
            <w:pPr>
              <w:spacing w:line="360" w:lineRule="auto"/>
            </w:pPr>
            <w:r w:rsidRPr="3B77DD4A">
              <w:rPr>
                <w:rFonts w:ascii="Times New Roman" w:eastAsia="Times New Roman" w:hAnsi="Times New Roman" w:cs="Times New Roman"/>
              </w:rPr>
              <w:t xml:space="preserve"> </w:t>
            </w:r>
          </w:p>
        </w:tc>
        <w:tc>
          <w:tcPr>
            <w:tcW w:w="2175" w:type="dxa"/>
            <w:tcBorders>
              <w:top w:val="single" w:sz="8" w:space="0" w:color="auto"/>
              <w:left w:val="nil"/>
              <w:bottom w:val="nil"/>
              <w:right w:val="nil"/>
            </w:tcBorders>
            <w:tcMar>
              <w:left w:w="108" w:type="dxa"/>
              <w:right w:w="108" w:type="dxa"/>
            </w:tcMar>
          </w:tcPr>
          <w:p w14:paraId="0BD6FD41" w14:textId="07A409FF" w:rsidR="3B77DD4A" w:rsidRDefault="3B77DD4A" w:rsidP="3B77DD4A">
            <w:pPr>
              <w:spacing w:line="360" w:lineRule="auto"/>
            </w:pPr>
            <w:r w:rsidRPr="3B77DD4A">
              <w:rPr>
                <w:rFonts w:ascii="Times New Roman" w:eastAsia="Times New Roman" w:hAnsi="Times New Roman" w:cs="Times New Roman"/>
              </w:rPr>
              <w:t xml:space="preserve"> </w:t>
            </w:r>
          </w:p>
        </w:tc>
        <w:tc>
          <w:tcPr>
            <w:tcW w:w="2025" w:type="dxa"/>
            <w:tcBorders>
              <w:top w:val="single" w:sz="8" w:space="0" w:color="auto"/>
              <w:left w:val="nil"/>
              <w:bottom w:val="nil"/>
              <w:right w:val="nil"/>
            </w:tcBorders>
            <w:tcMar>
              <w:left w:w="108" w:type="dxa"/>
              <w:right w:w="108" w:type="dxa"/>
            </w:tcMar>
          </w:tcPr>
          <w:p w14:paraId="36863E88" w14:textId="76ABD6CA" w:rsidR="3B77DD4A" w:rsidRDefault="3B77DD4A" w:rsidP="3B77DD4A">
            <w:pPr>
              <w:spacing w:line="360" w:lineRule="auto"/>
            </w:pPr>
            <w:r w:rsidRPr="3B77DD4A">
              <w:rPr>
                <w:rFonts w:ascii="Times New Roman" w:eastAsia="Times New Roman" w:hAnsi="Times New Roman" w:cs="Times New Roman"/>
              </w:rPr>
              <w:t xml:space="preserve"> </w:t>
            </w:r>
          </w:p>
        </w:tc>
      </w:tr>
      <w:tr w:rsidR="3B77DD4A" w14:paraId="5FF3C85F" w14:textId="77777777" w:rsidTr="3B77DD4A">
        <w:trPr>
          <w:trHeight w:val="300"/>
        </w:trPr>
        <w:tc>
          <w:tcPr>
            <w:tcW w:w="2880" w:type="dxa"/>
            <w:tcBorders>
              <w:top w:val="nil"/>
              <w:left w:val="nil"/>
              <w:bottom w:val="nil"/>
              <w:right w:val="nil"/>
            </w:tcBorders>
            <w:tcMar>
              <w:left w:w="108" w:type="dxa"/>
              <w:right w:w="108" w:type="dxa"/>
            </w:tcMar>
          </w:tcPr>
          <w:p w14:paraId="1837001A" w14:textId="133CA3E5" w:rsidR="3B77DD4A" w:rsidRDefault="3B77DD4A" w:rsidP="3B77DD4A">
            <w:pPr>
              <w:spacing w:line="360" w:lineRule="auto"/>
            </w:pPr>
            <w:r w:rsidRPr="3B77DD4A">
              <w:rPr>
                <w:rFonts w:ascii="Times New Roman" w:eastAsia="Times New Roman" w:hAnsi="Times New Roman" w:cs="Times New Roman"/>
              </w:rPr>
              <w:t xml:space="preserve">   Male</w:t>
            </w:r>
          </w:p>
        </w:tc>
        <w:tc>
          <w:tcPr>
            <w:tcW w:w="2010" w:type="dxa"/>
            <w:tcBorders>
              <w:top w:val="nil"/>
              <w:left w:val="nil"/>
              <w:bottom w:val="nil"/>
              <w:right w:val="nil"/>
            </w:tcBorders>
            <w:tcMar>
              <w:left w:w="108" w:type="dxa"/>
              <w:right w:w="108" w:type="dxa"/>
            </w:tcMar>
          </w:tcPr>
          <w:p w14:paraId="7F5690D8" w14:textId="1D16588F" w:rsidR="3B77DD4A" w:rsidRDefault="3B77DD4A" w:rsidP="3B77DD4A">
            <w:pPr>
              <w:spacing w:line="360" w:lineRule="auto"/>
              <w:ind w:left="0"/>
              <w:jc w:val="center"/>
            </w:pPr>
            <w:r w:rsidRPr="3B77DD4A">
              <w:rPr>
                <w:rFonts w:ascii="Times New Roman" w:eastAsia="Times New Roman" w:hAnsi="Times New Roman" w:cs="Times New Roman"/>
              </w:rPr>
              <w:t>3770 (49%)</w:t>
            </w:r>
          </w:p>
        </w:tc>
        <w:tc>
          <w:tcPr>
            <w:tcW w:w="2175" w:type="dxa"/>
            <w:tcBorders>
              <w:top w:val="nil"/>
              <w:left w:val="nil"/>
              <w:bottom w:val="nil"/>
              <w:right w:val="nil"/>
            </w:tcBorders>
            <w:tcMar>
              <w:left w:w="108" w:type="dxa"/>
              <w:right w:w="108" w:type="dxa"/>
            </w:tcMar>
          </w:tcPr>
          <w:p w14:paraId="3F82BB03" w14:textId="3F2FB35D" w:rsidR="3B77DD4A" w:rsidRDefault="3B77DD4A" w:rsidP="3B77DD4A">
            <w:pPr>
              <w:spacing w:line="360" w:lineRule="auto"/>
              <w:jc w:val="center"/>
            </w:pPr>
            <w:r w:rsidRPr="3B77DD4A">
              <w:rPr>
                <w:rFonts w:ascii="Times New Roman" w:eastAsia="Times New Roman" w:hAnsi="Times New Roman" w:cs="Times New Roman"/>
              </w:rPr>
              <w:t>4004 (38%)</w:t>
            </w:r>
          </w:p>
        </w:tc>
        <w:tc>
          <w:tcPr>
            <w:tcW w:w="2025" w:type="dxa"/>
            <w:tcBorders>
              <w:top w:val="nil"/>
              <w:left w:val="nil"/>
              <w:bottom w:val="nil"/>
              <w:right w:val="nil"/>
            </w:tcBorders>
            <w:tcMar>
              <w:left w:w="108" w:type="dxa"/>
              <w:right w:w="108" w:type="dxa"/>
            </w:tcMar>
          </w:tcPr>
          <w:p w14:paraId="2297F6FF" w14:textId="0271FFB9" w:rsidR="3B77DD4A" w:rsidRDefault="3B77DD4A" w:rsidP="3B77DD4A">
            <w:pPr>
              <w:spacing w:line="360" w:lineRule="auto"/>
              <w:ind w:left="0"/>
              <w:jc w:val="center"/>
            </w:pPr>
            <w:r w:rsidRPr="3B77DD4A">
              <w:rPr>
                <w:rFonts w:ascii="Times New Roman" w:eastAsia="Times New Roman" w:hAnsi="Times New Roman" w:cs="Times New Roman"/>
              </w:rPr>
              <w:t>7774 (43%)</w:t>
            </w:r>
          </w:p>
        </w:tc>
      </w:tr>
      <w:tr w:rsidR="3B77DD4A" w14:paraId="210EE50D" w14:textId="77777777" w:rsidTr="3B77DD4A">
        <w:trPr>
          <w:trHeight w:val="300"/>
        </w:trPr>
        <w:tc>
          <w:tcPr>
            <w:tcW w:w="2880" w:type="dxa"/>
            <w:tcBorders>
              <w:top w:val="nil"/>
              <w:left w:val="nil"/>
              <w:bottom w:val="nil"/>
              <w:right w:val="nil"/>
            </w:tcBorders>
            <w:tcMar>
              <w:left w:w="108" w:type="dxa"/>
              <w:right w:w="108" w:type="dxa"/>
            </w:tcMar>
          </w:tcPr>
          <w:p w14:paraId="2C30CCC5" w14:textId="39EBCD10" w:rsidR="3B77DD4A" w:rsidRDefault="3B77DD4A" w:rsidP="3B77DD4A">
            <w:pPr>
              <w:spacing w:line="360" w:lineRule="auto"/>
            </w:pPr>
            <w:r w:rsidRPr="3B77DD4A">
              <w:rPr>
                <w:rFonts w:ascii="Times New Roman" w:eastAsia="Times New Roman" w:hAnsi="Times New Roman" w:cs="Times New Roman"/>
              </w:rPr>
              <w:t xml:space="preserve">   Female</w:t>
            </w:r>
          </w:p>
        </w:tc>
        <w:tc>
          <w:tcPr>
            <w:tcW w:w="2010" w:type="dxa"/>
            <w:tcBorders>
              <w:top w:val="nil"/>
              <w:left w:val="nil"/>
              <w:bottom w:val="nil"/>
              <w:right w:val="nil"/>
            </w:tcBorders>
            <w:tcMar>
              <w:left w:w="108" w:type="dxa"/>
              <w:right w:w="108" w:type="dxa"/>
            </w:tcMar>
          </w:tcPr>
          <w:p w14:paraId="754656DB" w14:textId="4695B240" w:rsidR="3B77DD4A" w:rsidRDefault="3B77DD4A" w:rsidP="3B77DD4A">
            <w:pPr>
              <w:spacing w:line="360" w:lineRule="auto"/>
              <w:ind w:left="0"/>
              <w:jc w:val="center"/>
            </w:pPr>
            <w:r w:rsidRPr="3B77DD4A">
              <w:rPr>
                <w:rFonts w:ascii="Times New Roman" w:eastAsia="Times New Roman" w:hAnsi="Times New Roman" w:cs="Times New Roman"/>
              </w:rPr>
              <w:t>3930 (51%)</w:t>
            </w:r>
          </w:p>
        </w:tc>
        <w:tc>
          <w:tcPr>
            <w:tcW w:w="2175" w:type="dxa"/>
            <w:tcBorders>
              <w:top w:val="nil"/>
              <w:left w:val="nil"/>
              <w:bottom w:val="nil"/>
              <w:right w:val="nil"/>
            </w:tcBorders>
            <w:tcMar>
              <w:left w:w="108" w:type="dxa"/>
              <w:right w:w="108" w:type="dxa"/>
            </w:tcMar>
          </w:tcPr>
          <w:p w14:paraId="157D3625" w14:textId="22457939" w:rsidR="3B77DD4A" w:rsidRDefault="3B77DD4A" w:rsidP="3B77DD4A">
            <w:pPr>
              <w:spacing w:line="360" w:lineRule="auto"/>
              <w:jc w:val="center"/>
            </w:pPr>
            <w:r w:rsidRPr="3B77DD4A">
              <w:rPr>
                <w:rFonts w:ascii="Times New Roman" w:eastAsia="Times New Roman" w:hAnsi="Times New Roman" w:cs="Times New Roman"/>
              </w:rPr>
              <w:t>6565 (62%)</w:t>
            </w:r>
          </w:p>
        </w:tc>
        <w:tc>
          <w:tcPr>
            <w:tcW w:w="2025" w:type="dxa"/>
            <w:tcBorders>
              <w:top w:val="nil"/>
              <w:left w:val="nil"/>
              <w:bottom w:val="nil"/>
              <w:right w:val="nil"/>
            </w:tcBorders>
            <w:tcMar>
              <w:left w:w="108" w:type="dxa"/>
              <w:right w:w="108" w:type="dxa"/>
            </w:tcMar>
          </w:tcPr>
          <w:p w14:paraId="71F20968" w14:textId="6B80FE7D" w:rsidR="3B77DD4A" w:rsidRDefault="3B77DD4A" w:rsidP="3B77DD4A">
            <w:pPr>
              <w:spacing w:line="360" w:lineRule="auto"/>
              <w:ind w:left="0"/>
              <w:jc w:val="center"/>
            </w:pPr>
            <w:r w:rsidRPr="3B77DD4A">
              <w:rPr>
                <w:rFonts w:ascii="Times New Roman" w:eastAsia="Times New Roman" w:hAnsi="Times New Roman" w:cs="Times New Roman"/>
              </w:rPr>
              <w:t>10495 (57%)</w:t>
            </w:r>
          </w:p>
        </w:tc>
      </w:tr>
      <w:tr w:rsidR="3B77DD4A" w14:paraId="1879FFCD" w14:textId="77777777" w:rsidTr="3B77DD4A">
        <w:trPr>
          <w:trHeight w:val="300"/>
        </w:trPr>
        <w:tc>
          <w:tcPr>
            <w:tcW w:w="2880" w:type="dxa"/>
            <w:tcBorders>
              <w:top w:val="nil"/>
              <w:left w:val="nil"/>
              <w:bottom w:val="nil"/>
              <w:right w:val="nil"/>
            </w:tcBorders>
            <w:tcMar>
              <w:left w:w="108" w:type="dxa"/>
              <w:right w:w="108" w:type="dxa"/>
            </w:tcMar>
          </w:tcPr>
          <w:p w14:paraId="68A7C3F2" w14:textId="6AB2079A" w:rsidR="3B77DD4A" w:rsidRDefault="3B77DD4A" w:rsidP="3B77DD4A">
            <w:pPr>
              <w:spacing w:line="360" w:lineRule="auto"/>
            </w:pPr>
            <w:r w:rsidRPr="3B77DD4A">
              <w:rPr>
                <w:rFonts w:ascii="Times New Roman" w:eastAsia="Times New Roman" w:hAnsi="Times New Roman" w:cs="Times New Roman"/>
                <w:b/>
                <w:bCs/>
              </w:rPr>
              <w:lastRenderedPageBreak/>
              <w:t>Race</w:t>
            </w:r>
          </w:p>
        </w:tc>
        <w:tc>
          <w:tcPr>
            <w:tcW w:w="2010" w:type="dxa"/>
            <w:tcBorders>
              <w:top w:val="nil"/>
              <w:left w:val="nil"/>
              <w:bottom w:val="nil"/>
              <w:right w:val="nil"/>
            </w:tcBorders>
            <w:tcMar>
              <w:left w:w="108" w:type="dxa"/>
              <w:right w:w="108" w:type="dxa"/>
            </w:tcMar>
          </w:tcPr>
          <w:p w14:paraId="7FA9BCEA" w14:textId="4C3727BD" w:rsidR="3B77DD4A" w:rsidRDefault="3B77DD4A" w:rsidP="3B77DD4A">
            <w:pPr>
              <w:spacing w:line="360" w:lineRule="auto"/>
              <w:jc w:val="center"/>
            </w:pPr>
            <w:r w:rsidRPr="3B77DD4A">
              <w:rPr>
                <w:rFonts w:ascii="Times New Roman" w:eastAsia="Times New Roman" w:hAnsi="Times New Roman" w:cs="Times New Roman"/>
              </w:rPr>
              <w:t xml:space="preserve"> </w:t>
            </w:r>
          </w:p>
        </w:tc>
        <w:tc>
          <w:tcPr>
            <w:tcW w:w="2175" w:type="dxa"/>
            <w:tcBorders>
              <w:top w:val="nil"/>
              <w:left w:val="nil"/>
              <w:bottom w:val="nil"/>
              <w:right w:val="nil"/>
            </w:tcBorders>
            <w:tcMar>
              <w:left w:w="108" w:type="dxa"/>
              <w:right w:w="108" w:type="dxa"/>
            </w:tcMar>
          </w:tcPr>
          <w:p w14:paraId="2B4E5ADE" w14:textId="1E0C0EB3" w:rsidR="3B77DD4A" w:rsidRDefault="3B77DD4A" w:rsidP="3B77DD4A">
            <w:pPr>
              <w:spacing w:line="360" w:lineRule="auto"/>
              <w:jc w:val="center"/>
            </w:pPr>
            <w:r w:rsidRPr="3B77DD4A">
              <w:rPr>
                <w:rFonts w:ascii="Times New Roman" w:eastAsia="Times New Roman" w:hAnsi="Times New Roman" w:cs="Times New Roman"/>
              </w:rPr>
              <w:t xml:space="preserve"> </w:t>
            </w:r>
          </w:p>
        </w:tc>
        <w:tc>
          <w:tcPr>
            <w:tcW w:w="2025" w:type="dxa"/>
            <w:tcBorders>
              <w:top w:val="nil"/>
              <w:left w:val="nil"/>
              <w:bottom w:val="nil"/>
              <w:right w:val="nil"/>
            </w:tcBorders>
            <w:tcMar>
              <w:left w:w="108" w:type="dxa"/>
              <w:right w:w="108" w:type="dxa"/>
            </w:tcMar>
          </w:tcPr>
          <w:p w14:paraId="3927DC72" w14:textId="51FB3038" w:rsidR="3B77DD4A" w:rsidRDefault="3B77DD4A" w:rsidP="3B77DD4A">
            <w:pPr>
              <w:spacing w:line="360" w:lineRule="auto"/>
              <w:jc w:val="center"/>
            </w:pPr>
            <w:r w:rsidRPr="3B77DD4A">
              <w:rPr>
                <w:rFonts w:ascii="Times New Roman" w:eastAsia="Times New Roman" w:hAnsi="Times New Roman" w:cs="Times New Roman"/>
              </w:rPr>
              <w:t xml:space="preserve"> </w:t>
            </w:r>
          </w:p>
        </w:tc>
      </w:tr>
      <w:tr w:rsidR="3B77DD4A" w14:paraId="51D03DD1" w14:textId="77777777" w:rsidTr="3B77DD4A">
        <w:trPr>
          <w:trHeight w:val="300"/>
        </w:trPr>
        <w:tc>
          <w:tcPr>
            <w:tcW w:w="2880" w:type="dxa"/>
            <w:tcBorders>
              <w:top w:val="nil"/>
              <w:left w:val="nil"/>
              <w:bottom w:val="nil"/>
              <w:right w:val="nil"/>
            </w:tcBorders>
            <w:tcMar>
              <w:left w:w="108" w:type="dxa"/>
              <w:right w:w="108" w:type="dxa"/>
            </w:tcMar>
          </w:tcPr>
          <w:p w14:paraId="4F69664F" w14:textId="7A9A6956" w:rsidR="3B77DD4A" w:rsidRDefault="3B77DD4A" w:rsidP="3B77DD4A">
            <w:pPr>
              <w:spacing w:line="360" w:lineRule="auto"/>
            </w:pPr>
            <w:r w:rsidRPr="3B77DD4A">
              <w:rPr>
                <w:rFonts w:ascii="Times New Roman" w:eastAsia="Times New Roman" w:hAnsi="Times New Roman" w:cs="Times New Roman"/>
              </w:rPr>
              <w:t xml:space="preserve">   American Indian</w:t>
            </w:r>
          </w:p>
        </w:tc>
        <w:tc>
          <w:tcPr>
            <w:tcW w:w="2010" w:type="dxa"/>
            <w:tcBorders>
              <w:top w:val="nil"/>
              <w:left w:val="nil"/>
              <w:bottom w:val="nil"/>
              <w:right w:val="nil"/>
            </w:tcBorders>
            <w:tcMar>
              <w:left w:w="108" w:type="dxa"/>
              <w:right w:w="108" w:type="dxa"/>
            </w:tcMar>
          </w:tcPr>
          <w:p w14:paraId="73D0B631" w14:textId="12CDCEA9" w:rsidR="3B77DD4A" w:rsidRDefault="3B77DD4A" w:rsidP="3B77DD4A">
            <w:pPr>
              <w:spacing w:line="360" w:lineRule="auto"/>
              <w:jc w:val="center"/>
            </w:pPr>
            <w:r w:rsidRPr="3B77DD4A">
              <w:rPr>
                <w:rFonts w:ascii="Times New Roman" w:eastAsia="Times New Roman" w:hAnsi="Times New Roman" w:cs="Times New Roman"/>
              </w:rPr>
              <w:t>124 (2%)</w:t>
            </w:r>
          </w:p>
        </w:tc>
        <w:tc>
          <w:tcPr>
            <w:tcW w:w="2175" w:type="dxa"/>
            <w:tcBorders>
              <w:top w:val="nil"/>
              <w:left w:val="nil"/>
              <w:bottom w:val="nil"/>
              <w:right w:val="nil"/>
            </w:tcBorders>
            <w:tcMar>
              <w:left w:w="108" w:type="dxa"/>
              <w:right w:w="108" w:type="dxa"/>
            </w:tcMar>
          </w:tcPr>
          <w:p w14:paraId="6925FE39" w14:textId="55158947" w:rsidR="3B77DD4A" w:rsidRDefault="3B77DD4A" w:rsidP="3B77DD4A">
            <w:pPr>
              <w:spacing w:line="360" w:lineRule="auto"/>
              <w:jc w:val="center"/>
            </w:pPr>
            <w:r w:rsidRPr="3B77DD4A">
              <w:rPr>
                <w:rFonts w:ascii="Times New Roman" w:eastAsia="Times New Roman" w:hAnsi="Times New Roman" w:cs="Times New Roman"/>
              </w:rPr>
              <w:t>174 (2%)</w:t>
            </w:r>
          </w:p>
        </w:tc>
        <w:tc>
          <w:tcPr>
            <w:tcW w:w="2025" w:type="dxa"/>
            <w:tcBorders>
              <w:top w:val="nil"/>
              <w:left w:val="nil"/>
              <w:bottom w:val="nil"/>
              <w:right w:val="nil"/>
            </w:tcBorders>
            <w:tcMar>
              <w:left w:w="108" w:type="dxa"/>
              <w:right w:w="108" w:type="dxa"/>
            </w:tcMar>
          </w:tcPr>
          <w:p w14:paraId="21A1FA5A" w14:textId="6F3ACD28" w:rsidR="3B77DD4A" w:rsidRDefault="3B77DD4A" w:rsidP="3B77DD4A">
            <w:pPr>
              <w:spacing w:line="360" w:lineRule="auto"/>
              <w:jc w:val="center"/>
            </w:pPr>
            <w:r w:rsidRPr="3B77DD4A">
              <w:rPr>
                <w:rFonts w:ascii="Times New Roman" w:eastAsia="Times New Roman" w:hAnsi="Times New Roman" w:cs="Times New Roman"/>
              </w:rPr>
              <w:t>298 (2%)</w:t>
            </w:r>
          </w:p>
        </w:tc>
      </w:tr>
      <w:tr w:rsidR="3B77DD4A" w14:paraId="400A0013" w14:textId="77777777" w:rsidTr="3B77DD4A">
        <w:trPr>
          <w:trHeight w:val="300"/>
        </w:trPr>
        <w:tc>
          <w:tcPr>
            <w:tcW w:w="2880" w:type="dxa"/>
            <w:tcBorders>
              <w:top w:val="nil"/>
              <w:left w:val="nil"/>
              <w:bottom w:val="nil"/>
              <w:right w:val="nil"/>
            </w:tcBorders>
            <w:tcMar>
              <w:left w:w="108" w:type="dxa"/>
              <w:right w:w="108" w:type="dxa"/>
            </w:tcMar>
          </w:tcPr>
          <w:p w14:paraId="280FC1B0" w14:textId="7685E3AA" w:rsidR="3B77DD4A" w:rsidRDefault="3B77DD4A" w:rsidP="3B77DD4A">
            <w:pPr>
              <w:spacing w:line="360" w:lineRule="auto"/>
            </w:pPr>
            <w:r w:rsidRPr="3B77DD4A">
              <w:rPr>
                <w:rFonts w:ascii="Times New Roman" w:eastAsia="Times New Roman" w:hAnsi="Times New Roman" w:cs="Times New Roman"/>
              </w:rPr>
              <w:t xml:space="preserve">   Asian or Pacific Islander</w:t>
            </w:r>
          </w:p>
        </w:tc>
        <w:tc>
          <w:tcPr>
            <w:tcW w:w="2010" w:type="dxa"/>
            <w:tcBorders>
              <w:top w:val="nil"/>
              <w:left w:val="nil"/>
              <w:bottom w:val="nil"/>
              <w:right w:val="nil"/>
            </w:tcBorders>
            <w:tcMar>
              <w:left w:w="108" w:type="dxa"/>
              <w:right w:w="108" w:type="dxa"/>
            </w:tcMar>
          </w:tcPr>
          <w:p w14:paraId="6623050A" w14:textId="5212A705" w:rsidR="3B77DD4A" w:rsidRDefault="3B77DD4A" w:rsidP="3B77DD4A">
            <w:pPr>
              <w:spacing w:line="360" w:lineRule="auto"/>
              <w:jc w:val="center"/>
            </w:pPr>
            <w:r w:rsidRPr="3B77DD4A">
              <w:rPr>
                <w:rFonts w:ascii="Times New Roman" w:eastAsia="Times New Roman" w:hAnsi="Times New Roman" w:cs="Times New Roman"/>
              </w:rPr>
              <w:t>153 (2%)</w:t>
            </w:r>
          </w:p>
        </w:tc>
        <w:tc>
          <w:tcPr>
            <w:tcW w:w="2175" w:type="dxa"/>
            <w:tcBorders>
              <w:top w:val="nil"/>
              <w:left w:val="nil"/>
              <w:bottom w:val="nil"/>
              <w:right w:val="nil"/>
            </w:tcBorders>
            <w:tcMar>
              <w:left w:w="108" w:type="dxa"/>
              <w:right w:w="108" w:type="dxa"/>
            </w:tcMar>
          </w:tcPr>
          <w:p w14:paraId="27581F7F" w14:textId="504BA61A" w:rsidR="3B77DD4A" w:rsidRDefault="3B77DD4A" w:rsidP="3B77DD4A">
            <w:pPr>
              <w:spacing w:line="360" w:lineRule="auto"/>
              <w:jc w:val="center"/>
            </w:pPr>
            <w:r w:rsidRPr="3B77DD4A">
              <w:rPr>
                <w:rFonts w:ascii="Times New Roman" w:eastAsia="Times New Roman" w:hAnsi="Times New Roman" w:cs="Times New Roman"/>
              </w:rPr>
              <w:t>346 (3%)</w:t>
            </w:r>
          </w:p>
        </w:tc>
        <w:tc>
          <w:tcPr>
            <w:tcW w:w="2025" w:type="dxa"/>
            <w:tcBorders>
              <w:top w:val="nil"/>
              <w:left w:val="nil"/>
              <w:bottom w:val="nil"/>
              <w:right w:val="nil"/>
            </w:tcBorders>
            <w:tcMar>
              <w:left w:w="108" w:type="dxa"/>
              <w:right w:w="108" w:type="dxa"/>
            </w:tcMar>
          </w:tcPr>
          <w:p w14:paraId="7174E4C6" w14:textId="28A67B1B" w:rsidR="3B77DD4A" w:rsidRDefault="3B77DD4A" w:rsidP="3B77DD4A">
            <w:pPr>
              <w:spacing w:line="360" w:lineRule="auto"/>
              <w:jc w:val="center"/>
            </w:pPr>
            <w:r w:rsidRPr="3B77DD4A">
              <w:rPr>
                <w:rFonts w:ascii="Times New Roman" w:eastAsia="Times New Roman" w:hAnsi="Times New Roman" w:cs="Times New Roman"/>
              </w:rPr>
              <w:t>499 (3%)</w:t>
            </w:r>
          </w:p>
        </w:tc>
      </w:tr>
      <w:tr w:rsidR="3B77DD4A" w14:paraId="5C22A79C" w14:textId="77777777" w:rsidTr="3B77DD4A">
        <w:trPr>
          <w:trHeight w:val="300"/>
        </w:trPr>
        <w:tc>
          <w:tcPr>
            <w:tcW w:w="2880" w:type="dxa"/>
            <w:tcBorders>
              <w:top w:val="nil"/>
              <w:left w:val="nil"/>
              <w:bottom w:val="nil"/>
              <w:right w:val="nil"/>
            </w:tcBorders>
            <w:tcMar>
              <w:left w:w="108" w:type="dxa"/>
              <w:right w:w="108" w:type="dxa"/>
            </w:tcMar>
          </w:tcPr>
          <w:p w14:paraId="167FA9C8" w14:textId="3327A96F" w:rsidR="3B77DD4A" w:rsidRDefault="3B77DD4A" w:rsidP="3B77DD4A">
            <w:pPr>
              <w:spacing w:line="360" w:lineRule="auto"/>
            </w:pPr>
            <w:r w:rsidRPr="3B77DD4A">
              <w:rPr>
                <w:rFonts w:ascii="Times New Roman" w:eastAsia="Times New Roman" w:hAnsi="Times New Roman" w:cs="Times New Roman"/>
              </w:rPr>
              <w:t xml:space="preserve">   Black</w:t>
            </w:r>
          </w:p>
        </w:tc>
        <w:tc>
          <w:tcPr>
            <w:tcW w:w="2010" w:type="dxa"/>
            <w:tcBorders>
              <w:top w:val="nil"/>
              <w:left w:val="nil"/>
              <w:bottom w:val="nil"/>
              <w:right w:val="nil"/>
            </w:tcBorders>
            <w:tcMar>
              <w:left w:w="108" w:type="dxa"/>
              <w:right w:w="108" w:type="dxa"/>
            </w:tcMar>
          </w:tcPr>
          <w:p w14:paraId="0F2EA074" w14:textId="39F5CD7E" w:rsidR="3B77DD4A" w:rsidRDefault="3B77DD4A" w:rsidP="3B77DD4A">
            <w:pPr>
              <w:spacing w:line="360" w:lineRule="auto"/>
              <w:ind w:left="0"/>
              <w:jc w:val="center"/>
            </w:pPr>
            <w:r w:rsidRPr="3B77DD4A">
              <w:rPr>
                <w:rFonts w:ascii="Times New Roman" w:eastAsia="Times New Roman" w:hAnsi="Times New Roman" w:cs="Times New Roman"/>
              </w:rPr>
              <w:t>1697 (22%)</w:t>
            </w:r>
          </w:p>
        </w:tc>
        <w:tc>
          <w:tcPr>
            <w:tcW w:w="2175" w:type="dxa"/>
            <w:tcBorders>
              <w:top w:val="nil"/>
              <w:left w:val="nil"/>
              <w:bottom w:val="nil"/>
              <w:right w:val="nil"/>
            </w:tcBorders>
            <w:tcMar>
              <w:left w:w="108" w:type="dxa"/>
              <w:right w:w="108" w:type="dxa"/>
            </w:tcMar>
          </w:tcPr>
          <w:p w14:paraId="151ACE17" w14:textId="107E94EC" w:rsidR="3B77DD4A" w:rsidRDefault="3B77DD4A" w:rsidP="3B77DD4A">
            <w:pPr>
              <w:spacing w:line="360" w:lineRule="auto"/>
              <w:jc w:val="center"/>
            </w:pPr>
            <w:r w:rsidRPr="3B77DD4A">
              <w:rPr>
                <w:rFonts w:ascii="Times New Roman" w:eastAsia="Times New Roman" w:hAnsi="Times New Roman" w:cs="Times New Roman"/>
              </w:rPr>
              <w:t>2927 (28%)</w:t>
            </w:r>
          </w:p>
        </w:tc>
        <w:tc>
          <w:tcPr>
            <w:tcW w:w="2025" w:type="dxa"/>
            <w:tcBorders>
              <w:top w:val="nil"/>
              <w:left w:val="nil"/>
              <w:bottom w:val="nil"/>
              <w:right w:val="nil"/>
            </w:tcBorders>
            <w:tcMar>
              <w:left w:w="108" w:type="dxa"/>
              <w:right w:w="108" w:type="dxa"/>
            </w:tcMar>
          </w:tcPr>
          <w:p w14:paraId="52D4E321" w14:textId="6A3922D2" w:rsidR="3B77DD4A" w:rsidRDefault="3B77DD4A" w:rsidP="3B77DD4A">
            <w:pPr>
              <w:spacing w:line="360" w:lineRule="auto"/>
              <w:ind w:left="0"/>
              <w:jc w:val="center"/>
            </w:pPr>
            <w:r w:rsidRPr="3B77DD4A">
              <w:rPr>
                <w:rFonts w:ascii="Times New Roman" w:eastAsia="Times New Roman" w:hAnsi="Times New Roman" w:cs="Times New Roman"/>
              </w:rPr>
              <w:t>4624 (25%)</w:t>
            </w:r>
          </w:p>
        </w:tc>
      </w:tr>
      <w:tr w:rsidR="3B77DD4A" w14:paraId="6881ABE9" w14:textId="77777777" w:rsidTr="3B77DD4A">
        <w:trPr>
          <w:trHeight w:val="300"/>
        </w:trPr>
        <w:tc>
          <w:tcPr>
            <w:tcW w:w="2880" w:type="dxa"/>
            <w:tcBorders>
              <w:top w:val="nil"/>
              <w:left w:val="nil"/>
              <w:bottom w:val="nil"/>
              <w:right w:val="nil"/>
            </w:tcBorders>
            <w:tcMar>
              <w:left w:w="108" w:type="dxa"/>
              <w:right w:w="108" w:type="dxa"/>
            </w:tcMar>
          </w:tcPr>
          <w:p w14:paraId="5D459635" w14:textId="04371D33" w:rsidR="3B77DD4A" w:rsidRDefault="3B77DD4A" w:rsidP="3B77DD4A">
            <w:pPr>
              <w:spacing w:line="360" w:lineRule="auto"/>
            </w:pPr>
            <w:r w:rsidRPr="3B77DD4A">
              <w:rPr>
                <w:rFonts w:ascii="Times New Roman" w:eastAsia="Times New Roman" w:hAnsi="Times New Roman" w:cs="Times New Roman"/>
              </w:rPr>
              <w:t xml:space="preserve">   White</w:t>
            </w:r>
          </w:p>
        </w:tc>
        <w:tc>
          <w:tcPr>
            <w:tcW w:w="2010" w:type="dxa"/>
            <w:tcBorders>
              <w:top w:val="nil"/>
              <w:left w:val="nil"/>
              <w:bottom w:val="nil"/>
              <w:right w:val="nil"/>
            </w:tcBorders>
            <w:tcMar>
              <w:left w:w="108" w:type="dxa"/>
              <w:right w:w="108" w:type="dxa"/>
            </w:tcMar>
          </w:tcPr>
          <w:p w14:paraId="7B0DF380" w14:textId="41E58C9C" w:rsidR="3B77DD4A" w:rsidRDefault="3B77DD4A" w:rsidP="3B77DD4A">
            <w:pPr>
              <w:spacing w:line="360" w:lineRule="auto"/>
              <w:ind w:left="0"/>
              <w:jc w:val="center"/>
            </w:pPr>
            <w:r w:rsidRPr="3B77DD4A">
              <w:rPr>
                <w:rFonts w:ascii="Times New Roman" w:eastAsia="Times New Roman" w:hAnsi="Times New Roman" w:cs="Times New Roman"/>
              </w:rPr>
              <w:t>5726 (74%)</w:t>
            </w:r>
          </w:p>
        </w:tc>
        <w:tc>
          <w:tcPr>
            <w:tcW w:w="2175" w:type="dxa"/>
            <w:tcBorders>
              <w:top w:val="nil"/>
              <w:left w:val="nil"/>
              <w:bottom w:val="nil"/>
              <w:right w:val="nil"/>
            </w:tcBorders>
            <w:tcMar>
              <w:left w:w="108" w:type="dxa"/>
              <w:right w:w="108" w:type="dxa"/>
            </w:tcMar>
          </w:tcPr>
          <w:p w14:paraId="30A01BA6" w14:textId="252B7F87" w:rsidR="3B77DD4A" w:rsidRDefault="3B77DD4A" w:rsidP="3B77DD4A">
            <w:pPr>
              <w:spacing w:line="360" w:lineRule="auto"/>
              <w:jc w:val="center"/>
            </w:pPr>
            <w:r w:rsidRPr="3B77DD4A">
              <w:rPr>
                <w:rFonts w:ascii="Times New Roman" w:eastAsia="Times New Roman" w:hAnsi="Times New Roman" w:cs="Times New Roman"/>
              </w:rPr>
              <w:t>7122 (67%)</w:t>
            </w:r>
          </w:p>
        </w:tc>
        <w:tc>
          <w:tcPr>
            <w:tcW w:w="2025" w:type="dxa"/>
            <w:tcBorders>
              <w:top w:val="nil"/>
              <w:left w:val="nil"/>
              <w:bottom w:val="nil"/>
              <w:right w:val="nil"/>
            </w:tcBorders>
            <w:tcMar>
              <w:left w:w="108" w:type="dxa"/>
              <w:right w:w="108" w:type="dxa"/>
            </w:tcMar>
          </w:tcPr>
          <w:p w14:paraId="005E6284" w14:textId="7B6D84FA" w:rsidR="3B77DD4A" w:rsidRDefault="3B77DD4A" w:rsidP="3B77DD4A">
            <w:pPr>
              <w:spacing w:line="360" w:lineRule="auto"/>
              <w:ind w:left="0"/>
              <w:jc w:val="center"/>
            </w:pPr>
            <w:r w:rsidRPr="3B77DD4A">
              <w:rPr>
                <w:rFonts w:ascii="Times New Roman" w:eastAsia="Times New Roman" w:hAnsi="Times New Roman" w:cs="Times New Roman"/>
              </w:rPr>
              <w:t>12848 (70%)</w:t>
            </w:r>
          </w:p>
        </w:tc>
      </w:tr>
      <w:tr w:rsidR="3B77DD4A" w14:paraId="5494FDC0" w14:textId="77777777" w:rsidTr="3B77DD4A">
        <w:trPr>
          <w:trHeight w:val="300"/>
        </w:trPr>
        <w:tc>
          <w:tcPr>
            <w:tcW w:w="2880" w:type="dxa"/>
            <w:tcBorders>
              <w:top w:val="nil"/>
              <w:left w:val="nil"/>
              <w:bottom w:val="nil"/>
              <w:right w:val="nil"/>
            </w:tcBorders>
            <w:tcMar>
              <w:left w:w="108" w:type="dxa"/>
              <w:right w:w="108" w:type="dxa"/>
            </w:tcMar>
          </w:tcPr>
          <w:p w14:paraId="494E384E" w14:textId="15A3CB69" w:rsidR="3B77DD4A" w:rsidRDefault="3B77DD4A" w:rsidP="3B77DD4A">
            <w:pPr>
              <w:spacing w:line="360" w:lineRule="auto"/>
            </w:pPr>
            <w:r w:rsidRPr="3B77DD4A">
              <w:rPr>
                <w:rFonts w:ascii="Times New Roman" w:eastAsia="Times New Roman" w:hAnsi="Times New Roman" w:cs="Times New Roman"/>
                <w:b/>
                <w:bCs/>
              </w:rPr>
              <w:t>Cigarettes – Ever Used</w:t>
            </w:r>
          </w:p>
        </w:tc>
        <w:tc>
          <w:tcPr>
            <w:tcW w:w="2010" w:type="dxa"/>
            <w:tcBorders>
              <w:top w:val="nil"/>
              <w:left w:val="nil"/>
              <w:bottom w:val="nil"/>
              <w:right w:val="nil"/>
            </w:tcBorders>
            <w:tcMar>
              <w:left w:w="108" w:type="dxa"/>
              <w:right w:w="108" w:type="dxa"/>
            </w:tcMar>
          </w:tcPr>
          <w:p w14:paraId="72BE97AA" w14:textId="46BA8927" w:rsidR="3B77DD4A" w:rsidRDefault="3B77DD4A" w:rsidP="3B77DD4A">
            <w:pPr>
              <w:spacing w:line="360" w:lineRule="auto"/>
              <w:jc w:val="center"/>
            </w:pPr>
            <w:r w:rsidRPr="3B77DD4A">
              <w:rPr>
                <w:rFonts w:ascii="Times New Roman" w:eastAsia="Times New Roman" w:hAnsi="Times New Roman" w:cs="Times New Roman"/>
              </w:rPr>
              <w:t xml:space="preserve"> </w:t>
            </w:r>
          </w:p>
        </w:tc>
        <w:tc>
          <w:tcPr>
            <w:tcW w:w="2175" w:type="dxa"/>
            <w:tcBorders>
              <w:top w:val="nil"/>
              <w:left w:val="nil"/>
              <w:bottom w:val="nil"/>
              <w:right w:val="nil"/>
            </w:tcBorders>
            <w:tcMar>
              <w:left w:w="108" w:type="dxa"/>
              <w:right w:w="108" w:type="dxa"/>
            </w:tcMar>
          </w:tcPr>
          <w:p w14:paraId="07E12FAC" w14:textId="01244430" w:rsidR="3B77DD4A" w:rsidRDefault="3B77DD4A" w:rsidP="3B77DD4A">
            <w:pPr>
              <w:spacing w:line="360" w:lineRule="auto"/>
              <w:jc w:val="center"/>
            </w:pPr>
            <w:r w:rsidRPr="3B77DD4A">
              <w:rPr>
                <w:rFonts w:ascii="Times New Roman" w:eastAsia="Times New Roman" w:hAnsi="Times New Roman" w:cs="Times New Roman"/>
              </w:rPr>
              <w:t xml:space="preserve"> </w:t>
            </w:r>
          </w:p>
        </w:tc>
        <w:tc>
          <w:tcPr>
            <w:tcW w:w="2025" w:type="dxa"/>
            <w:tcBorders>
              <w:top w:val="nil"/>
              <w:left w:val="nil"/>
              <w:bottom w:val="nil"/>
              <w:right w:val="nil"/>
            </w:tcBorders>
            <w:tcMar>
              <w:left w:w="108" w:type="dxa"/>
              <w:right w:w="108" w:type="dxa"/>
            </w:tcMar>
          </w:tcPr>
          <w:p w14:paraId="6D47B7F3" w14:textId="60394DAA" w:rsidR="3B77DD4A" w:rsidRDefault="3B77DD4A" w:rsidP="3B77DD4A">
            <w:pPr>
              <w:spacing w:line="360" w:lineRule="auto"/>
              <w:jc w:val="center"/>
            </w:pPr>
            <w:r w:rsidRPr="3B77DD4A">
              <w:rPr>
                <w:rFonts w:ascii="Times New Roman" w:eastAsia="Times New Roman" w:hAnsi="Times New Roman" w:cs="Times New Roman"/>
              </w:rPr>
              <w:t xml:space="preserve"> </w:t>
            </w:r>
          </w:p>
        </w:tc>
      </w:tr>
      <w:tr w:rsidR="3B77DD4A" w14:paraId="613CB3BA" w14:textId="77777777" w:rsidTr="3B77DD4A">
        <w:trPr>
          <w:trHeight w:val="300"/>
        </w:trPr>
        <w:tc>
          <w:tcPr>
            <w:tcW w:w="2880" w:type="dxa"/>
            <w:tcBorders>
              <w:top w:val="nil"/>
              <w:left w:val="nil"/>
              <w:bottom w:val="nil"/>
              <w:right w:val="nil"/>
            </w:tcBorders>
            <w:tcMar>
              <w:left w:w="108" w:type="dxa"/>
              <w:right w:w="108" w:type="dxa"/>
            </w:tcMar>
          </w:tcPr>
          <w:p w14:paraId="1CF841AD" w14:textId="3711C9BB" w:rsidR="3B77DD4A" w:rsidRDefault="3B77DD4A" w:rsidP="3B77DD4A">
            <w:pPr>
              <w:spacing w:line="360" w:lineRule="auto"/>
            </w:pPr>
            <w:r w:rsidRPr="3B77DD4A">
              <w:rPr>
                <w:rFonts w:ascii="Times New Roman" w:eastAsia="Times New Roman" w:hAnsi="Times New Roman" w:cs="Times New Roman"/>
              </w:rPr>
              <w:t xml:space="preserve">   Never Used</w:t>
            </w:r>
          </w:p>
        </w:tc>
        <w:tc>
          <w:tcPr>
            <w:tcW w:w="2010" w:type="dxa"/>
            <w:tcBorders>
              <w:top w:val="nil"/>
              <w:left w:val="nil"/>
              <w:bottom w:val="nil"/>
              <w:right w:val="nil"/>
            </w:tcBorders>
            <w:tcMar>
              <w:left w:w="108" w:type="dxa"/>
              <w:right w:w="108" w:type="dxa"/>
            </w:tcMar>
          </w:tcPr>
          <w:p w14:paraId="65CFB64B" w14:textId="32465445" w:rsidR="3B77DD4A" w:rsidRDefault="3B77DD4A" w:rsidP="3B77DD4A">
            <w:pPr>
              <w:spacing w:line="360" w:lineRule="auto"/>
              <w:ind w:left="0"/>
              <w:jc w:val="center"/>
            </w:pPr>
            <w:r w:rsidRPr="3B77DD4A">
              <w:rPr>
                <w:rFonts w:ascii="Times New Roman" w:eastAsia="Times New Roman" w:hAnsi="Times New Roman" w:cs="Times New Roman"/>
              </w:rPr>
              <w:t>1374 (18%)</w:t>
            </w:r>
          </w:p>
        </w:tc>
        <w:tc>
          <w:tcPr>
            <w:tcW w:w="2175" w:type="dxa"/>
            <w:tcBorders>
              <w:top w:val="nil"/>
              <w:left w:val="nil"/>
              <w:bottom w:val="nil"/>
              <w:right w:val="nil"/>
            </w:tcBorders>
            <w:tcMar>
              <w:left w:w="108" w:type="dxa"/>
              <w:right w:w="108" w:type="dxa"/>
            </w:tcMar>
          </w:tcPr>
          <w:p w14:paraId="65C5CBB8" w14:textId="40CC4AA8" w:rsidR="3B77DD4A" w:rsidRDefault="3B77DD4A" w:rsidP="3B77DD4A">
            <w:pPr>
              <w:spacing w:line="360" w:lineRule="auto"/>
              <w:jc w:val="center"/>
            </w:pPr>
            <w:r w:rsidRPr="3B77DD4A">
              <w:rPr>
                <w:rFonts w:ascii="Times New Roman" w:eastAsia="Times New Roman" w:hAnsi="Times New Roman" w:cs="Times New Roman"/>
              </w:rPr>
              <w:t>5901 (56%)</w:t>
            </w:r>
          </w:p>
        </w:tc>
        <w:tc>
          <w:tcPr>
            <w:tcW w:w="2025" w:type="dxa"/>
            <w:tcBorders>
              <w:top w:val="nil"/>
              <w:left w:val="nil"/>
              <w:bottom w:val="nil"/>
              <w:right w:val="nil"/>
            </w:tcBorders>
            <w:tcMar>
              <w:left w:w="108" w:type="dxa"/>
              <w:right w:w="108" w:type="dxa"/>
            </w:tcMar>
          </w:tcPr>
          <w:p w14:paraId="77983E7B" w14:textId="60D2785C" w:rsidR="3B77DD4A" w:rsidRDefault="3B77DD4A" w:rsidP="3B77DD4A">
            <w:pPr>
              <w:spacing w:line="360" w:lineRule="auto"/>
              <w:ind w:left="0"/>
              <w:jc w:val="center"/>
            </w:pPr>
            <w:r w:rsidRPr="3B77DD4A">
              <w:rPr>
                <w:rFonts w:ascii="Times New Roman" w:eastAsia="Times New Roman" w:hAnsi="Times New Roman" w:cs="Times New Roman"/>
              </w:rPr>
              <w:t>7275 (40%)</w:t>
            </w:r>
          </w:p>
        </w:tc>
      </w:tr>
      <w:tr w:rsidR="3B77DD4A" w14:paraId="24CF7F23" w14:textId="77777777" w:rsidTr="3B77DD4A">
        <w:trPr>
          <w:trHeight w:val="300"/>
        </w:trPr>
        <w:tc>
          <w:tcPr>
            <w:tcW w:w="2880" w:type="dxa"/>
            <w:tcBorders>
              <w:top w:val="nil"/>
              <w:left w:val="nil"/>
              <w:bottom w:val="nil"/>
              <w:right w:val="nil"/>
            </w:tcBorders>
            <w:tcMar>
              <w:left w:w="108" w:type="dxa"/>
              <w:right w:w="108" w:type="dxa"/>
            </w:tcMar>
          </w:tcPr>
          <w:p w14:paraId="67D0C9F2" w14:textId="62BD4B12" w:rsidR="3B77DD4A" w:rsidRDefault="3B77DD4A" w:rsidP="3B77DD4A">
            <w:pPr>
              <w:spacing w:line="360" w:lineRule="auto"/>
            </w:pPr>
            <w:r w:rsidRPr="3B77DD4A">
              <w:rPr>
                <w:rFonts w:ascii="Times New Roman" w:eastAsia="Times New Roman" w:hAnsi="Times New Roman" w:cs="Times New Roman"/>
              </w:rPr>
              <w:t xml:space="preserve">   Ever Used</w:t>
            </w:r>
          </w:p>
        </w:tc>
        <w:tc>
          <w:tcPr>
            <w:tcW w:w="2010" w:type="dxa"/>
            <w:tcBorders>
              <w:top w:val="nil"/>
              <w:left w:val="nil"/>
              <w:bottom w:val="nil"/>
              <w:right w:val="nil"/>
            </w:tcBorders>
            <w:tcMar>
              <w:left w:w="108" w:type="dxa"/>
              <w:right w:w="108" w:type="dxa"/>
            </w:tcMar>
          </w:tcPr>
          <w:p w14:paraId="7D17B66E" w14:textId="7E9462FE" w:rsidR="3B77DD4A" w:rsidRDefault="3B77DD4A" w:rsidP="3B77DD4A">
            <w:pPr>
              <w:spacing w:line="360" w:lineRule="auto"/>
              <w:ind w:left="0"/>
              <w:jc w:val="center"/>
            </w:pPr>
            <w:r w:rsidRPr="3B77DD4A">
              <w:rPr>
                <w:rFonts w:ascii="Times New Roman" w:eastAsia="Times New Roman" w:hAnsi="Times New Roman" w:cs="Times New Roman"/>
              </w:rPr>
              <w:t>6326 (82%)</w:t>
            </w:r>
          </w:p>
        </w:tc>
        <w:tc>
          <w:tcPr>
            <w:tcW w:w="2175" w:type="dxa"/>
            <w:tcBorders>
              <w:top w:val="nil"/>
              <w:left w:val="nil"/>
              <w:bottom w:val="nil"/>
              <w:right w:val="nil"/>
            </w:tcBorders>
            <w:tcMar>
              <w:left w:w="108" w:type="dxa"/>
              <w:right w:w="108" w:type="dxa"/>
            </w:tcMar>
          </w:tcPr>
          <w:p w14:paraId="020A8D88" w14:textId="66AC06B7" w:rsidR="3B77DD4A" w:rsidRDefault="3B77DD4A" w:rsidP="3B77DD4A">
            <w:pPr>
              <w:spacing w:line="360" w:lineRule="auto"/>
              <w:jc w:val="center"/>
            </w:pPr>
            <w:r w:rsidRPr="3B77DD4A">
              <w:rPr>
                <w:rFonts w:ascii="Times New Roman" w:eastAsia="Times New Roman" w:hAnsi="Times New Roman" w:cs="Times New Roman"/>
              </w:rPr>
              <w:t>4668 (44%)</w:t>
            </w:r>
          </w:p>
        </w:tc>
        <w:tc>
          <w:tcPr>
            <w:tcW w:w="2025" w:type="dxa"/>
            <w:tcBorders>
              <w:top w:val="nil"/>
              <w:left w:val="nil"/>
              <w:bottom w:val="nil"/>
              <w:right w:val="nil"/>
            </w:tcBorders>
            <w:tcMar>
              <w:left w:w="108" w:type="dxa"/>
              <w:right w:w="108" w:type="dxa"/>
            </w:tcMar>
          </w:tcPr>
          <w:p w14:paraId="48D7503A" w14:textId="107B004F" w:rsidR="3B77DD4A" w:rsidRDefault="3B77DD4A" w:rsidP="3B77DD4A">
            <w:pPr>
              <w:spacing w:line="360" w:lineRule="auto"/>
              <w:ind w:left="0"/>
              <w:jc w:val="center"/>
            </w:pPr>
            <w:r w:rsidRPr="3B77DD4A">
              <w:rPr>
                <w:rFonts w:ascii="Times New Roman" w:eastAsia="Times New Roman" w:hAnsi="Times New Roman" w:cs="Times New Roman"/>
              </w:rPr>
              <w:t>10994 (60%)</w:t>
            </w:r>
          </w:p>
        </w:tc>
      </w:tr>
      <w:tr w:rsidR="3B77DD4A" w14:paraId="04E6CB83" w14:textId="77777777" w:rsidTr="3B77DD4A">
        <w:trPr>
          <w:trHeight w:val="300"/>
        </w:trPr>
        <w:tc>
          <w:tcPr>
            <w:tcW w:w="2880" w:type="dxa"/>
            <w:tcBorders>
              <w:top w:val="nil"/>
              <w:left w:val="nil"/>
              <w:bottom w:val="nil"/>
              <w:right w:val="nil"/>
            </w:tcBorders>
            <w:tcMar>
              <w:left w:w="108" w:type="dxa"/>
              <w:right w:w="108" w:type="dxa"/>
            </w:tcMar>
          </w:tcPr>
          <w:p w14:paraId="37CA78CA" w14:textId="595958A9" w:rsidR="3B77DD4A" w:rsidRDefault="3B77DD4A" w:rsidP="3B77DD4A">
            <w:pPr>
              <w:spacing w:line="360" w:lineRule="auto"/>
            </w:pPr>
            <w:r w:rsidRPr="3B77DD4A">
              <w:rPr>
                <w:rFonts w:ascii="Times New Roman" w:eastAsia="Times New Roman" w:hAnsi="Times New Roman" w:cs="Times New Roman"/>
                <w:b/>
                <w:bCs/>
              </w:rPr>
              <w:t>Alcohol – Ever Used</w:t>
            </w:r>
          </w:p>
        </w:tc>
        <w:tc>
          <w:tcPr>
            <w:tcW w:w="2010" w:type="dxa"/>
            <w:tcBorders>
              <w:top w:val="nil"/>
              <w:left w:val="nil"/>
              <w:bottom w:val="nil"/>
              <w:right w:val="nil"/>
            </w:tcBorders>
            <w:tcMar>
              <w:left w:w="108" w:type="dxa"/>
              <w:right w:w="108" w:type="dxa"/>
            </w:tcMar>
          </w:tcPr>
          <w:p w14:paraId="780468BD" w14:textId="609D72EB" w:rsidR="3B77DD4A" w:rsidRDefault="3B77DD4A" w:rsidP="3B77DD4A">
            <w:pPr>
              <w:spacing w:line="360" w:lineRule="auto"/>
              <w:jc w:val="center"/>
            </w:pPr>
            <w:r w:rsidRPr="3B77DD4A">
              <w:rPr>
                <w:rFonts w:ascii="Times New Roman" w:eastAsia="Times New Roman" w:hAnsi="Times New Roman" w:cs="Times New Roman"/>
              </w:rPr>
              <w:t xml:space="preserve"> </w:t>
            </w:r>
          </w:p>
        </w:tc>
        <w:tc>
          <w:tcPr>
            <w:tcW w:w="2175" w:type="dxa"/>
            <w:tcBorders>
              <w:top w:val="nil"/>
              <w:left w:val="nil"/>
              <w:bottom w:val="nil"/>
              <w:right w:val="nil"/>
            </w:tcBorders>
            <w:tcMar>
              <w:left w:w="108" w:type="dxa"/>
              <w:right w:w="108" w:type="dxa"/>
            </w:tcMar>
          </w:tcPr>
          <w:p w14:paraId="10E20BAF" w14:textId="4CD02D8A" w:rsidR="3B77DD4A" w:rsidRDefault="3B77DD4A" w:rsidP="3B77DD4A">
            <w:pPr>
              <w:spacing w:line="360" w:lineRule="auto"/>
              <w:jc w:val="center"/>
            </w:pPr>
            <w:r w:rsidRPr="3B77DD4A">
              <w:rPr>
                <w:rFonts w:ascii="Times New Roman" w:eastAsia="Times New Roman" w:hAnsi="Times New Roman" w:cs="Times New Roman"/>
              </w:rPr>
              <w:t xml:space="preserve"> </w:t>
            </w:r>
          </w:p>
        </w:tc>
        <w:tc>
          <w:tcPr>
            <w:tcW w:w="2025" w:type="dxa"/>
            <w:tcBorders>
              <w:top w:val="nil"/>
              <w:left w:val="nil"/>
              <w:bottom w:val="nil"/>
              <w:right w:val="nil"/>
            </w:tcBorders>
            <w:tcMar>
              <w:left w:w="108" w:type="dxa"/>
              <w:right w:w="108" w:type="dxa"/>
            </w:tcMar>
          </w:tcPr>
          <w:p w14:paraId="4004F3A2" w14:textId="131BC177" w:rsidR="3B77DD4A" w:rsidRDefault="3B77DD4A" w:rsidP="3B77DD4A">
            <w:pPr>
              <w:spacing w:line="360" w:lineRule="auto"/>
              <w:jc w:val="center"/>
            </w:pPr>
            <w:r w:rsidRPr="3B77DD4A">
              <w:rPr>
                <w:rFonts w:ascii="Times New Roman" w:eastAsia="Times New Roman" w:hAnsi="Times New Roman" w:cs="Times New Roman"/>
              </w:rPr>
              <w:t xml:space="preserve"> </w:t>
            </w:r>
          </w:p>
        </w:tc>
      </w:tr>
      <w:tr w:rsidR="3B77DD4A" w14:paraId="5C007EF8" w14:textId="77777777" w:rsidTr="3B77DD4A">
        <w:trPr>
          <w:trHeight w:val="300"/>
        </w:trPr>
        <w:tc>
          <w:tcPr>
            <w:tcW w:w="2880" w:type="dxa"/>
            <w:tcBorders>
              <w:top w:val="nil"/>
              <w:left w:val="nil"/>
              <w:bottom w:val="nil"/>
              <w:right w:val="nil"/>
            </w:tcBorders>
            <w:tcMar>
              <w:left w:w="108" w:type="dxa"/>
              <w:right w:w="108" w:type="dxa"/>
            </w:tcMar>
          </w:tcPr>
          <w:p w14:paraId="3E19E673" w14:textId="0A224093" w:rsidR="3B77DD4A" w:rsidRDefault="3B77DD4A" w:rsidP="3B77DD4A">
            <w:pPr>
              <w:spacing w:line="360" w:lineRule="auto"/>
            </w:pPr>
            <w:r w:rsidRPr="3B77DD4A">
              <w:rPr>
                <w:rFonts w:ascii="Times New Roman" w:eastAsia="Times New Roman" w:hAnsi="Times New Roman" w:cs="Times New Roman"/>
              </w:rPr>
              <w:t xml:space="preserve">   Never Used</w:t>
            </w:r>
          </w:p>
        </w:tc>
        <w:tc>
          <w:tcPr>
            <w:tcW w:w="2010" w:type="dxa"/>
            <w:tcBorders>
              <w:top w:val="nil"/>
              <w:left w:val="nil"/>
              <w:bottom w:val="nil"/>
              <w:right w:val="nil"/>
            </w:tcBorders>
            <w:tcMar>
              <w:left w:w="108" w:type="dxa"/>
              <w:right w:w="108" w:type="dxa"/>
            </w:tcMar>
          </w:tcPr>
          <w:p w14:paraId="273BC8F7" w14:textId="74DD40B6" w:rsidR="3B77DD4A" w:rsidRDefault="3B77DD4A" w:rsidP="3B77DD4A">
            <w:pPr>
              <w:spacing w:line="360" w:lineRule="auto"/>
              <w:jc w:val="center"/>
            </w:pPr>
            <w:r w:rsidRPr="3B77DD4A">
              <w:rPr>
                <w:rFonts w:ascii="Times New Roman" w:eastAsia="Times New Roman" w:hAnsi="Times New Roman" w:cs="Times New Roman"/>
              </w:rPr>
              <w:t>1 (&lt;1%)</w:t>
            </w:r>
          </w:p>
        </w:tc>
        <w:tc>
          <w:tcPr>
            <w:tcW w:w="2175" w:type="dxa"/>
            <w:tcBorders>
              <w:top w:val="nil"/>
              <w:left w:val="nil"/>
              <w:bottom w:val="nil"/>
              <w:right w:val="nil"/>
            </w:tcBorders>
            <w:tcMar>
              <w:left w:w="108" w:type="dxa"/>
              <w:right w:w="108" w:type="dxa"/>
            </w:tcMar>
          </w:tcPr>
          <w:p w14:paraId="68DC05A2" w14:textId="16105F1F" w:rsidR="3B77DD4A" w:rsidRDefault="3B77DD4A" w:rsidP="3B77DD4A">
            <w:pPr>
              <w:spacing w:line="360" w:lineRule="auto"/>
              <w:jc w:val="center"/>
            </w:pPr>
            <w:r w:rsidRPr="3B77DD4A">
              <w:rPr>
                <w:rFonts w:ascii="Times New Roman" w:eastAsia="Times New Roman" w:hAnsi="Times New Roman" w:cs="Times New Roman"/>
              </w:rPr>
              <w:t>5082 (48%)</w:t>
            </w:r>
          </w:p>
        </w:tc>
        <w:tc>
          <w:tcPr>
            <w:tcW w:w="2025" w:type="dxa"/>
            <w:tcBorders>
              <w:top w:val="nil"/>
              <w:left w:val="nil"/>
              <w:bottom w:val="nil"/>
              <w:right w:val="nil"/>
            </w:tcBorders>
            <w:tcMar>
              <w:left w:w="108" w:type="dxa"/>
              <w:right w:w="108" w:type="dxa"/>
            </w:tcMar>
          </w:tcPr>
          <w:p w14:paraId="60E9FECA" w14:textId="4B1C3D2C" w:rsidR="3B77DD4A" w:rsidRDefault="3B77DD4A" w:rsidP="3B77DD4A">
            <w:pPr>
              <w:spacing w:line="360" w:lineRule="auto"/>
              <w:ind w:left="0"/>
              <w:jc w:val="center"/>
            </w:pPr>
            <w:r w:rsidRPr="3B77DD4A">
              <w:rPr>
                <w:rFonts w:ascii="Times New Roman" w:eastAsia="Times New Roman" w:hAnsi="Times New Roman" w:cs="Times New Roman"/>
              </w:rPr>
              <w:t>5083 (28%)</w:t>
            </w:r>
          </w:p>
        </w:tc>
      </w:tr>
      <w:tr w:rsidR="3B77DD4A" w14:paraId="2D434EEB" w14:textId="77777777" w:rsidTr="3B77DD4A">
        <w:trPr>
          <w:trHeight w:val="90"/>
        </w:trPr>
        <w:tc>
          <w:tcPr>
            <w:tcW w:w="2880" w:type="dxa"/>
            <w:tcBorders>
              <w:top w:val="nil"/>
              <w:left w:val="nil"/>
              <w:bottom w:val="nil"/>
              <w:right w:val="nil"/>
            </w:tcBorders>
            <w:tcMar>
              <w:left w:w="108" w:type="dxa"/>
              <w:right w:w="108" w:type="dxa"/>
            </w:tcMar>
          </w:tcPr>
          <w:p w14:paraId="7455E1E7" w14:textId="230A690C" w:rsidR="3B77DD4A" w:rsidRDefault="3B77DD4A" w:rsidP="3B77DD4A">
            <w:pPr>
              <w:spacing w:line="360" w:lineRule="auto"/>
            </w:pPr>
            <w:r w:rsidRPr="3B77DD4A">
              <w:rPr>
                <w:rFonts w:ascii="Times New Roman" w:eastAsia="Times New Roman" w:hAnsi="Times New Roman" w:cs="Times New Roman"/>
              </w:rPr>
              <w:t xml:space="preserve">   Ever Used</w:t>
            </w:r>
          </w:p>
        </w:tc>
        <w:tc>
          <w:tcPr>
            <w:tcW w:w="2010" w:type="dxa"/>
            <w:tcBorders>
              <w:top w:val="nil"/>
              <w:left w:val="nil"/>
              <w:bottom w:val="nil"/>
              <w:right w:val="nil"/>
            </w:tcBorders>
            <w:tcMar>
              <w:left w:w="108" w:type="dxa"/>
              <w:right w:w="108" w:type="dxa"/>
            </w:tcMar>
          </w:tcPr>
          <w:p w14:paraId="7C671D83" w14:textId="75C71D7D" w:rsidR="3B77DD4A" w:rsidRDefault="3B77DD4A" w:rsidP="3B77DD4A">
            <w:pPr>
              <w:spacing w:line="360" w:lineRule="auto"/>
              <w:ind w:left="0"/>
              <w:jc w:val="center"/>
            </w:pPr>
            <w:r w:rsidRPr="3B77DD4A">
              <w:rPr>
                <w:rFonts w:ascii="Times New Roman" w:eastAsia="Times New Roman" w:hAnsi="Times New Roman" w:cs="Times New Roman"/>
              </w:rPr>
              <w:t>7700 (100%)</w:t>
            </w:r>
          </w:p>
        </w:tc>
        <w:tc>
          <w:tcPr>
            <w:tcW w:w="2175" w:type="dxa"/>
            <w:tcBorders>
              <w:top w:val="nil"/>
              <w:left w:val="nil"/>
              <w:bottom w:val="nil"/>
              <w:right w:val="nil"/>
            </w:tcBorders>
            <w:tcMar>
              <w:left w:w="108" w:type="dxa"/>
              <w:right w:w="108" w:type="dxa"/>
            </w:tcMar>
          </w:tcPr>
          <w:p w14:paraId="58B51CED" w14:textId="4F80E741" w:rsidR="3B77DD4A" w:rsidRDefault="3B77DD4A" w:rsidP="3B77DD4A">
            <w:pPr>
              <w:spacing w:line="360" w:lineRule="auto"/>
              <w:jc w:val="center"/>
            </w:pPr>
            <w:r w:rsidRPr="3B77DD4A">
              <w:rPr>
                <w:rFonts w:ascii="Times New Roman" w:eastAsia="Times New Roman" w:hAnsi="Times New Roman" w:cs="Times New Roman"/>
              </w:rPr>
              <w:t>5487 (52%)</w:t>
            </w:r>
          </w:p>
        </w:tc>
        <w:tc>
          <w:tcPr>
            <w:tcW w:w="2025" w:type="dxa"/>
            <w:tcBorders>
              <w:top w:val="nil"/>
              <w:left w:val="nil"/>
              <w:bottom w:val="nil"/>
              <w:right w:val="nil"/>
            </w:tcBorders>
            <w:tcMar>
              <w:left w:w="108" w:type="dxa"/>
              <w:right w:w="108" w:type="dxa"/>
            </w:tcMar>
          </w:tcPr>
          <w:p w14:paraId="6E9E116D" w14:textId="1670E652" w:rsidR="3B77DD4A" w:rsidRDefault="3B77DD4A" w:rsidP="3B77DD4A">
            <w:pPr>
              <w:spacing w:line="360" w:lineRule="auto"/>
              <w:ind w:left="0"/>
              <w:jc w:val="center"/>
            </w:pPr>
            <w:r w:rsidRPr="3B77DD4A">
              <w:rPr>
                <w:rFonts w:ascii="Times New Roman" w:eastAsia="Times New Roman" w:hAnsi="Times New Roman" w:cs="Times New Roman"/>
              </w:rPr>
              <w:t>13187 (72%)</w:t>
            </w:r>
          </w:p>
        </w:tc>
      </w:tr>
    </w:tbl>
    <w:p w14:paraId="2240986D" w14:textId="71884493" w:rsidR="00963B85" w:rsidRPr="00963B85" w:rsidRDefault="00963B85" w:rsidP="3B77DD4A">
      <w:pPr>
        <w:ind w:left="0"/>
        <w:rPr>
          <w:rFonts w:ascii="Times New Roman" w:hAnsi="Times New Roman" w:cs="Times New Roman"/>
          <w:b/>
          <w:bCs/>
          <w:i/>
          <w:iCs/>
        </w:rPr>
      </w:pPr>
    </w:p>
    <w:p w14:paraId="13CBAF0E" w14:textId="3653692E" w:rsidR="00963B85" w:rsidRPr="00963B85" w:rsidRDefault="345FFD68" w:rsidP="3B77DD4A">
      <w:pPr>
        <w:ind w:left="0"/>
        <w:rPr>
          <w:rFonts w:ascii="Times New Roman" w:hAnsi="Times New Roman" w:cs="Times New Roman"/>
          <w:b/>
          <w:bCs/>
          <w:i/>
          <w:iCs/>
        </w:rPr>
      </w:pPr>
      <w:r w:rsidRPr="3B77DD4A">
        <w:rPr>
          <w:rFonts w:ascii="Times New Roman" w:hAnsi="Times New Roman" w:cs="Times New Roman"/>
          <w:b/>
          <w:bCs/>
          <w:i/>
          <w:iCs/>
        </w:rPr>
        <w:t>Predictive Model</w:t>
      </w:r>
    </w:p>
    <w:p w14:paraId="42C59A77" w14:textId="3EF68061" w:rsidR="00963B85" w:rsidRDefault="345FFD68" w:rsidP="3B77DD4A">
      <w:pPr>
        <w:ind w:left="0" w:firstLine="720"/>
        <w:rPr>
          <w:rFonts w:ascii="Times New Roman" w:hAnsi="Times New Roman" w:cs="Times New Roman"/>
        </w:rPr>
      </w:pPr>
      <w:r w:rsidRPr="3B77DD4A">
        <w:rPr>
          <w:rFonts w:ascii="Times New Roman" w:hAnsi="Times New Roman" w:cs="Times New Roman"/>
        </w:rPr>
        <w:t xml:space="preserve">The analysis utilized a dataset with 17 columns, exploring various factors potentially associated with instances of drunk driving. Through a rigorous selection process, three key predictors—'IRALCFQ,' 'POUNDS,' and 'WORKSTAT'—were identified, ranking highest in their predictive capability. </w:t>
      </w:r>
    </w:p>
    <w:p w14:paraId="74216B82" w14:textId="77777777" w:rsidR="00935B4F" w:rsidRPr="00963B85" w:rsidRDefault="00935B4F" w:rsidP="3B77DD4A">
      <w:pPr>
        <w:ind w:left="0" w:firstLine="720"/>
        <w:rPr>
          <w:rFonts w:ascii="Times New Roman" w:hAnsi="Times New Roman" w:cs="Times New Roman"/>
        </w:rPr>
      </w:pPr>
    </w:p>
    <w:p w14:paraId="4941B3C9" w14:textId="462B95E6" w:rsidR="00963B85" w:rsidRPr="00963B85" w:rsidRDefault="75DFB1AF" w:rsidP="3B77DD4A">
      <w:pPr>
        <w:ind w:left="0"/>
        <w:jc w:val="center"/>
        <w:rPr>
          <w:rFonts w:ascii="Times New Roman" w:hAnsi="Times New Roman" w:cs="Times New Roman"/>
        </w:rPr>
      </w:pPr>
      <w:r w:rsidRPr="3B77DD4A">
        <w:rPr>
          <w:rFonts w:ascii="Times New Roman" w:eastAsia="Times New Roman" w:hAnsi="Times New Roman" w:cs="Times New Roman"/>
          <w:b/>
          <w:bCs/>
        </w:rPr>
        <w:t>Table 2. Classification Metrics for Driving Behavior Prediction</w:t>
      </w:r>
    </w:p>
    <w:tbl>
      <w:tblPr>
        <w:tblStyle w:val="TableGrid"/>
        <w:tblW w:w="0" w:type="auto"/>
        <w:tblLayout w:type="fixed"/>
        <w:tblLook w:val="06A0" w:firstRow="1" w:lastRow="0" w:firstColumn="1" w:lastColumn="0" w:noHBand="1" w:noVBand="1"/>
      </w:tblPr>
      <w:tblGrid>
        <w:gridCol w:w="1872"/>
        <w:gridCol w:w="1872"/>
        <w:gridCol w:w="1872"/>
        <w:gridCol w:w="1872"/>
        <w:gridCol w:w="1860"/>
      </w:tblGrid>
      <w:tr w:rsidR="3B77DD4A" w14:paraId="09E1E422" w14:textId="77777777" w:rsidTr="3B77DD4A">
        <w:trPr>
          <w:trHeight w:val="300"/>
        </w:trPr>
        <w:tc>
          <w:tcPr>
            <w:tcW w:w="1872" w:type="dxa"/>
            <w:tcBorders>
              <w:top w:val="single" w:sz="12" w:space="0" w:color="000000" w:themeColor="text1"/>
              <w:left w:val="none" w:sz="6" w:space="0" w:color="000000" w:themeColor="text1"/>
              <w:bottom w:val="single" w:sz="6" w:space="0" w:color="000000" w:themeColor="text1"/>
              <w:right w:val="none" w:sz="6" w:space="0" w:color="000000" w:themeColor="text1"/>
            </w:tcBorders>
          </w:tcPr>
          <w:p w14:paraId="3E8B3D01" w14:textId="742D404B" w:rsidR="3B77DD4A" w:rsidRDefault="3B77DD4A" w:rsidP="3B77DD4A">
            <w:pPr>
              <w:rPr>
                <w:rFonts w:ascii="Times New Roman" w:eastAsia="Times New Roman" w:hAnsi="Times New Roman" w:cs="Times New Roman"/>
                <w:b/>
                <w:bCs/>
              </w:rPr>
            </w:pPr>
          </w:p>
        </w:tc>
        <w:tc>
          <w:tcPr>
            <w:tcW w:w="1872" w:type="dxa"/>
            <w:tcBorders>
              <w:top w:val="single" w:sz="12" w:space="0" w:color="000000" w:themeColor="text1"/>
              <w:left w:val="none" w:sz="6" w:space="0" w:color="000000" w:themeColor="text1"/>
              <w:bottom w:val="single" w:sz="6" w:space="0" w:color="000000" w:themeColor="text1"/>
              <w:right w:val="none" w:sz="6" w:space="0" w:color="000000" w:themeColor="text1"/>
            </w:tcBorders>
          </w:tcPr>
          <w:p w14:paraId="59C3544C" w14:textId="75E52CD8" w:rsidR="6DB5E07A" w:rsidRDefault="6DB5E07A" w:rsidP="3B77DD4A">
            <w:pPr>
              <w:ind w:left="0"/>
              <w:jc w:val="center"/>
              <w:rPr>
                <w:rFonts w:ascii="Times New Roman" w:eastAsia="Times New Roman" w:hAnsi="Times New Roman" w:cs="Times New Roman"/>
                <w:b/>
                <w:bCs/>
              </w:rPr>
            </w:pPr>
            <w:r w:rsidRPr="3B77DD4A">
              <w:rPr>
                <w:rFonts w:ascii="Times New Roman" w:eastAsia="Times New Roman" w:hAnsi="Times New Roman" w:cs="Times New Roman"/>
                <w:b/>
                <w:bCs/>
              </w:rPr>
              <w:t>Precision</w:t>
            </w:r>
          </w:p>
        </w:tc>
        <w:tc>
          <w:tcPr>
            <w:tcW w:w="1872" w:type="dxa"/>
            <w:tcBorders>
              <w:top w:val="single" w:sz="12" w:space="0" w:color="000000" w:themeColor="text1"/>
              <w:left w:val="none" w:sz="6" w:space="0" w:color="000000" w:themeColor="text1"/>
              <w:bottom w:val="single" w:sz="6" w:space="0" w:color="000000" w:themeColor="text1"/>
              <w:right w:val="none" w:sz="6" w:space="0" w:color="000000" w:themeColor="text1"/>
            </w:tcBorders>
          </w:tcPr>
          <w:p w14:paraId="2230FD72" w14:textId="03056AEB" w:rsidR="6DB5E07A" w:rsidRDefault="6DB5E07A" w:rsidP="3B77DD4A">
            <w:pPr>
              <w:ind w:left="0"/>
              <w:jc w:val="center"/>
              <w:rPr>
                <w:rFonts w:ascii="Times New Roman" w:eastAsia="Times New Roman" w:hAnsi="Times New Roman" w:cs="Times New Roman"/>
                <w:b/>
                <w:bCs/>
              </w:rPr>
            </w:pPr>
            <w:r w:rsidRPr="3B77DD4A">
              <w:rPr>
                <w:rFonts w:ascii="Times New Roman" w:eastAsia="Times New Roman" w:hAnsi="Times New Roman" w:cs="Times New Roman"/>
                <w:b/>
                <w:bCs/>
              </w:rPr>
              <w:t>Recall</w:t>
            </w:r>
          </w:p>
        </w:tc>
        <w:tc>
          <w:tcPr>
            <w:tcW w:w="1872" w:type="dxa"/>
            <w:tcBorders>
              <w:top w:val="single" w:sz="12" w:space="0" w:color="000000" w:themeColor="text1"/>
              <w:left w:val="none" w:sz="6" w:space="0" w:color="000000" w:themeColor="text1"/>
              <w:bottom w:val="single" w:sz="6" w:space="0" w:color="000000" w:themeColor="text1"/>
              <w:right w:val="none" w:sz="6" w:space="0" w:color="000000" w:themeColor="text1"/>
            </w:tcBorders>
          </w:tcPr>
          <w:p w14:paraId="593858CB" w14:textId="15656117" w:rsidR="6DB5E07A" w:rsidRDefault="6DB5E07A" w:rsidP="3B77DD4A">
            <w:pPr>
              <w:ind w:left="0"/>
              <w:jc w:val="center"/>
              <w:rPr>
                <w:rFonts w:ascii="Times New Roman" w:eastAsia="Times New Roman" w:hAnsi="Times New Roman" w:cs="Times New Roman"/>
                <w:b/>
                <w:bCs/>
              </w:rPr>
            </w:pPr>
            <w:r w:rsidRPr="3B77DD4A">
              <w:rPr>
                <w:rFonts w:ascii="Times New Roman" w:eastAsia="Times New Roman" w:hAnsi="Times New Roman" w:cs="Times New Roman"/>
                <w:b/>
                <w:bCs/>
              </w:rPr>
              <w:t>F1-Score</w:t>
            </w:r>
          </w:p>
        </w:tc>
        <w:tc>
          <w:tcPr>
            <w:tcW w:w="1860" w:type="dxa"/>
            <w:tcBorders>
              <w:top w:val="single" w:sz="12" w:space="0" w:color="000000" w:themeColor="text1"/>
              <w:left w:val="none" w:sz="6" w:space="0" w:color="000000" w:themeColor="text1"/>
              <w:bottom w:val="single" w:sz="6" w:space="0" w:color="000000" w:themeColor="text1"/>
              <w:right w:val="none" w:sz="6" w:space="0" w:color="000000" w:themeColor="text1"/>
            </w:tcBorders>
          </w:tcPr>
          <w:p w14:paraId="5572255D" w14:textId="00D1FEB5" w:rsidR="6DB5E07A" w:rsidRDefault="6DB5E07A" w:rsidP="3B77DD4A">
            <w:pPr>
              <w:ind w:left="0"/>
              <w:jc w:val="center"/>
              <w:rPr>
                <w:rFonts w:ascii="Times New Roman" w:eastAsia="Times New Roman" w:hAnsi="Times New Roman" w:cs="Times New Roman"/>
                <w:b/>
                <w:bCs/>
              </w:rPr>
            </w:pPr>
            <w:r w:rsidRPr="3B77DD4A">
              <w:rPr>
                <w:rFonts w:ascii="Times New Roman" w:eastAsia="Times New Roman" w:hAnsi="Times New Roman" w:cs="Times New Roman"/>
                <w:b/>
                <w:bCs/>
              </w:rPr>
              <w:t>Support</w:t>
            </w:r>
          </w:p>
        </w:tc>
      </w:tr>
      <w:tr w:rsidR="3B77DD4A" w14:paraId="51732F0B" w14:textId="77777777" w:rsidTr="3B77DD4A">
        <w:trPr>
          <w:trHeight w:val="690"/>
        </w:trPr>
        <w:tc>
          <w:tcPr>
            <w:tcW w:w="1872" w:type="dxa"/>
            <w:tcBorders>
              <w:top w:val="single" w:sz="6" w:space="0" w:color="000000" w:themeColor="text1"/>
              <w:left w:val="none" w:sz="4" w:space="0" w:color="000000" w:themeColor="text1"/>
              <w:bottom w:val="none" w:sz="4" w:space="0" w:color="000000" w:themeColor="text1"/>
              <w:right w:val="none" w:sz="4" w:space="0" w:color="000000" w:themeColor="text1"/>
            </w:tcBorders>
          </w:tcPr>
          <w:p w14:paraId="76214BF4" w14:textId="7F64DF42" w:rsidR="6DB5E07A" w:rsidRDefault="6DB5E07A" w:rsidP="3B77DD4A">
            <w:pPr>
              <w:ind w:left="0"/>
              <w:rPr>
                <w:rFonts w:ascii="Times New Roman" w:eastAsia="Times New Roman" w:hAnsi="Times New Roman" w:cs="Times New Roman"/>
                <w:b/>
                <w:bCs/>
              </w:rPr>
            </w:pPr>
            <w:r w:rsidRPr="3B77DD4A">
              <w:rPr>
                <w:rFonts w:ascii="Times New Roman" w:eastAsia="Times New Roman" w:hAnsi="Times New Roman" w:cs="Times New Roman"/>
                <w:b/>
                <w:bCs/>
              </w:rPr>
              <w:t>Did Not Drive Drunk</w:t>
            </w:r>
          </w:p>
        </w:tc>
        <w:tc>
          <w:tcPr>
            <w:tcW w:w="1872" w:type="dxa"/>
            <w:tcBorders>
              <w:top w:val="single" w:sz="6" w:space="0" w:color="000000" w:themeColor="text1"/>
              <w:left w:val="none" w:sz="4" w:space="0" w:color="000000" w:themeColor="text1"/>
              <w:bottom w:val="none" w:sz="4" w:space="0" w:color="000000" w:themeColor="text1"/>
              <w:right w:val="none" w:sz="4" w:space="0" w:color="000000" w:themeColor="text1"/>
            </w:tcBorders>
          </w:tcPr>
          <w:p w14:paraId="03081C41" w14:textId="352909AE" w:rsidR="74CCEF35" w:rsidRDefault="74CCEF35" w:rsidP="3B77DD4A">
            <w:pPr>
              <w:rPr>
                <w:rFonts w:ascii="Times New Roman" w:eastAsia="Times New Roman" w:hAnsi="Times New Roman" w:cs="Times New Roman"/>
              </w:rPr>
            </w:pPr>
            <w:r w:rsidRPr="3B77DD4A">
              <w:rPr>
                <w:rFonts w:ascii="Times New Roman" w:eastAsia="Times New Roman" w:hAnsi="Times New Roman" w:cs="Times New Roman"/>
              </w:rPr>
              <w:t>0.90</w:t>
            </w:r>
          </w:p>
        </w:tc>
        <w:tc>
          <w:tcPr>
            <w:tcW w:w="1872" w:type="dxa"/>
            <w:tcBorders>
              <w:top w:val="single" w:sz="6" w:space="0" w:color="000000" w:themeColor="text1"/>
              <w:left w:val="none" w:sz="4" w:space="0" w:color="000000" w:themeColor="text1"/>
              <w:bottom w:val="none" w:sz="4" w:space="0" w:color="000000" w:themeColor="text1"/>
              <w:right w:val="none" w:sz="4" w:space="0" w:color="000000" w:themeColor="text1"/>
            </w:tcBorders>
          </w:tcPr>
          <w:p w14:paraId="24B255A3" w14:textId="54757109" w:rsidR="74CCEF35" w:rsidRDefault="74CCEF35" w:rsidP="3B77DD4A">
            <w:pPr>
              <w:rPr>
                <w:rFonts w:ascii="Times New Roman" w:eastAsia="Times New Roman" w:hAnsi="Times New Roman" w:cs="Times New Roman"/>
              </w:rPr>
            </w:pPr>
            <w:r w:rsidRPr="3B77DD4A">
              <w:rPr>
                <w:rFonts w:ascii="Times New Roman" w:eastAsia="Times New Roman" w:hAnsi="Times New Roman" w:cs="Times New Roman"/>
              </w:rPr>
              <w:t>0.98</w:t>
            </w:r>
          </w:p>
        </w:tc>
        <w:tc>
          <w:tcPr>
            <w:tcW w:w="1872" w:type="dxa"/>
            <w:tcBorders>
              <w:top w:val="single" w:sz="6" w:space="0" w:color="000000" w:themeColor="text1"/>
              <w:left w:val="none" w:sz="4" w:space="0" w:color="000000" w:themeColor="text1"/>
              <w:bottom w:val="none" w:sz="4" w:space="0" w:color="000000" w:themeColor="text1"/>
              <w:right w:val="none" w:sz="4" w:space="0" w:color="000000" w:themeColor="text1"/>
            </w:tcBorders>
          </w:tcPr>
          <w:p w14:paraId="79AEA6BC" w14:textId="52A89E3E" w:rsidR="74CCEF35" w:rsidRDefault="74CCEF35" w:rsidP="3B77DD4A">
            <w:pPr>
              <w:rPr>
                <w:rFonts w:ascii="Times New Roman" w:eastAsia="Times New Roman" w:hAnsi="Times New Roman" w:cs="Times New Roman"/>
              </w:rPr>
            </w:pPr>
            <w:r w:rsidRPr="3B77DD4A">
              <w:rPr>
                <w:rFonts w:ascii="Times New Roman" w:eastAsia="Times New Roman" w:hAnsi="Times New Roman" w:cs="Times New Roman"/>
              </w:rPr>
              <w:t>0.94</w:t>
            </w:r>
          </w:p>
        </w:tc>
        <w:tc>
          <w:tcPr>
            <w:tcW w:w="1860" w:type="dxa"/>
            <w:tcBorders>
              <w:top w:val="single" w:sz="6" w:space="0" w:color="000000" w:themeColor="text1"/>
              <w:left w:val="none" w:sz="4" w:space="0" w:color="000000" w:themeColor="text1"/>
              <w:bottom w:val="none" w:sz="4" w:space="0" w:color="000000" w:themeColor="text1"/>
              <w:right w:val="none" w:sz="4" w:space="0" w:color="000000" w:themeColor="text1"/>
            </w:tcBorders>
          </w:tcPr>
          <w:p w14:paraId="164AAE97" w14:textId="16A56DAC" w:rsidR="74CCEF35" w:rsidRDefault="74CCEF35" w:rsidP="3B77DD4A">
            <w:pPr>
              <w:rPr>
                <w:rFonts w:ascii="Times New Roman" w:eastAsia="Times New Roman" w:hAnsi="Times New Roman" w:cs="Times New Roman"/>
              </w:rPr>
            </w:pPr>
            <w:r w:rsidRPr="3B77DD4A">
              <w:rPr>
                <w:rFonts w:ascii="Times New Roman" w:eastAsia="Times New Roman" w:hAnsi="Times New Roman" w:cs="Times New Roman"/>
              </w:rPr>
              <w:t>6549</w:t>
            </w:r>
          </w:p>
        </w:tc>
      </w:tr>
      <w:tr w:rsidR="3B77DD4A" w14:paraId="6F49786F" w14:textId="77777777" w:rsidTr="3B77DD4A">
        <w:trPr>
          <w:trHeight w:val="300"/>
        </w:trPr>
        <w:tc>
          <w:tcPr>
            <w:tcW w:w="1872"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785C9C2" w14:textId="115EA4C2" w:rsidR="6DB5E07A" w:rsidRDefault="6DB5E07A" w:rsidP="3B77DD4A">
            <w:pPr>
              <w:ind w:left="0"/>
              <w:rPr>
                <w:rFonts w:ascii="Times New Roman" w:eastAsia="Times New Roman" w:hAnsi="Times New Roman" w:cs="Times New Roman"/>
                <w:b/>
                <w:bCs/>
              </w:rPr>
            </w:pPr>
            <w:r w:rsidRPr="3B77DD4A">
              <w:rPr>
                <w:rFonts w:ascii="Times New Roman" w:eastAsia="Times New Roman" w:hAnsi="Times New Roman" w:cs="Times New Roman"/>
                <w:b/>
                <w:bCs/>
              </w:rPr>
              <w:t>Did Drive Drunk</w:t>
            </w:r>
          </w:p>
        </w:tc>
        <w:tc>
          <w:tcPr>
            <w:tcW w:w="1872"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0A3F01B6" w14:textId="4ED88DCC" w:rsidR="225588AC" w:rsidRDefault="225588AC" w:rsidP="3B77DD4A">
            <w:pPr>
              <w:rPr>
                <w:rFonts w:ascii="Times New Roman" w:eastAsia="Times New Roman" w:hAnsi="Times New Roman" w:cs="Times New Roman"/>
              </w:rPr>
            </w:pPr>
            <w:r w:rsidRPr="3B77DD4A">
              <w:rPr>
                <w:rFonts w:ascii="Times New Roman" w:eastAsia="Times New Roman" w:hAnsi="Times New Roman" w:cs="Times New Roman"/>
              </w:rPr>
              <w:t>0.38</w:t>
            </w:r>
          </w:p>
        </w:tc>
        <w:tc>
          <w:tcPr>
            <w:tcW w:w="1872"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3E66A2C8" w14:textId="1E92F5B3" w:rsidR="225588AC" w:rsidRDefault="225588AC" w:rsidP="3B77DD4A">
            <w:pPr>
              <w:rPr>
                <w:rFonts w:ascii="Times New Roman" w:eastAsia="Times New Roman" w:hAnsi="Times New Roman" w:cs="Times New Roman"/>
              </w:rPr>
            </w:pPr>
            <w:r w:rsidRPr="3B77DD4A">
              <w:rPr>
                <w:rFonts w:ascii="Times New Roman" w:eastAsia="Times New Roman" w:hAnsi="Times New Roman" w:cs="Times New Roman"/>
              </w:rPr>
              <w:t>0.11</w:t>
            </w:r>
          </w:p>
        </w:tc>
        <w:tc>
          <w:tcPr>
            <w:tcW w:w="1872"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7DF9E193" w14:textId="7CEAEAC3" w:rsidR="225588AC" w:rsidRDefault="225588AC" w:rsidP="3B77DD4A">
            <w:pPr>
              <w:rPr>
                <w:rFonts w:ascii="Times New Roman" w:eastAsia="Times New Roman" w:hAnsi="Times New Roman" w:cs="Times New Roman"/>
              </w:rPr>
            </w:pPr>
            <w:r w:rsidRPr="3B77DD4A">
              <w:rPr>
                <w:rFonts w:ascii="Times New Roman" w:eastAsia="Times New Roman" w:hAnsi="Times New Roman" w:cs="Times New Roman"/>
              </w:rPr>
              <w:t>0.17</w:t>
            </w:r>
          </w:p>
        </w:tc>
        <w:tc>
          <w:tcPr>
            <w:tcW w:w="186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7EF75A86" w14:textId="61B3CDF7" w:rsidR="225588AC" w:rsidRDefault="225588AC" w:rsidP="3B77DD4A">
            <w:pPr>
              <w:rPr>
                <w:rFonts w:ascii="Times New Roman" w:eastAsia="Times New Roman" w:hAnsi="Times New Roman" w:cs="Times New Roman"/>
              </w:rPr>
            </w:pPr>
            <w:r w:rsidRPr="3B77DD4A">
              <w:rPr>
                <w:rFonts w:ascii="Times New Roman" w:eastAsia="Times New Roman" w:hAnsi="Times New Roman" w:cs="Times New Roman"/>
              </w:rPr>
              <w:t>759</w:t>
            </w:r>
          </w:p>
          <w:p w14:paraId="494AA316" w14:textId="64FFD428" w:rsidR="3B77DD4A" w:rsidRDefault="3B77DD4A" w:rsidP="3B77DD4A">
            <w:pPr>
              <w:rPr>
                <w:rFonts w:ascii="Times New Roman" w:eastAsia="Times New Roman" w:hAnsi="Times New Roman" w:cs="Times New Roman"/>
              </w:rPr>
            </w:pPr>
          </w:p>
        </w:tc>
      </w:tr>
    </w:tbl>
    <w:p w14:paraId="0EBD68B8" w14:textId="77777777" w:rsidR="00935B4F" w:rsidRDefault="00935B4F" w:rsidP="3B77DD4A">
      <w:pPr>
        <w:ind w:left="0" w:firstLine="720"/>
        <w:rPr>
          <w:rFonts w:ascii="Times New Roman" w:hAnsi="Times New Roman" w:cs="Times New Roman"/>
        </w:rPr>
      </w:pPr>
    </w:p>
    <w:p w14:paraId="19CDC757" w14:textId="7D6B0C22" w:rsidR="00963B85" w:rsidRPr="00963B85" w:rsidRDefault="345FFD68" w:rsidP="3B77DD4A">
      <w:pPr>
        <w:ind w:left="0" w:firstLine="720"/>
        <w:rPr>
          <w:rFonts w:ascii="Times New Roman" w:hAnsi="Times New Roman" w:cs="Times New Roman"/>
        </w:rPr>
      </w:pPr>
      <w:r w:rsidRPr="3B77DD4A">
        <w:rPr>
          <w:rFonts w:ascii="Times New Roman" w:hAnsi="Times New Roman" w:cs="Times New Roman"/>
        </w:rPr>
        <w:lastRenderedPageBreak/>
        <w:t xml:space="preserve">The model constructed based on these features demonstrated an accuracy of 78.1%, </w:t>
      </w:r>
      <w:r w:rsidR="634AAC12" w:rsidRPr="3B77DD4A">
        <w:rPr>
          <w:rFonts w:ascii="Times New Roman" w:hAnsi="Times New Roman" w:cs="Times New Roman"/>
        </w:rPr>
        <w:t>highlighting</w:t>
      </w:r>
      <w:r w:rsidRPr="3B77DD4A">
        <w:rPr>
          <w:rFonts w:ascii="Times New Roman" w:hAnsi="Times New Roman" w:cs="Times New Roman"/>
        </w:rPr>
        <w:t xml:space="preserve"> its ability to predict drunk driving behavior. Further evaluation metrics revealed a recall rate of 88.1%, indicating the model's capacity to accurately identify 88.1% of actual drunk driving cases. However, precision stood at 30.7%, revealing that while the model correctly classified a proportion of drunk driving instances, it also had false positive predictions. This model's comprehensive performance, characterized by an accuracy of 78.1%, suggests its potential utility in identifying cases of drunk driving based on the specified features, albeit with some room for improvement in precision.</w:t>
      </w:r>
    </w:p>
    <w:p w14:paraId="62C24E63" w14:textId="273A9233" w:rsidR="00204A39" w:rsidRPr="007263AE" w:rsidRDefault="5FCEBB7E" w:rsidP="3B77DD4A">
      <w:pPr>
        <w:ind w:left="0"/>
        <w:jc w:val="center"/>
        <w:rPr>
          <w:rFonts w:ascii="Times New Roman" w:hAnsi="Times New Roman" w:cs="Times New Roman"/>
          <w:b/>
          <w:bCs/>
        </w:rPr>
      </w:pPr>
      <w:r w:rsidRPr="3B77DD4A">
        <w:rPr>
          <w:rFonts w:ascii="Times New Roman" w:hAnsi="Times New Roman" w:cs="Times New Roman"/>
          <w:b/>
          <w:bCs/>
        </w:rPr>
        <w:t>Discussion</w:t>
      </w:r>
    </w:p>
    <w:p w14:paraId="250F6EF3" w14:textId="07286D74" w:rsidR="448F03B3" w:rsidRDefault="448F03B3" w:rsidP="3B77DD4A">
      <w:pPr>
        <w:ind w:left="0" w:firstLine="720"/>
        <w:rPr>
          <w:rFonts w:ascii="Times New Roman" w:eastAsia="Times New Roman" w:hAnsi="Times New Roman" w:cs="Times New Roman"/>
          <w:color w:val="000000" w:themeColor="text1"/>
        </w:rPr>
      </w:pPr>
      <w:r w:rsidRPr="3B77DD4A">
        <w:rPr>
          <w:rFonts w:ascii="Times New Roman" w:eastAsia="Times New Roman" w:hAnsi="Times New Roman" w:cs="Times New Roman"/>
          <w:color w:val="000000" w:themeColor="text1"/>
        </w:rPr>
        <w:t xml:space="preserve">The prediction model </w:t>
      </w:r>
      <w:r w:rsidR="1FDFB4F6" w:rsidRPr="3B77DD4A">
        <w:rPr>
          <w:rFonts w:ascii="Times New Roman" w:eastAsia="Times New Roman" w:hAnsi="Times New Roman" w:cs="Times New Roman"/>
          <w:color w:val="000000" w:themeColor="text1"/>
        </w:rPr>
        <w:t>displayed</w:t>
      </w:r>
      <w:r w:rsidRPr="3B77DD4A">
        <w:rPr>
          <w:rFonts w:ascii="Times New Roman" w:eastAsia="Times New Roman" w:hAnsi="Times New Roman" w:cs="Times New Roman"/>
          <w:color w:val="000000" w:themeColor="text1"/>
        </w:rPr>
        <w:t xml:space="preserve"> creditable performance metrics, with precision, recall, and F1-score providing insights into its predictive capabilities. The precision of 0.90 signifies the model's accuracy in correctly identifying individuals who did not engage in drunk driving, while the recall of 0.98 highlights its adeptness in capturing most actual instances where individuals refrained from driving under the influence. The F1-score (0.94) represents a balanced measure of precision and recall, confirming the model's overall competency in distinguishing non-drunk driving cases. Although the model exhibited a notable accuracy of 78.1%, effectively predicting instances of drunk driving based on the specified features, it also showed limitations. </w:t>
      </w:r>
      <w:r w:rsidR="4BAB7B51" w:rsidRPr="3B77DD4A">
        <w:rPr>
          <w:rFonts w:ascii="Times New Roman" w:eastAsia="Times New Roman" w:hAnsi="Times New Roman" w:cs="Times New Roman"/>
          <w:color w:val="000000" w:themeColor="text1"/>
        </w:rPr>
        <w:t>The precision score of 0.38 revealed false positives, indicating areas for improvement in identifying cases of drunk driving.</w:t>
      </w:r>
      <w:r w:rsidRPr="3B77DD4A">
        <w:rPr>
          <w:rFonts w:ascii="Times New Roman" w:eastAsia="Times New Roman" w:hAnsi="Times New Roman" w:cs="Times New Roman"/>
          <w:color w:val="000000" w:themeColor="text1"/>
        </w:rPr>
        <w:t xml:space="preserve"> </w:t>
      </w:r>
    </w:p>
    <w:p w14:paraId="0A0D66E4" w14:textId="15F63B4E" w:rsidR="448F03B3" w:rsidRDefault="448F03B3" w:rsidP="3B77DD4A">
      <w:pPr>
        <w:ind w:left="0" w:firstLine="720"/>
        <w:rPr>
          <w:rFonts w:ascii="Times New Roman" w:eastAsia="Times New Roman" w:hAnsi="Times New Roman" w:cs="Times New Roman"/>
          <w:color w:val="000000" w:themeColor="text1"/>
        </w:rPr>
      </w:pPr>
      <w:r w:rsidRPr="3B77DD4A">
        <w:rPr>
          <w:rFonts w:ascii="Times New Roman" w:eastAsia="Times New Roman" w:hAnsi="Times New Roman" w:cs="Times New Roman"/>
          <w:color w:val="000000" w:themeColor="text1"/>
        </w:rPr>
        <w:t>Using newer data and including more factors that affect drunk driving could improve how well the model predicts, making it more reliable and accurate. This would help tackle the issues we found with how the model performed and the mistakes it made in predicting drunk driving cases.</w:t>
      </w:r>
    </w:p>
    <w:p w14:paraId="0F8B1ACE" w14:textId="6CBD3364" w:rsidR="007263AE" w:rsidRPr="005439D4" w:rsidRDefault="5FCEBB7E" w:rsidP="3B77DD4A">
      <w:pPr>
        <w:ind w:left="0"/>
        <w:jc w:val="center"/>
        <w:rPr>
          <w:rFonts w:ascii="Times New Roman" w:hAnsi="Times New Roman" w:cs="Times New Roman"/>
          <w:b/>
          <w:bCs/>
        </w:rPr>
      </w:pPr>
      <w:r w:rsidRPr="3B77DD4A">
        <w:rPr>
          <w:rFonts w:ascii="Times New Roman" w:hAnsi="Times New Roman" w:cs="Times New Roman"/>
          <w:b/>
          <w:bCs/>
        </w:rPr>
        <w:lastRenderedPageBreak/>
        <w:t>Conclusions and Future Work</w:t>
      </w:r>
    </w:p>
    <w:p w14:paraId="31136779" w14:textId="06E05174" w:rsidR="0020065D" w:rsidRPr="0020065D" w:rsidRDefault="0020065D" w:rsidP="0020065D">
      <w:pPr>
        <w:ind w:left="0" w:firstLine="720"/>
        <w:rPr>
          <w:rFonts w:ascii="Times New Roman" w:hAnsi="Times New Roman" w:cs="Times New Roman"/>
        </w:rPr>
      </w:pPr>
      <w:r w:rsidRPr="0020065D">
        <w:rPr>
          <w:rFonts w:ascii="Times New Roman" w:hAnsi="Times New Roman" w:cs="Times New Roman"/>
        </w:rPr>
        <w:t xml:space="preserve">In summary, this research has delved into the </w:t>
      </w:r>
      <w:r>
        <w:rPr>
          <w:rFonts w:ascii="Times New Roman" w:hAnsi="Times New Roman" w:cs="Times New Roman"/>
        </w:rPr>
        <w:t>prevalent</w:t>
      </w:r>
      <w:r w:rsidRPr="0020065D">
        <w:rPr>
          <w:rFonts w:ascii="Times New Roman" w:hAnsi="Times New Roman" w:cs="Times New Roman"/>
        </w:rPr>
        <w:t xml:space="preserve"> issue of drunk driving, utilizing the 1996 National Survey on Drug Use and Health (NSDUH) dataset to develop a predictive model. The model, based on factors such as gender, alcohol intake, weight, employment status, and cigarette usage, demonstrated a</w:t>
      </w:r>
      <w:r>
        <w:rPr>
          <w:rFonts w:ascii="Times New Roman" w:hAnsi="Times New Roman" w:cs="Times New Roman"/>
        </w:rPr>
        <w:t xml:space="preserve">n </w:t>
      </w:r>
      <w:r w:rsidRPr="0020065D">
        <w:rPr>
          <w:rFonts w:ascii="Times New Roman" w:hAnsi="Times New Roman" w:cs="Times New Roman"/>
        </w:rPr>
        <w:t>accuracy of 78.1% in predicting instances of drunk driving. While the precision, recall, and F1-score metrics provided valuable insights into the model's performance, the study also identified limitations, particularly in addressing false positives.</w:t>
      </w:r>
    </w:p>
    <w:p w14:paraId="3E946438" w14:textId="55FDA5B3" w:rsidR="0020065D" w:rsidRPr="0020065D" w:rsidRDefault="0020065D" w:rsidP="0020065D">
      <w:pPr>
        <w:ind w:left="0" w:firstLine="720"/>
        <w:rPr>
          <w:rFonts w:ascii="Times New Roman" w:hAnsi="Times New Roman" w:cs="Times New Roman"/>
        </w:rPr>
      </w:pPr>
      <w:r w:rsidRPr="0020065D">
        <w:rPr>
          <w:rFonts w:ascii="Times New Roman" w:hAnsi="Times New Roman" w:cs="Times New Roman"/>
        </w:rPr>
        <w:t xml:space="preserve">To enhance the model's predictive capabilities, future work should focus on incorporating newer data and considering additional factors that influence drunk driving behavior. A more comprehensive analysis involving a broader demographic range, spanning both genders and ages 21 to 65, would contribute to a more nuanced understanding. Additionally, attention to ethical considerations is </w:t>
      </w:r>
      <w:r>
        <w:rPr>
          <w:rFonts w:ascii="Times New Roman" w:hAnsi="Times New Roman" w:cs="Times New Roman"/>
        </w:rPr>
        <w:t>essential</w:t>
      </w:r>
      <w:r w:rsidRPr="0020065D">
        <w:rPr>
          <w:rFonts w:ascii="Times New Roman" w:hAnsi="Times New Roman" w:cs="Times New Roman"/>
        </w:rPr>
        <w:t xml:space="preserve">, given the potential consequences associated with predicting behavior. </w:t>
      </w:r>
    </w:p>
    <w:p w14:paraId="77ACFC9A" w14:textId="5DD58DB0" w:rsidR="00935B4F" w:rsidRPr="0020065D" w:rsidRDefault="0020065D" w:rsidP="0020065D">
      <w:pPr>
        <w:ind w:left="0" w:firstLine="720"/>
        <w:rPr>
          <w:rFonts w:ascii="Times New Roman" w:hAnsi="Times New Roman" w:cs="Times New Roman"/>
        </w:rPr>
      </w:pPr>
      <w:r w:rsidRPr="0020065D">
        <w:rPr>
          <w:rFonts w:ascii="Times New Roman" w:hAnsi="Times New Roman" w:cs="Times New Roman"/>
        </w:rPr>
        <w:t>Furthermore, exploring in-depth personal questions and gathering a more diverse sample size could refine the model's accuracy and reliability. This approach would contribute to addressing the identified issues in the model's performance and improve its effectiveness in predicting drunk driving cases. Ultimately, this research lays the foundation for future endeavors to advance predictive modeling in the context of tackling the complex and critical issue of drunk driving.</w:t>
      </w:r>
    </w:p>
    <w:p w14:paraId="51A85A0A" w14:textId="77777777" w:rsidR="00935B4F" w:rsidRDefault="00935B4F" w:rsidP="0020065D">
      <w:pPr>
        <w:ind w:left="0"/>
        <w:rPr>
          <w:rFonts w:ascii="Times New Roman" w:hAnsi="Times New Roman" w:cs="Times New Roman"/>
          <w:b/>
          <w:bCs/>
        </w:rPr>
      </w:pPr>
    </w:p>
    <w:p w14:paraId="2CAF7AD8" w14:textId="77777777" w:rsidR="0020065D" w:rsidRDefault="0020065D" w:rsidP="0020065D">
      <w:pPr>
        <w:ind w:left="0"/>
        <w:rPr>
          <w:rFonts w:ascii="Times New Roman" w:hAnsi="Times New Roman" w:cs="Times New Roman"/>
          <w:b/>
          <w:bCs/>
        </w:rPr>
      </w:pPr>
    </w:p>
    <w:p w14:paraId="21AFAA27" w14:textId="77777777" w:rsidR="00935B4F" w:rsidRDefault="00935B4F" w:rsidP="3B77DD4A">
      <w:pPr>
        <w:ind w:left="0"/>
        <w:jc w:val="center"/>
        <w:rPr>
          <w:rFonts w:ascii="Times New Roman" w:hAnsi="Times New Roman" w:cs="Times New Roman"/>
          <w:b/>
          <w:bCs/>
        </w:rPr>
      </w:pPr>
    </w:p>
    <w:p w14:paraId="4180F801" w14:textId="77777777" w:rsidR="0020065D" w:rsidRDefault="0020065D" w:rsidP="3B77DD4A">
      <w:pPr>
        <w:ind w:left="0"/>
        <w:jc w:val="center"/>
        <w:rPr>
          <w:rFonts w:ascii="Times New Roman" w:hAnsi="Times New Roman" w:cs="Times New Roman"/>
          <w:b/>
          <w:bCs/>
        </w:rPr>
      </w:pPr>
    </w:p>
    <w:p w14:paraId="0C16BE52" w14:textId="77777777" w:rsidR="0020065D" w:rsidRDefault="0020065D" w:rsidP="3B77DD4A">
      <w:pPr>
        <w:ind w:left="0"/>
        <w:jc w:val="center"/>
        <w:rPr>
          <w:rFonts w:ascii="Times New Roman" w:hAnsi="Times New Roman" w:cs="Times New Roman"/>
          <w:b/>
          <w:bCs/>
        </w:rPr>
      </w:pPr>
    </w:p>
    <w:p w14:paraId="52624F48" w14:textId="0BB72518" w:rsidR="007263AE" w:rsidRPr="005439D4" w:rsidRDefault="019EC9EB" w:rsidP="3B77DD4A">
      <w:pPr>
        <w:ind w:left="0"/>
        <w:jc w:val="center"/>
        <w:rPr>
          <w:rFonts w:ascii="Times New Roman" w:hAnsi="Times New Roman" w:cs="Times New Roman"/>
          <w:b/>
          <w:bCs/>
        </w:rPr>
      </w:pPr>
      <w:r w:rsidRPr="3B77DD4A">
        <w:rPr>
          <w:rFonts w:ascii="Times New Roman" w:hAnsi="Times New Roman" w:cs="Times New Roman"/>
          <w:b/>
          <w:bCs/>
        </w:rPr>
        <w:lastRenderedPageBreak/>
        <w:t>Reference</w:t>
      </w:r>
      <w:r w:rsidR="74F445AE" w:rsidRPr="3B77DD4A">
        <w:rPr>
          <w:rFonts w:ascii="Times New Roman" w:hAnsi="Times New Roman" w:cs="Times New Roman"/>
          <w:b/>
          <w:bCs/>
        </w:rPr>
        <w:t>s</w:t>
      </w:r>
    </w:p>
    <w:p w14:paraId="20886FB9" w14:textId="77777777" w:rsidR="007263AE" w:rsidRDefault="007263AE" w:rsidP="007263AE">
      <w:pPr>
        <w:ind w:left="0"/>
        <w:rPr>
          <w:rFonts w:ascii="Times New Roman" w:hAnsi="Times New Roman" w:cs="Times New Roman"/>
        </w:rPr>
      </w:pPr>
      <w:r>
        <w:rPr>
          <w:rFonts w:ascii="Times New Roman" w:hAnsi="Times New Roman" w:cs="Times New Roman"/>
        </w:rPr>
        <w:t xml:space="preserve">Addiction Center. (n.d.). </w:t>
      </w:r>
      <w:r w:rsidRPr="0081776E">
        <w:rPr>
          <w:rFonts w:ascii="Times New Roman" w:hAnsi="Times New Roman" w:cs="Times New Roman"/>
          <w:i/>
          <w:iCs/>
        </w:rPr>
        <w:t xml:space="preserve">Drunk Driving. </w:t>
      </w:r>
    </w:p>
    <w:p w14:paraId="2D32DBA2" w14:textId="77777777" w:rsidR="007263AE" w:rsidRDefault="007263AE" w:rsidP="007263AE">
      <w:pPr>
        <w:ind w:left="0" w:firstLine="720"/>
        <w:rPr>
          <w:rFonts w:ascii="Times New Roman" w:hAnsi="Times New Roman" w:cs="Times New Roman"/>
        </w:rPr>
      </w:pPr>
      <w:r w:rsidRPr="0081776E">
        <w:rPr>
          <w:rFonts w:ascii="Times New Roman" w:hAnsi="Times New Roman" w:cs="Times New Roman"/>
        </w:rPr>
        <w:t>https://www.addictioncenter.com/alcohol/drunk-driving/</w:t>
      </w:r>
    </w:p>
    <w:p w14:paraId="13209E03" w14:textId="77777777" w:rsidR="007263AE" w:rsidRPr="007764D7" w:rsidRDefault="007263AE" w:rsidP="007263AE">
      <w:pPr>
        <w:ind w:left="0"/>
        <w:rPr>
          <w:rFonts w:ascii="Times New Roman" w:hAnsi="Times New Roman" w:cs="Times New Roman"/>
        </w:rPr>
      </w:pPr>
      <w:r w:rsidRPr="007764D7">
        <w:rPr>
          <w:rFonts w:ascii="Times New Roman" w:hAnsi="Times New Roman" w:cs="Times New Roman"/>
        </w:rPr>
        <w:t xml:space="preserve">Miller, M. A., </w:t>
      </w:r>
      <w:proofErr w:type="spellStart"/>
      <w:r w:rsidRPr="007764D7">
        <w:rPr>
          <w:rFonts w:ascii="Times New Roman" w:hAnsi="Times New Roman" w:cs="Times New Roman"/>
        </w:rPr>
        <w:t>Weafer</w:t>
      </w:r>
      <w:proofErr w:type="spellEnd"/>
      <w:r w:rsidRPr="007764D7">
        <w:rPr>
          <w:rFonts w:ascii="Times New Roman" w:hAnsi="Times New Roman" w:cs="Times New Roman"/>
        </w:rPr>
        <w:t xml:space="preserve">, J., &amp; Fillmore, M. T. (2009). Gender Differences in Alcohol Impairment </w:t>
      </w:r>
    </w:p>
    <w:p w14:paraId="655A897E" w14:textId="77777777" w:rsidR="007263AE" w:rsidRPr="007764D7" w:rsidRDefault="007263AE" w:rsidP="007263AE">
      <w:pPr>
        <w:ind w:left="0" w:firstLine="720"/>
        <w:rPr>
          <w:rFonts w:ascii="Times New Roman" w:hAnsi="Times New Roman" w:cs="Times New Roman"/>
        </w:rPr>
      </w:pPr>
      <w:r w:rsidRPr="007764D7">
        <w:rPr>
          <w:rFonts w:ascii="Times New Roman" w:hAnsi="Times New Roman" w:cs="Times New Roman"/>
        </w:rPr>
        <w:t xml:space="preserve">of Simulated Driving Performance and Driving-Related Skills. </w:t>
      </w:r>
      <w:r w:rsidRPr="007764D7">
        <w:rPr>
          <w:rFonts w:ascii="Times New Roman" w:hAnsi="Times New Roman" w:cs="Times New Roman"/>
          <w:i/>
          <w:iCs/>
        </w:rPr>
        <w:t>Alcohol &amp; Alcoholism.</w:t>
      </w:r>
      <w:r w:rsidRPr="007764D7">
        <w:rPr>
          <w:rFonts w:ascii="Times New Roman" w:hAnsi="Times New Roman" w:cs="Times New Roman"/>
        </w:rPr>
        <w:t xml:space="preserve"> </w:t>
      </w:r>
    </w:p>
    <w:p w14:paraId="5D598DA6" w14:textId="77777777" w:rsidR="007263AE" w:rsidRPr="007764D7" w:rsidRDefault="007263AE" w:rsidP="007263AE">
      <w:pPr>
        <w:rPr>
          <w:rFonts w:ascii="Times New Roman" w:hAnsi="Times New Roman" w:cs="Times New Roman"/>
        </w:rPr>
      </w:pPr>
      <w:r w:rsidRPr="007764D7">
        <w:rPr>
          <w:rFonts w:ascii="Times New Roman" w:hAnsi="Times New Roman" w:cs="Times New Roman"/>
          <w:i/>
          <w:iCs/>
        </w:rPr>
        <w:t>44</w:t>
      </w:r>
      <w:r w:rsidRPr="007764D7">
        <w:rPr>
          <w:rFonts w:ascii="Times New Roman" w:hAnsi="Times New Roman" w:cs="Times New Roman"/>
        </w:rPr>
        <w:t xml:space="preserve">(6), 586-593. </w:t>
      </w:r>
      <w:proofErr w:type="spellStart"/>
      <w:r w:rsidRPr="007764D7">
        <w:rPr>
          <w:rFonts w:ascii="Times New Roman" w:hAnsi="Times New Roman" w:cs="Times New Roman"/>
        </w:rPr>
        <w:t>doi</w:t>
      </w:r>
      <w:proofErr w:type="spellEnd"/>
      <w:r w:rsidRPr="007764D7">
        <w:rPr>
          <w:rFonts w:ascii="Times New Roman" w:hAnsi="Times New Roman" w:cs="Times New Roman"/>
        </w:rPr>
        <w:t>: 10.1093/</w:t>
      </w:r>
      <w:proofErr w:type="spellStart"/>
      <w:r w:rsidRPr="007764D7">
        <w:rPr>
          <w:rFonts w:ascii="Times New Roman" w:hAnsi="Times New Roman" w:cs="Times New Roman"/>
        </w:rPr>
        <w:t>alcalc</w:t>
      </w:r>
      <w:proofErr w:type="spellEnd"/>
      <w:r w:rsidRPr="007764D7">
        <w:rPr>
          <w:rFonts w:ascii="Times New Roman" w:hAnsi="Times New Roman" w:cs="Times New Roman"/>
        </w:rPr>
        <w:t xml:space="preserve">/agp051 </w:t>
      </w:r>
    </w:p>
    <w:p w14:paraId="4F9C0234" w14:textId="77777777" w:rsidR="007263AE" w:rsidRPr="007764D7" w:rsidRDefault="007263AE" w:rsidP="007263AE">
      <w:pPr>
        <w:ind w:left="0"/>
        <w:rPr>
          <w:rFonts w:ascii="Times New Roman" w:hAnsi="Times New Roman" w:cs="Times New Roman"/>
        </w:rPr>
      </w:pPr>
      <w:r w:rsidRPr="007764D7">
        <w:rPr>
          <w:rFonts w:ascii="Times New Roman" w:hAnsi="Times New Roman" w:cs="Times New Roman"/>
        </w:rPr>
        <w:t xml:space="preserve">National Highway Traffic Safety Administration (NHTSA). (n.d.). </w:t>
      </w:r>
      <w:r w:rsidRPr="007764D7">
        <w:rPr>
          <w:rFonts w:ascii="Times New Roman" w:hAnsi="Times New Roman" w:cs="Times New Roman"/>
          <w:i/>
          <w:iCs/>
        </w:rPr>
        <w:t>Drunk driving.</w:t>
      </w:r>
      <w:r w:rsidRPr="007764D7">
        <w:rPr>
          <w:rFonts w:ascii="Times New Roman" w:hAnsi="Times New Roman" w:cs="Times New Roman"/>
        </w:rPr>
        <w:t xml:space="preserve"> </w:t>
      </w:r>
    </w:p>
    <w:p w14:paraId="2F0D6A1F" w14:textId="77777777" w:rsidR="007263AE" w:rsidRPr="007764D7" w:rsidRDefault="00000000" w:rsidP="007263AE">
      <w:pPr>
        <w:ind w:left="0" w:firstLine="720"/>
        <w:rPr>
          <w:rFonts w:ascii="Times New Roman" w:hAnsi="Times New Roman" w:cs="Times New Roman"/>
        </w:rPr>
      </w:pPr>
      <w:hyperlink r:id="rId6" w:history="1">
        <w:r w:rsidR="007263AE" w:rsidRPr="007764D7">
          <w:rPr>
            <w:rStyle w:val="Hyperlink"/>
            <w:rFonts w:ascii="Times New Roman" w:hAnsi="Times New Roman" w:cs="Times New Roman"/>
          </w:rPr>
          <w:t>https://www.nhtsa.gov/risky-driving/drunk-driving</w:t>
        </w:r>
      </w:hyperlink>
    </w:p>
    <w:p w14:paraId="30ACE9F3" w14:textId="77777777" w:rsidR="007263AE" w:rsidRPr="007764D7" w:rsidRDefault="007263AE" w:rsidP="007263AE">
      <w:pPr>
        <w:ind w:left="0"/>
        <w:rPr>
          <w:rFonts w:ascii="Times New Roman" w:hAnsi="Times New Roman" w:cs="Times New Roman"/>
        </w:rPr>
      </w:pPr>
      <w:r w:rsidRPr="007764D7">
        <w:rPr>
          <w:rFonts w:ascii="Times New Roman" w:hAnsi="Times New Roman" w:cs="Times New Roman"/>
        </w:rPr>
        <w:t xml:space="preserve">Schwartz, J., &amp; </w:t>
      </w:r>
      <w:proofErr w:type="spellStart"/>
      <w:r w:rsidRPr="007764D7">
        <w:rPr>
          <w:rFonts w:ascii="Times New Roman" w:hAnsi="Times New Roman" w:cs="Times New Roman"/>
        </w:rPr>
        <w:t>Beltz</w:t>
      </w:r>
      <w:proofErr w:type="spellEnd"/>
      <w:r w:rsidRPr="007764D7">
        <w:rPr>
          <w:rFonts w:ascii="Times New Roman" w:hAnsi="Times New Roman" w:cs="Times New Roman"/>
        </w:rPr>
        <w:t>, L. (2018).</w:t>
      </w:r>
      <w:r w:rsidRPr="007764D7">
        <w:rPr>
          <w:rFonts w:ascii="Times New Roman" w:hAnsi="Times New Roman" w:cs="Times New Roman"/>
          <w:b/>
          <w:bCs/>
        </w:rPr>
        <w:t xml:space="preserve"> </w:t>
      </w:r>
      <w:r w:rsidRPr="007764D7">
        <w:rPr>
          <w:rFonts w:ascii="Times New Roman" w:hAnsi="Times New Roman" w:cs="Times New Roman"/>
        </w:rPr>
        <w:t xml:space="preserve">Trends in female and male drunken driving prevalence over </w:t>
      </w:r>
    </w:p>
    <w:p w14:paraId="7497DC13" w14:textId="77777777" w:rsidR="007263AE" w:rsidRPr="007764D7" w:rsidRDefault="007263AE" w:rsidP="007263AE">
      <w:pPr>
        <w:ind w:left="0" w:firstLine="720"/>
        <w:rPr>
          <w:rFonts w:ascii="Times New Roman" w:hAnsi="Times New Roman" w:cs="Times New Roman"/>
        </w:rPr>
      </w:pPr>
      <w:r w:rsidRPr="007764D7">
        <w:rPr>
          <w:rFonts w:ascii="Times New Roman" w:hAnsi="Times New Roman" w:cs="Times New Roman"/>
        </w:rPr>
        <w:t xml:space="preserve">thirty years: Triangulating diverse sources of evidence (1985–2015). </w:t>
      </w:r>
    </w:p>
    <w:p w14:paraId="00E2CC14" w14:textId="77777777" w:rsidR="007263AE" w:rsidRPr="007764D7" w:rsidRDefault="007263AE" w:rsidP="007263AE">
      <w:pPr>
        <w:ind w:left="0" w:firstLine="720"/>
        <w:rPr>
          <w:rFonts w:ascii="Times New Roman" w:hAnsi="Times New Roman" w:cs="Times New Roman"/>
        </w:rPr>
      </w:pPr>
      <w:r w:rsidRPr="007764D7">
        <w:rPr>
          <w:rFonts w:ascii="Times New Roman" w:hAnsi="Times New Roman" w:cs="Times New Roman"/>
          <w:i/>
          <w:iCs/>
        </w:rPr>
        <w:t>Addictive Behaviors. 84</w:t>
      </w:r>
      <w:r w:rsidRPr="007764D7">
        <w:rPr>
          <w:rFonts w:ascii="Times New Roman" w:hAnsi="Times New Roman" w:cs="Times New Roman"/>
        </w:rPr>
        <w:t xml:space="preserve">, 7-12. </w:t>
      </w:r>
      <w:hyperlink r:id="rId7" w:tgtFrame="_blank" w:tooltip="Persistent link using digital object identifier" w:history="1">
        <w:r w:rsidRPr="007764D7">
          <w:rPr>
            <w:rStyle w:val="anchor-text"/>
            <w:rFonts w:ascii="Times New Roman" w:hAnsi="Times New Roman" w:cs="Times New Roman"/>
            <w:color w:val="1F1F1F"/>
          </w:rPr>
          <w:t>https://doi.org/10.1016/j.addbeh.2018.03.024</w:t>
        </w:r>
      </w:hyperlink>
      <w:r w:rsidRPr="007764D7">
        <w:rPr>
          <w:rFonts w:ascii="Times New Roman" w:hAnsi="Times New Roman" w:cs="Times New Roman"/>
        </w:rPr>
        <w:t xml:space="preserve"> </w:t>
      </w:r>
    </w:p>
    <w:p w14:paraId="17BBC275" w14:textId="77777777" w:rsidR="007263AE" w:rsidRPr="007764D7" w:rsidRDefault="007263AE" w:rsidP="007263AE">
      <w:pPr>
        <w:ind w:left="0"/>
        <w:rPr>
          <w:rFonts w:ascii="Times New Roman" w:hAnsi="Times New Roman" w:cs="Times New Roman"/>
        </w:rPr>
      </w:pPr>
      <w:proofErr w:type="spellStart"/>
      <w:r w:rsidRPr="007764D7">
        <w:rPr>
          <w:rFonts w:ascii="Times New Roman" w:hAnsi="Times New Roman" w:cs="Times New Roman"/>
        </w:rPr>
        <w:t>Wilsnack</w:t>
      </w:r>
      <w:proofErr w:type="spellEnd"/>
      <w:r w:rsidRPr="007764D7">
        <w:rPr>
          <w:rFonts w:ascii="Times New Roman" w:hAnsi="Times New Roman" w:cs="Times New Roman"/>
        </w:rPr>
        <w:t xml:space="preserve">, R. W., </w:t>
      </w:r>
      <w:proofErr w:type="spellStart"/>
      <w:r w:rsidRPr="007764D7">
        <w:rPr>
          <w:rFonts w:ascii="Times New Roman" w:hAnsi="Times New Roman" w:cs="Times New Roman"/>
        </w:rPr>
        <w:t>Wilsnack</w:t>
      </w:r>
      <w:proofErr w:type="spellEnd"/>
      <w:r w:rsidRPr="007764D7">
        <w:rPr>
          <w:rFonts w:ascii="Times New Roman" w:hAnsi="Times New Roman" w:cs="Times New Roman"/>
        </w:rPr>
        <w:t xml:space="preserve">, S. C., </w:t>
      </w:r>
      <w:proofErr w:type="spellStart"/>
      <w:r w:rsidRPr="007764D7">
        <w:rPr>
          <w:rFonts w:ascii="Times New Roman" w:hAnsi="Times New Roman" w:cs="Times New Roman"/>
        </w:rPr>
        <w:t>Kristjanson</w:t>
      </w:r>
      <w:proofErr w:type="spellEnd"/>
      <w:r w:rsidRPr="007764D7">
        <w:rPr>
          <w:rFonts w:ascii="Times New Roman" w:hAnsi="Times New Roman" w:cs="Times New Roman"/>
        </w:rPr>
        <w:t xml:space="preserve">, A. F., </w:t>
      </w:r>
      <w:proofErr w:type="spellStart"/>
      <w:r w:rsidRPr="007764D7">
        <w:rPr>
          <w:rFonts w:ascii="Times New Roman" w:hAnsi="Times New Roman" w:cs="Times New Roman"/>
        </w:rPr>
        <w:t>Vogeltanz</w:t>
      </w:r>
      <w:proofErr w:type="spellEnd"/>
      <w:r w:rsidRPr="007764D7">
        <w:rPr>
          <w:rFonts w:ascii="Times New Roman" w:hAnsi="Times New Roman" w:cs="Times New Roman"/>
        </w:rPr>
        <w:t xml:space="preserve">-Holm, N. D., &amp; </w:t>
      </w:r>
      <w:proofErr w:type="spellStart"/>
      <w:r w:rsidRPr="007764D7">
        <w:rPr>
          <w:rFonts w:ascii="Times New Roman" w:hAnsi="Times New Roman" w:cs="Times New Roman"/>
        </w:rPr>
        <w:t>Gmel</w:t>
      </w:r>
      <w:proofErr w:type="spellEnd"/>
      <w:r w:rsidRPr="007764D7">
        <w:rPr>
          <w:rFonts w:ascii="Times New Roman" w:hAnsi="Times New Roman" w:cs="Times New Roman"/>
        </w:rPr>
        <w:t xml:space="preserve">, G. (2009). </w:t>
      </w:r>
    </w:p>
    <w:p w14:paraId="191FB5E9" w14:textId="77777777" w:rsidR="007263AE" w:rsidRPr="007764D7" w:rsidRDefault="007263AE" w:rsidP="007263AE">
      <w:pPr>
        <w:ind w:left="0" w:firstLine="720"/>
        <w:rPr>
          <w:rFonts w:ascii="Times New Roman" w:hAnsi="Times New Roman" w:cs="Times New Roman"/>
        </w:rPr>
      </w:pPr>
      <w:r w:rsidRPr="007764D7">
        <w:rPr>
          <w:rFonts w:ascii="Times New Roman" w:hAnsi="Times New Roman" w:cs="Times New Roman"/>
        </w:rPr>
        <w:t xml:space="preserve">Gender and alcohol consumption: patterns from the multinational </w:t>
      </w:r>
      <w:proofErr w:type="spellStart"/>
      <w:r w:rsidRPr="007764D7">
        <w:rPr>
          <w:rFonts w:ascii="Times New Roman" w:hAnsi="Times New Roman" w:cs="Times New Roman"/>
        </w:rPr>
        <w:t>genacis</w:t>
      </w:r>
      <w:proofErr w:type="spellEnd"/>
      <w:r w:rsidRPr="007764D7">
        <w:rPr>
          <w:rFonts w:ascii="Times New Roman" w:hAnsi="Times New Roman" w:cs="Times New Roman"/>
        </w:rPr>
        <w:t xml:space="preserve"> project. </w:t>
      </w:r>
    </w:p>
    <w:p w14:paraId="70925B7C" w14:textId="77777777" w:rsidR="007263AE" w:rsidRPr="007764D7" w:rsidRDefault="007263AE" w:rsidP="007263AE">
      <w:pPr>
        <w:ind w:left="0" w:firstLine="720"/>
        <w:rPr>
          <w:rFonts w:ascii="Times New Roman" w:hAnsi="Times New Roman" w:cs="Times New Roman"/>
        </w:rPr>
      </w:pPr>
      <w:r w:rsidRPr="007764D7">
        <w:rPr>
          <w:rFonts w:ascii="Times New Roman" w:hAnsi="Times New Roman" w:cs="Times New Roman"/>
          <w:i/>
          <w:iCs/>
        </w:rPr>
        <w:t>Addiction. 104</w:t>
      </w:r>
      <w:r w:rsidRPr="007764D7">
        <w:rPr>
          <w:rFonts w:ascii="Times New Roman" w:hAnsi="Times New Roman" w:cs="Times New Roman"/>
        </w:rPr>
        <w:t>(9), 1487-1500. doi:10.1111/j.1360-0443.2009.</w:t>
      </w:r>
      <w:proofErr w:type="gramStart"/>
      <w:r w:rsidRPr="007764D7">
        <w:rPr>
          <w:rFonts w:ascii="Times New Roman" w:hAnsi="Times New Roman" w:cs="Times New Roman"/>
        </w:rPr>
        <w:t>02696.x.</w:t>
      </w:r>
      <w:proofErr w:type="gramEnd"/>
    </w:p>
    <w:p w14:paraId="39CC9035" w14:textId="77777777" w:rsidR="007263AE" w:rsidRDefault="007263AE" w:rsidP="007263AE">
      <w:pPr>
        <w:ind w:left="0" w:firstLine="720"/>
      </w:pPr>
    </w:p>
    <w:p w14:paraId="10CEF65D" w14:textId="77777777" w:rsidR="00204A39" w:rsidRPr="00716B63" w:rsidRDefault="00204A39" w:rsidP="00204A39">
      <w:pPr>
        <w:rPr>
          <w:rFonts w:ascii="Times New Roman" w:hAnsi="Times New Roman" w:cs="Times New Roman"/>
        </w:rPr>
      </w:pPr>
    </w:p>
    <w:sectPr w:rsidR="00204A39" w:rsidRPr="00716B63" w:rsidSect="006B2438">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BF6B" w14:textId="77777777" w:rsidR="006B2438" w:rsidRDefault="006B2438" w:rsidP="000509C9">
      <w:pPr>
        <w:spacing w:line="240" w:lineRule="auto"/>
      </w:pPr>
      <w:r>
        <w:separator/>
      </w:r>
    </w:p>
  </w:endnote>
  <w:endnote w:type="continuationSeparator" w:id="0">
    <w:p w14:paraId="1E962F00" w14:textId="77777777" w:rsidR="006B2438" w:rsidRDefault="006B2438" w:rsidP="0005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62E72" w14:textId="77777777" w:rsidR="006B2438" w:rsidRDefault="006B2438" w:rsidP="000509C9">
      <w:pPr>
        <w:spacing w:line="240" w:lineRule="auto"/>
      </w:pPr>
      <w:r>
        <w:separator/>
      </w:r>
    </w:p>
  </w:footnote>
  <w:footnote w:type="continuationSeparator" w:id="0">
    <w:p w14:paraId="357B281E" w14:textId="77777777" w:rsidR="006B2438" w:rsidRDefault="006B2438" w:rsidP="000509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849723"/>
      <w:docPartObj>
        <w:docPartGallery w:val="Page Numbers (Top of Page)"/>
        <w:docPartUnique/>
      </w:docPartObj>
    </w:sdtPr>
    <w:sdtContent>
      <w:p w14:paraId="2B4E2CE0" w14:textId="6A00F707" w:rsidR="000509C9" w:rsidRDefault="000509C9" w:rsidP="00252C2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8E2C81" w14:textId="77777777" w:rsidR="000509C9" w:rsidRDefault="000509C9" w:rsidP="000509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2588839"/>
      <w:docPartObj>
        <w:docPartGallery w:val="Page Numbers (Top of Page)"/>
        <w:docPartUnique/>
      </w:docPartObj>
    </w:sdtPr>
    <w:sdtContent>
      <w:p w14:paraId="098FCAFB" w14:textId="42081BA9" w:rsidR="000509C9" w:rsidRDefault="000509C9" w:rsidP="00252C2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E06502" w14:textId="77777777" w:rsidR="000509C9" w:rsidRDefault="000509C9" w:rsidP="000509C9">
    <w:pPr>
      <w:pStyle w:val="Header"/>
      <w:ind w:right="360"/>
    </w:pPr>
  </w:p>
</w:hdr>
</file>

<file path=word/intelligence2.xml><?xml version="1.0" encoding="utf-8"?>
<int2:intelligence xmlns:int2="http://schemas.microsoft.com/office/intelligence/2020/intelligence" xmlns:oel="http://schemas.microsoft.com/office/2019/extlst">
  <int2:observations>
    <int2:bookmark int2:bookmarkName="_Int_p2hK9V12" int2:invalidationBookmarkName="" int2:hashCode="4ptkBqgEc1otfJ" int2:id="KVjKpi1U">
      <int2:state int2:value="Rejected" int2:type="AugLoop_Text_Critique"/>
    </int2:bookmark>
    <int2:bookmark int2:bookmarkName="_Int_oG3VC2L4" int2:invalidationBookmarkName="" int2:hashCode="fUJ4qHWQD/1/Yh" int2:id="DrjQke8K">
      <int2:state int2:value="Rejected" int2:type="AugLoop_Text_Critique"/>
    </int2:bookmark>
    <int2:entireDocument int2:id="cawi4so3">
      <int2:extLst>
        <oel:ext uri="E302BA01-7950-474C-9AD3-286E660C40A8">
          <int2:similaritySummary int2:version="1" int2:runId="1702674681480" int2:tilesCheckedInThisRun="173" int2:totalNumOfTiles="173" int2:similarityAnnotationCount="0" int2:numWords="0" int2:numFlaggedWords="0"/>
        </oel:ext>
      </int2:extLst>
    </int2:entireDocument>
  </int2:observations>
  <int2:intelligenceSettings/>
  <int2:onDemandWorkflows>
    <int2:onDemandWorkflow int2:type="SimilarityCheck" int2:paragraphVersions="5FC90074-77777777 101C2BAE-77777777 401A8EB2-77777777 372F19CD-23C47187 3B72647A-701C9C4D 65E51B34-04CF3424 75E8D7E6-0C733082 45310289-67C75E7A 2D73E32C-68BD5B40 654BF7E9-79565FA8 082D1BD9-71456B85 0B7ECC95-3BF0E8F5 3C5FF1F6-77777777 0EC0F452-217BF784 37E04C38-5B88A9EF 02BEFA91-50ABDD59 018585ED-27892350 42A1C049-7430C9E7 5BB3CDE6-2FB2006B 4ADB6828-23E5B9C1 2AE8882B-20636864 078D387C-765DB264 41886144-4FBC8EFD 638D7C52-3F4E66E2 7B9B5966-50E5DBA8 59790099-3C5E2418 72E4851F-08D1230E 57B0F869-7B9C0308 6453FE9F-72213615 01789D68-19B6C960 30EBB817-0BF37B24 590D8ABB-6C902B39 14A83CB9-2C705C0B 1637692D-04D0F748 16F4B449-22ECC4C2 5E375D2D-735EEA54 23D3CE69-43BB54A6 7E972370-293341AC 26A359B4-428BCB3D 20F1A706-165410B2 2B4A8DCB-6E7CEE39 6305F27A-226F6282 3BA9663D-2A84E888 1570E721-188E667B 2CFAC349-76AA18DE 5C064DB4-2B0A434D 41DCDA65-4220CAC2 051D9DF6-080FBFD6 070C6128-296A0DA8 2ADFECE4-1B2C0928 7D309CE4-412AA17F 28B51B1F-1AF682AB 26625861-68D5E276 30399A83-0CDAAB6E 4CA33214-76471565 47C80958-150F3E83 7E00E745-20288C3B 5A42EC81-710017AF 5703DB79-16359D5C 7517A0B5-42502A9D 2840950A-3D17181A 63267BA1-3D1327E5 0EC9F88E-5BF37072 3DC679F7-15F929F9 16A14CA9-5D7E99A3 3A804A80-2BD645D3 601D3CE5-2CC3D93C 469CAD28-404BB39B 3AF1F527-22867F1F 3FCF9754-2F230039 6F581025-693D5A58 7C49F85C-12238CB3 54FA1059-1ECF086B 0BA226C1-11FF4158 58FCE0FD-28FCA61B 65161522-715C6AE1 4CF1DEA3-5CF1A0B8 1109AFF9-276C60CA 47DAD89D-20A14B04 74C716D2-0290E60A 491252A4-7B2F026D 1F7576DE-5F65E572 6787FF7D-435871BB 3A6B5A1E-1DC81CE8 04A6277D-0BB15D16 245088B4-2AD43AF5 0EB44911-26B993A4 161D6054-115EF56D 43808B47-10669C74 1B7440D2-5BF6D78D 3FC6817E-32DD0753 754675F3-21C0D1A4 488DB512-330455EA 59338308-49169810 0E00CAB0-472C7370 4FCA8B68-4E999F58 229FAF37-2CD09679 0C2025D4-7185CA13 2FB5F668-7E320861 1ACA9CDD-26B9E326 0C8CDB0A-5679A698 655834EB-224AD250 3B1C69E0-16C9E52A 7160AF71-2DC4D38A 58BFF090-46D55628 4D88ED4F-2E461F7C 59436A2A-075B46A4 21816929-3706BDF4 39329BE0-73A0BED6 5BCEC558-39B96DD6 40B606ED-77C78B6E 695AB308-1DF7D1AE 36696786-60E4009B 7DD07C1A-29B6D7E7 425EF63D-59AF1E3F 7BC3502A-0463233D 03D962B0-2F2679B2 0FE5E263-428994DA 24701CAA-0A358331 44FA0681-3602E510 0E44F06B-3E5D5C27 7BDF58A9-4F10C188 0BD6FD41-07A409FF 36863E88-76ABD6CA 1837001A-133CA3E5 7F5690D8-1D16588F 3F82BB03-3F2FB35D 2297F6FF-0271FFB9 2C30CCC5-39EBCD10 754656DB-4695B240 157D3625-22457939 71F20968-6B80FE7D 68A7C3F2-6AB2079A 7FA9BCEA-4C3727BD 2B4E5ADE-1E0C0EB3 3927DC72-51FB3038 4F69664F-7A9A6956 73D0B631-12CDCEA9 6925FE39-55158947 21A1FA5A-6F3ACD28 280FC1B0-7685E3AA 6623050A-5212A705 27581F7F-504BA61A 7174E4C6-28A67B1B 167FA9C8-3327A96F 0F2EA074-39F5CD7E 151ACE17-107E94EC 52D4E321-6A3922D2 5D459635-04371D33 7B0DF380-41E58C9C 30A01BA6-252B7F87 005E6284-7B6D84FA 494E384E-15A3CB69 72BE97AA-46BA8927 07E12FAC-01244430 6D47B7F3-60394DAA 1CF841AD-3711C9BB 65CFB64B-32465445 65C5CBB8-40CC4AA8 77983E7B-60D2785C 67D0C9F2-62BD4B12 7D17B66E-7E9462FE 020A8D88-66AC06B7 48D7503A-107B004F 37CA78CA-595958A9 780468BD-609D72EB 10E20BAF-4CD02D8A 4004F3A2-131BC177 3E19E673-0A224093 273BC8F7-74DD40B6 68DC05A2-16105F1F 60E9FECA-4B1C3D2C 7455E1E7-230A690C 7C671D83-75C71D7D 58B51CED-4F80E741 6E9E116D-1670E652 2240986D-71884493 13CBAF0E-3653692E 42C59A77-3EF68061 4941B3C9-462B95E6 3E8B3D01-742D404B 59C3544C-75E52CD8 2230FD72-03056AEB 593858CB-15656117 5572255D-00D1FEB5 76214BF4-7F64DF42 03081C41-352909AE 24B255A3-54757109 79AEA6BC-52A89E3E 164AAE97-16A56DAC 5785C9C2-115EA4C2 0A3F01B6-4ED88DCC 3E66A2C8-1E92F5B3 7DF9E193-7CEAEAC3 7EF75A86-61B3CDF7 494AA316-64FFD428 19CDC757-14C5AA92 62C24E63-273A9233 250F6EF3-07286D74 0A0D66E4-15F63B4E 0F8B1ACE-6CBD3364 13EBF21C-726ACFBD 7B638947-3671EFFF 3C415EC5-5A843A20 0B29E5A2-28B97E78 134EAF59-7D225052 58450938-6E6265E4 52624F48-55F3B3B5 20886FB9-77777777 2D32DBA2-77777777 13209E03-77777777 655A897E-77777777 5D598DA6-77777777 4F9C0234-77777777 2F0D6A1F-77777777 30ACE9F3-77777777 7497DC13-77777777 00E2CC14-77777777 17BBC275-77777777 191FB5E9-77777777 70925B7C-77777777 39CC9035-77777777 10CEF65D-77777777 098FCAFB-42081BA9 26E06502-77777777 2B4E2CE0-6A00F707 2A8E2C81-77777777"/>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C9"/>
    <w:rsid w:val="00021781"/>
    <w:rsid w:val="000509C9"/>
    <w:rsid w:val="00062179"/>
    <w:rsid w:val="00081ACD"/>
    <w:rsid w:val="000D257B"/>
    <w:rsid w:val="001309C5"/>
    <w:rsid w:val="001C1FE7"/>
    <w:rsid w:val="0020065D"/>
    <w:rsid w:val="00204A39"/>
    <w:rsid w:val="00260FBE"/>
    <w:rsid w:val="00336056"/>
    <w:rsid w:val="003F2CA3"/>
    <w:rsid w:val="003F6736"/>
    <w:rsid w:val="00442727"/>
    <w:rsid w:val="004B5DDC"/>
    <w:rsid w:val="006B2438"/>
    <w:rsid w:val="00716B63"/>
    <w:rsid w:val="007263AE"/>
    <w:rsid w:val="00877C37"/>
    <w:rsid w:val="00935B4F"/>
    <w:rsid w:val="00963B85"/>
    <w:rsid w:val="00A25C49"/>
    <w:rsid w:val="00CE528D"/>
    <w:rsid w:val="00DA7CE1"/>
    <w:rsid w:val="00E8132C"/>
    <w:rsid w:val="00F01256"/>
    <w:rsid w:val="0113EDE2"/>
    <w:rsid w:val="0184D8C3"/>
    <w:rsid w:val="019EC9EB"/>
    <w:rsid w:val="03A09F4B"/>
    <w:rsid w:val="044DCC25"/>
    <w:rsid w:val="04503689"/>
    <w:rsid w:val="04DE307D"/>
    <w:rsid w:val="057A348E"/>
    <w:rsid w:val="07A9EB51"/>
    <w:rsid w:val="0815D13F"/>
    <w:rsid w:val="08867C21"/>
    <w:rsid w:val="089F6F35"/>
    <w:rsid w:val="0923A7AC"/>
    <w:rsid w:val="0B09125F"/>
    <w:rsid w:val="0B9A8712"/>
    <w:rsid w:val="0D5DAA7B"/>
    <w:rsid w:val="0E575A75"/>
    <w:rsid w:val="0F34BA23"/>
    <w:rsid w:val="0F6E6597"/>
    <w:rsid w:val="0FB7C56A"/>
    <w:rsid w:val="0FF7286C"/>
    <w:rsid w:val="1065F9F6"/>
    <w:rsid w:val="11AE4C15"/>
    <w:rsid w:val="11D7C22D"/>
    <w:rsid w:val="1274CDD5"/>
    <w:rsid w:val="127957B5"/>
    <w:rsid w:val="12CBDF14"/>
    <w:rsid w:val="13D3C58D"/>
    <w:rsid w:val="13F6999D"/>
    <w:rsid w:val="1405A0B9"/>
    <w:rsid w:val="160801E5"/>
    <w:rsid w:val="160A7CE1"/>
    <w:rsid w:val="16F36029"/>
    <w:rsid w:val="18BC7EB5"/>
    <w:rsid w:val="1A1FD9FC"/>
    <w:rsid w:val="1A6F7E3A"/>
    <w:rsid w:val="1B6B2FBD"/>
    <w:rsid w:val="1CA1A1EA"/>
    <w:rsid w:val="1CD3ADC5"/>
    <w:rsid w:val="1CF039BE"/>
    <w:rsid w:val="1D8FEFD8"/>
    <w:rsid w:val="1DB47085"/>
    <w:rsid w:val="1DB849CA"/>
    <w:rsid w:val="1EA2D07F"/>
    <w:rsid w:val="1EBA275B"/>
    <w:rsid w:val="1F67C104"/>
    <w:rsid w:val="1FDFB4F6"/>
    <w:rsid w:val="2011D534"/>
    <w:rsid w:val="20840B46"/>
    <w:rsid w:val="2118078F"/>
    <w:rsid w:val="219092E0"/>
    <w:rsid w:val="21E4F507"/>
    <w:rsid w:val="224F7AD2"/>
    <w:rsid w:val="225588AC"/>
    <w:rsid w:val="22EA56CE"/>
    <w:rsid w:val="237BCB81"/>
    <w:rsid w:val="23B789AC"/>
    <w:rsid w:val="24B424D2"/>
    <w:rsid w:val="266C4DFD"/>
    <w:rsid w:val="26F34CCA"/>
    <w:rsid w:val="28818D70"/>
    <w:rsid w:val="29827C68"/>
    <w:rsid w:val="29987BAB"/>
    <w:rsid w:val="29E1BCB0"/>
    <w:rsid w:val="2A07E7C1"/>
    <w:rsid w:val="2A283483"/>
    <w:rsid w:val="2A92F38D"/>
    <w:rsid w:val="2B1EDD13"/>
    <w:rsid w:val="2C159B91"/>
    <w:rsid w:val="2C295FEB"/>
    <w:rsid w:val="2C91DD52"/>
    <w:rsid w:val="2E81D861"/>
    <w:rsid w:val="2FA5A3DF"/>
    <w:rsid w:val="3091EC06"/>
    <w:rsid w:val="31A24FD0"/>
    <w:rsid w:val="31A38D90"/>
    <w:rsid w:val="3253EB01"/>
    <w:rsid w:val="3260D5B7"/>
    <w:rsid w:val="333E2031"/>
    <w:rsid w:val="33541F5B"/>
    <w:rsid w:val="345FFD68"/>
    <w:rsid w:val="34EFEFBC"/>
    <w:rsid w:val="35752A03"/>
    <w:rsid w:val="361BB279"/>
    <w:rsid w:val="363B6E7E"/>
    <w:rsid w:val="36401A79"/>
    <w:rsid w:val="37C27309"/>
    <w:rsid w:val="3827907E"/>
    <w:rsid w:val="3A67AAEB"/>
    <w:rsid w:val="3B77DD4A"/>
    <w:rsid w:val="3C65FA99"/>
    <w:rsid w:val="3C72A855"/>
    <w:rsid w:val="3E748F25"/>
    <w:rsid w:val="3E7EA6BF"/>
    <w:rsid w:val="3E93280A"/>
    <w:rsid w:val="3EBDE6FF"/>
    <w:rsid w:val="3FA56B5B"/>
    <w:rsid w:val="40572310"/>
    <w:rsid w:val="40CEB72E"/>
    <w:rsid w:val="41491DD2"/>
    <w:rsid w:val="4224BFF7"/>
    <w:rsid w:val="428CD5FF"/>
    <w:rsid w:val="435C3181"/>
    <w:rsid w:val="437FBCB6"/>
    <w:rsid w:val="4416A024"/>
    <w:rsid w:val="448F03B3"/>
    <w:rsid w:val="44CA1802"/>
    <w:rsid w:val="4658E153"/>
    <w:rsid w:val="46A91979"/>
    <w:rsid w:val="46C10091"/>
    <w:rsid w:val="4718B3FC"/>
    <w:rsid w:val="47A40F21"/>
    <w:rsid w:val="48C3909F"/>
    <w:rsid w:val="49024FB4"/>
    <w:rsid w:val="4AD3D361"/>
    <w:rsid w:val="4B9471B4"/>
    <w:rsid w:val="4BAB5DD6"/>
    <w:rsid w:val="4BAB7B51"/>
    <w:rsid w:val="4C0C6C38"/>
    <w:rsid w:val="4CE41E5B"/>
    <w:rsid w:val="4D304215"/>
    <w:rsid w:val="4DFB94DD"/>
    <w:rsid w:val="4E134AC8"/>
    <w:rsid w:val="4E5482FF"/>
    <w:rsid w:val="4EB2EA19"/>
    <w:rsid w:val="4ECC1276"/>
    <w:rsid w:val="4EE38445"/>
    <w:rsid w:val="50F576FC"/>
    <w:rsid w:val="5214DE06"/>
    <w:rsid w:val="5331905E"/>
    <w:rsid w:val="542D17BE"/>
    <w:rsid w:val="5465E56D"/>
    <w:rsid w:val="55222B9D"/>
    <w:rsid w:val="55D2134D"/>
    <w:rsid w:val="55D710D7"/>
    <w:rsid w:val="563C7F51"/>
    <w:rsid w:val="56C6312E"/>
    <w:rsid w:val="5721DDAF"/>
    <w:rsid w:val="58671DE8"/>
    <w:rsid w:val="588D4674"/>
    <w:rsid w:val="59164765"/>
    <w:rsid w:val="5A457BB4"/>
    <w:rsid w:val="5ACBAF62"/>
    <w:rsid w:val="5AF9C133"/>
    <w:rsid w:val="5B7E6E25"/>
    <w:rsid w:val="5B9EBEAA"/>
    <w:rsid w:val="5BA297EF"/>
    <w:rsid w:val="5C5CBA3A"/>
    <w:rsid w:val="5C841F0E"/>
    <w:rsid w:val="5D022835"/>
    <w:rsid w:val="5EF3DCD8"/>
    <w:rsid w:val="5FCEBB7E"/>
    <w:rsid w:val="60C2DBD2"/>
    <w:rsid w:val="6113884C"/>
    <w:rsid w:val="62C7434A"/>
    <w:rsid w:val="630B5DBA"/>
    <w:rsid w:val="634AAC12"/>
    <w:rsid w:val="635B3145"/>
    <w:rsid w:val="644B290E"/>
    <w:rsid w:val="64E0D3B8"/>
    <w:rsid w:val="658968EF"/>
    <w:rsid w:val="66539D20"/>
    <w:rsid w:val="669850AC"/>
    <w:rsid w:val="675C4D8C"/>
    <w:rsid w:val="681CC581"/>
    <w:rsid w:val="6A2A6549"/>
    <w:rsid w:val="6AD6D6A8"/>
    <w:rsid w:val="6B8CB2FB"/>
    <w:rsid w:val="6C703E91"/>
    <w:rsid w:val="6D5C79A0"/>
    <w:rsid w:val="6DB5E07A"/>
    <w:rsid w:val="6E2B4D6B"/>
    <w:rsid w:val="6EDA76E8"/>
    <w:rsid w:val="6EF84A01"/>
    <w:rsid w:val="6F1A4756"/>
    <w:rsid w:val="6F31FA66"/>
    <w:rsid w:val="70501F92"/>
    <w:rsid w:val="7060241E"/>
    <w:rsid w:val="70B61434"/>
    <w:rsid w:val="713F6A9A"/>
    <w:rsid w:val="7251E495"/>
    <w:rsid w:val="73ADE80B"/>
    <w:rsid w:val="73CBBB24"/>
    <w:rsid w:val="73EDB4F6"/>
    <w:rsid w:val="743288EE"/>
    <w:rsid w:val="7433B7DE"/>
    <w:rsid w:val="74BBBBAD"/>
    <w:rsid w:val="74CCEF35"/>
    <w:rsid w:val="74F445AE"/>
    <w:rsid w:val="75068231"/>
    <w:rsid w:val="75550FCB"/>
    <w:rsid w:val="75DFB1AF"/>
    <w:rsid w:val="76365F50"/>
    <w:rsid w:val="772555B8"/>
    <w:rsid w:val="77F71ED9"/>
    <w:rsid w:val="77FD69B2"/>
    <w:rsid w:val="78C9029B"/>
    <w:rsid w:val="79EC22E3"/>
    <w:rsid w:val="79F395E6"/>
    <w:rsid w:val="7BFC58D2"/>
    <w:rsid w:val="7DF2D1EB"/>
    <w:rsid w:val="7E55358F"/>
    <w:rsid w:val="7E82101A"/>
    <w:rsid w:val="7ECD45DD"/>
    <w:rsid w:val="7F12669F"/>
    <w:rsid w:val="7F19CEF6"/>
    <w:rsid w:val="7F7CC565"/>
    <w:rsid w:val="7FC6F75A"/>
    <w:rsid w:val="7FF1B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108A1"/>
  <w15:chartTrackingRefBased/>
  <w15:docId w15:val="{979580FB-7C51-344F-A4DD-9D2D9818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C9"/>
    <w:pPr>
      <w:tabs>
        <w:tab w:val="center" w:pos="4680"/>
        <w:tab w:val="right" w:pos="9360"/>
      </w:tabs>
      <w:spacing w:line="240" w:lineRule="auto"/>
    </w:pPr>
  </w:style>
  <w:style w:type="character" w:customStyle="1" w:styleId="HeaderChar">
    <w:name w:val="Header Char"/>
    <w:basedOn w:val="DefaultParagraphFont"/>
    <w:link w:val="Header"/>
    <w:uiPriority w:val="99"/>
    <w:rsid w:val="000509C9"/>
  </w:style>
  <w:style w:type="character" w:styleId="PageNumber">
    <w:name w:val="page number"/>
    <w:basedOn w:val="DefaultParagraphFont"/>
    <w:uiPriority w:val="99"/>
    <w:semiHidden/>
    <w:unhideWhenUsed/>
    <w:rsid w:val="000509C9"/>
  </w:style>
  <w:style w:type="character" w:customStyle="1" w:styleId="anchor-text">
    <w:name w:val="anchor-text"/>
    <w:basedOn w:val="DefaultParagraphFont"/>
    <w:rsid w:val="007263AE"/>
  </w:style>
  <w:style w:type="character" w:styleId="Hyperlink">
    <w:name w:val="Hyperlink"/>
    <w:basedOn w:val="DefaultParagraphFont"/>
    <w:uiPriority w:val="99"/>
    <w:unhideWhenUsed/>
    <w:rsid w:val="007263AE"/>
    <w:rPr>
      <w:color w:val="0563C1"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8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16/j.addbeh.2018.03.024" TargetMode="External"/><Relationship Id="rId12"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htsa.gov/risky-driving/drunk-driv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1992</Words>
  <Characters>11360</Characters>
  <Application>Microsoft Office Word</Application>
  <DocSecurity>0</DocSecurity>
  <Lines>94</Lines>
  <Paragraphs>26</Paragraphs>
  <ScaleCrop>false</ScaleCrop>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Anamarys Arroyo-Lloret</dc:creator>
  <cp:keywords/>
  <dc:description/>
  <cp:lastModifiedBy>Anamarys Arroyo-Lloret</cp:lastModifiedBy>
  <cp:revision>3</cp:revision>
  <dcterms:created xsi:type="dcterms:W3CDTF">2024-01-18T16:33:00Z</dcterms:created>
  <dcterms:modified xsi:type="dcterms:W3CDTF">2024-01-18T16:33:00Z</dcterms:modified>
</cp:coreProperties>
</file>