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if708rqb9hy" w:id="0"/>
      <w:bookmarkEnd w:id="0"/>
      <w:r w:rsidDel="00000000" w:rsidR="00000000" w:rsidRPr="00000000">
        <w:rPr>
          <w:rtl w:val="0"/>
        </w:rPr>
        <w:t xml:space="preserve">Tech Stack &amp; System Architecture: Living Time Capsule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dnz3hypowqr" w:id="1"/>
      <w:bookmarkEnd w:id="1"/>
      <w:r w:rsidDel="00000000" w:rsidR="00000000" w:rsidRPr="00000000">
        <w:rPr>
          <w:rtl w:val="0"/>
        </w:rPr>
        <w:t xml:space="preserve">Implementation Phases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(Local MVP):</w:t>
      </w:r>
      <w:r w:rsidDel="00000000" w:rsidR="00000000" w:rsidRPr="00000000">
        <w:rPr>
          <w:rtl w:val="0"/>
        </w:rPr>
        <w:t xml:space="preserve"> React 18, Vite, TypeScript, Tailwind CSS, Framer Motion, TipTap (Rich-Text Editor), Zustand, Java 21, Spring Boot 3.x, Springdoc OpenAPI (Swagger UI), PostgreSQL 15+, Flyway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), MinIO via AWS SDK v2 (Target: Localhost Docker Compose).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(Cloud Release):</w:t>
      </w:r>
      <w:r w:rsidDel="00000000" w:rsidR="00000000" w:rsidRPr="00000000">
        <w:rPr>
          <w:rtl w:val="0"/>
        </w:rPr>
        <w:t xml:space="preserve"> Spring Security + JWT Auth, Flyway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), GitHub Actions CI/CD, Vercel (Frontend), Render (Backend), Neon Serverless Postgres, AWS S3 with Presigned URLs.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(AI Biographer):</w:t>
      </w:r>
      <w:r w:rsidDel="00000000" w:rsidR="00000000" w:rsidRPr="00000000">
        <w:rPr>
          <w:rtl w:val="0"/>
        </w:rPr>
        <w:t xml:space="preserve"> Spring AI, OpenAI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tl w:val="0"/>
        </w:rPr>
        <w:t xml:space="preserve">) or Anthropic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claude-3-haiku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HNSW</w:t>
      </w:r>
      <w:r w:rsidDel="00000000" w:rsidR="00000000" w:rsidRPr="00000000">
        <w:rPr>
          <w:rtl w:val="0"/>
        </w:rPr>
        <w:t xml:space="preserve"> index), Flyway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</w:t>
      </w:r>
      <w:r w:rsidDel="00000000" w:rsidR="00000000" w:rsidRPr="00000000">
        <w:rPr>
          <w:rtl w:val="0"/>
        </w:rPr>
        <w:t xml:space="preserve">), Spring Events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@Async</w:t>
      </w:r>
      <w:r w:rsidDel="00000000" w:rsidR="00000000" w:rsidRPr="00000000">
        <w:rPr>
          <w:rtl w:val="0"/>
        </w:rPr>
        <w:t xml:space="preserve"> background processing.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 (Mobile &amp; Offline-First):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vite-plugin-pwa</w:t>
      </w:r>
      <w:r w:rsidDel="00000000" w:rsidR="00000000" w:rsidRPr="00000000">
        <w:rPr>
          <w:rtl w:val="0"/>
        </w:rPr>
        <w:t xml:space="preserve">, Dexie.js (IndexedDB) + Optimistic Sync Queue, Web Speech API (Voice-to-Text),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@react-pdf/renderer</w:t>
      </w:r>
      <w:r w:rsidDel="00000000" w:rsidR="00000000" w:rsidRPr="00000000">
        <w:rPr>
          <w:rtl w:val="0"/>
        </w:rPr>
        <w:t xml:space="preserve"> (Zine exports), and inline rich-text media nodes in TipTap.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878t7pywyi8" w:id="2"/>
      <w:bookmarkEnd w:id="2"/>
      <w:r w:rsidDel="00000000" w:rsidR="00000000" w:rsidRPr="00000000">
        <w:rPr>
          <w:rtl w:val="0"/>
        </w:rPr>
        <w:t xml:space="preserve">1. Local Development Environment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IntelliJ IDEA (Backend), Cursor AI / VS Code (Frontend &amp; Full-Stack AI orchestration).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Docker Desktop + Docker Compose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pgvector/pgvector:pg16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minio/minio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 &amp; Testing:</w:t>
      </w:r>
      <w:r w:rsidDel="00000000" w:rsidR="00000000" w:rsidRPr="00000000">
        <w:rPr>
          <w:rtl w:val="0"/>
        </w:rPr>
        <w:t xml:space="preserve"> Springdoc OpenAPI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/swagger-ui.html</w:t>
      </w:r>
      <w:r w:rsidDel="00000000" w:rsidR="00000000" w:rsidRPr="00000000">
        <w:rPr>
          <w:rtl w:val="0"/>
        </w:rPr>
        <w:t xml:space="preserve">) + Postman/Insomnia.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cvwksyl4wfm" w:id="3"/>
      <w:bookmarkEnd w:id="3"/>
      <w:r w:rsidDel="00000000" w:rsidR="00000000" w:rsidRPr="00000000">
        <w:rPr>
          <w:rtl w:val="0"/>
        </w:rPr>
        <w:t xml:space="preserve">2. Frontend Architecture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Stack:</w:t>
      </w:r>
      <w:r w:rsidDel="00000000" w:rsidR="00000000" w:rsidRPr="00000000">
        <w:rPr>
          <w:rtl w:val="0"/>
        </w:rPr>
        <w:t xml:space="preserve"> React 18+, Vite, TypeScript.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Zustand for lightweight global state across active eras, weekly logs, entries, and optimistic mutations.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Rich-Text Editor (TipTap):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1–3 Design:</w:t>
      </w:r>
      <w:r w:rsidDel="00000000" w:rsidR="00000000" w:rsidRPr="00000000">
        <w:rPr>
          <w:rtl w:val="0"/>
        </w:rPr>
        <w:t xml:space="preserve"> TipTap renders a clean, extensible rich-text editor (headings, bullet lists, bold/italic, template subheadings) acting as the </w:t>
      </w:r>
      <w:r w:rsidDel="00000000" w:rsidR="00000000" w:rsidRPr="00000000">
        <w:rPr>
          <w:b w:val="1"/>
          <w:bCs w:val="1"/>
          <w:rtl w:val="0"/>
        </w:rPr>
        <w:t xml:space="preserve">Instagram-style caption</w:t>
      </w:r>
      <w:r w:rsidDel="00000000" w:rsidR="00000000" w:rsidRPr="00000000">
        <w:rPr>
          <w:rtl w:val="0"/>
        </w:rPr>
        <w:t xml:space="preserve"> for each entry.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Media Carousel Component:</w:t>
      </w:r>
      <w:r w:rsidDel="00000000" w:rsidR="00000000" w:rsidRPr="00000000">
        <w:rPr>
          <w:rtl w:val="0"/>
        </w:rPr>
        <w:t xml:space="preserve"> Attached photos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image/*</w:t>
      </w:r>
      <w:r w:rsidDel="00000000" w:rsidR="00000000" w:rsidRPr="00000000">
        <w:rPr>
          <w:rtl w:val="0"/>
        </w:rPr>
        <w:t xml:space="preserve">) and voice recordings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audio/*</w:t>
      </w:r>
      <w:r w:rsidDel="00000000" w:rsidR="00000000" w:rsidRPr="00000000">
        <w:rPr>
          <w:rtl w:val="0"/>
        </w:rPr>
        <w:t xml:space="preserve">) are rendered in a swipeable Instagram-style slideshow carousel above the TipTap caption,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4 Extensibility:</w:t>
      </w:r>
      <w:r w:rsidDel="00000000" w:rsidR="00000000" w:rsidRPr="00000000">
        <w:rPr>
          <w:rtl w:val="0"/>
        </w:rPr>
        <w:t xml:space="preserve"> Because TipTap is node-based, inline media between paragraphs can be unlocked later simply by registering a custom TipTap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ImageNode</w:t>
      </w:r>
      <w:r w:rsidDel="00000000" w:rsidR="00000000" w:rsidRPr="00000000">
        <w:rPr>
          <w:rtl w:val="0"/>
        </w:rPr>
        <w:t xml:space="preserve"> extension without migrating existing database content.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 &amp; Animation:</w:t>
      </w:r>
      <w:r w:rsidDel="00000000" w:rsidR="00000000" w:rsidRPr="00000000">
        <w:rPr>
          <w:rtl w:val="0"/>
        </w:rPr>
        <w:t xml:space="preserve"> Tailwind CSS + Framer Motion for smooth card transitions, carousel swipes, and Loot Drop unlock animations.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yjtf4uuh2scc" w:id="4"/>
      <w:bookmarkEnd w:id="4"/>
      <w:r w:rsidDel="00000000" w:rsidR="00000000" w:rsidRPr="00000000">
        <w:rPr>
          <w:rtl w:val="0"/>
        </w:rPr>
        <w:t xml:space="preserve">3. Backend Architecture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Framework:</w:t>
      </w:r>
      <w:r w:rsidDel="00000000" w:rsidR="00000000" w:rsidRPr="00000000">
        <w:rPr>
          <w:rtl w:val="0"/>
        </w:rPr>
        <w:t xml:space="preserve"> Java 21, Spring Boot 3.x, Gradle (Kotlin or Groovy DSL).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Flyway Migrations: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V1__phase1_core_mvp.sql</w:t>
      </w:r>
      <w:r w:rsidDel="00000000" w:rsidR="00000000" w:rsidRPr="00000000">
        <w:rPr>
          <w:rtl w:val="0"/>
        </w:rPr>
        <w:t xml:space="preserve"> (Sprint 2)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V2__phase2_auth_and_sharing.sql</w:t>
      </w:r>
      <w:r w:rsidDel="00000000" w:rsidR="00000000" w:rsidRPr="00000000">
        <w:rPr>
          <w:rtl w:val="0"/>
        </w:rPr>
        <w:t xml:space="preserve"> (Sprint 5)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V3__phase3_ai_biographer.sql</w:t>
      </w:r>
      <w:r w:rsidDel="00000000" w:rsidR="00000000" w:rsidRPr="00000000">
        <w:rPr>
          <w:rtl w:val="0"/>
        </w:rPr>
        <w:t xml:space="preserve"> (Phase 3)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Hibernate auto-DDL is strictly locked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OpenAPI / Swagger UI: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org.springdoc:springdoc-openapi-starter-webmvc-ui</w:t>
      </w:r>
      <w:r w:rsidDel="00000000" w:rsidR="00000000" w:rsidRPr="00000000">
        <w:rPr>
          <w:rtl w:val="0"/>
        </w:rPr>
        <w:t xml:space="preserve"> automatically generates interactive Swagger docs grouped by phase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Weekly Logs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Context Resolution: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DevUserContextFilter</w:t>
      </w:r>
      <w:r w:rsidDel="00000000" w:rsidR="00000000" w:rsidRPr="00000000">
        <w:rPr>
          <w:rtl w:val="0"/>
        </w:rPr>
        <w:t xml:space="preserve">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X-Dev-User-Id</w:t>
      </w:r>
      <w:r w:rsidDel="00000000" w:rsidR="00000000" w:rsidRPr="00000000">
        <w:rPr>
          <w:rtl w:val="0"/>
        </w:rPr>
        <w:t xml:space="preserve"> or defaults to seeded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00000000-0000-0000-0000-000000000001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Swaps cleanly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JwtAuthenticationFilter</w:t>
      </w:r>
      <w:r w:rsidDel="00000000" w:rsidR="00000000" w:rsidRPr="00000000">
        <w:rPr>
          <w:rtl w:val="0"/>
        </w:rPr>
        <w:t xml:space="preserve"> without modifying Controller endpoints or frontend payload schemas.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Loot Drop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Read-Time Redaction (Phase 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EntryMapper</w:t>
      </w:r>
      <w:r w:rsidDel="00000000" w:rsidR="00000000" w:rsidRPr="00000000">
        <w:rPr>
          <w:rtl w:val="0"/>
        </w:rPr>
        <w:t xml:space="preserve">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unlockDate != null &amp;&amp; unlockDate.isAfter(Instant.now())</w:t>
      </w:r>
      <w:r w:rsidDel="00000000" w:rsidR="00000000" w:rsidRPr="00000000">
        <w:rPr>
          <w:rtl w:val="0"/>
        </w:rPr>
        <w:t xml:space="preserve"> and strips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on read.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Notification Hook (Future):</w:t>
      </w:r>
      <w:r w:rsidDel="00000000" w:rsidR="00000000" w:rsidRPr="00000000">
        <w:rPr>
          <w:rtl w:val="0"/>
        </w:rPr>
        <w:t xml:space="preserve"> Partial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(unlock_date) WHERE unlock_notified = FALSE</w:t>
      </w:r>
      <w:r w:rsidDel="00000000" w:rsidR="00000000" w:rsidRPr="00000000">
        <w:rPr>
          <w:rtl w:val="0"/>
        </w:rPr>
        <w:t xml:space="preserve"> allows a lightweight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@Scheduled</w:t>
      </w:r>
      <w:r w:rsidDel="00000000" w:rsidR="00000000" w:rsidRPr="00000000">
        <w:rPr>
          <w:rtl w:val="0"/>
        </w:rPr>
        <w:t xml:space="preserve"> job to send unlock notifications later without scanning the full table.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JPA Query Performance:</w:t>
      </w:r>
      <w:r w:rsidDel="00000000" w:rsidR="00000000" w:rsidRPr="00000000">
        <w:rPr>
          <w:rtl w:val="0"/>
        </w:rPr>
        <w:t xml:space="preserve"> To prevent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MultipleBagFetchException</w:t>
      </w:r>
      <w:r w:rsidDel="00000000" w:rsidR="00000000" w:rsidRPr="00000000">
        <w:rPr>
          <w:rtl w:val="0"/>
        </w:rPr>
        <w:t xml:space="preserve"> and N+1 queries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/api/v1/weekly-logs/{logId}</w:t>
      </w:r>
      <w:r w:rsidDel="00000000" w:rsidR="00000000" w:rsidRPr="00000000">
        <w:rPr>
          <w:rtl w:val="0"/>
        </w:rPr>
        <w:t xml:space="preserve">, fetch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 entities first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@BatchSize(size = 50)</w:t>
      </w:r>
      <w:r w:rsidDel="00000000" w:rsidR="00000000" w:rsidRPr="00000000">
        <w:rPr>
          <w:rtl w:val="0"/>
        </w:rPr>
        <w:t xml:space="preserve"> or a secondary query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entry_id IN (...)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items.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xj0p28x9irs" w:id="5"/>
      <w:bookmarkEnd w:id="5"/>
      <w:r w:rsidDel="00000000" w:rsidR="00000000" w:rsidRPr="00000000">
        <w:rPr>
          <w:rtl w:val="0"/>
        </w:rPr>
        <w:t xml:space="preserve">4. Storage &amp; Database Architecture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UTC Enforcement:</w:t>
      </w:r>
      <w:r w:rsidDel="00000000" w:rsidR="00000000" w:rsidRPr="00000000">
        <w:rPr>
          <w:rtl w:val="0"/>
        </w:rPr>
        <w:t xml:space="preserve"> JVM timezone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TimeZone.setDefault(TimeZone.getTimeZone("UTC"))</w:t>
      </w:r>
      <w:r w:rsidDel="00000000" w:rsidR="00000000" w:rsidRPr="00000000">
        <w:rPr>
          <w:rtl w:val="0"/>
        </w:rPr>
        <w:t xml:space="preserve">), Jackson serialization, and PostgreSQL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) operate strictly in UTC. The React frontend formats timestamps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Australia/Melbourne</w:t>
      </w:r>
      <w:r w:rsidDel="00000000" w:rsidR="00000000" w:rsidRPr="00000000">
        <w:rPr>
          <w:rtl w:val="0"/>
        </w:rPr>
        <w:t xml:space="preserve"> for display.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/ MinIO Presigned URLs (AWS SDK v2):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Database stores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object_key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users/{userId}/entries/{entryId}/{uuid}.jpg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S3Presigner</w:t>
      </w:r>
      <w:r w:rsidDel="00000000" w:rsidR="00000000" w:rsidRPr="00000000">
        <w:rPr>
          <w:rtl w:val="0"/>
        </w:rPr>
        <w:t xml:space="preserve"> generates temporary 60-minute GET URLs when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entities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MediaResponseDto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B-Tree Indexes:</w:t>
      </w:r>
      <w:r w:rsidDel="00000000" w:rsidR="00000000" w:rsidRPr="00000000">
        <w:rPr>
          <w:rtl w:val="0"/>
        </w:rPr>
        <w:t xml:space="preserve"> Foreign keys and chronological range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display_order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GIN Indexes: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templates.subheadings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entries.ai_metadata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HNSW Vector Index (Phase 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hnsw (embedding vector_cosine_ops)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ai_summaries.embedding</w:t>
      </w:r>
      <w:r w:rsidDel="00000000" w:rsidR="00000000" w:rsidRPr="00000000">
        <w:rPr>
          <w:rtl w:val="0"/>
        </w:rPr>
        <w:t xml:space="preserve"> for fast semantic RAG retrieval.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