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AB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Иванов Артем Евгеньевич, Низовцев Дмитрий Валерьевич</w:t>
      </w:r>
    </w:p>
    <w:p w:rsidR="00E3438B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«Прогнозирование сердечно-сосудистых заболеваний»</w:t>
      </w:r>
    </w:p>
    <w:p w:rsidR="00EB23AB" w:rsidRPr="00E3438B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Постановка задачи</w:t>
      </w:r>
    </w:p>
    <w:p w:rsidR="00385F38" w:rsidRDefault="00EB23AB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данного кейса - разработать модель, способную предсказывать наличие сердечно-сосудистых заболеваний у пациентов на основе различных медицинских показателей. Сердечно-сосудистые заболевания являются одной из ведущих причин смертности в мире, и их своевременное обнаружение может значительно повысить эффективность лечения и профилактики.</w:t>
      </w:r>
      <w:r w:rsid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B23AB" w:rsidRPr="00E3438B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Описание </w:t>
      </w:r>
      <w:proofErr w:type="spellStart"/>
      <w:r w:rsidRPr="00EB23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датасета</w:t>
      </w:r>
      <w:proofErr w:type="spellEnd"/>
    </w:p>
    <w:p w:rsidR="00EB23AB" w:rsidRPr="00EB23AB" w:rsidRDefault="00EB23AB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Используемый </w:t>
      </w:r>
      <w:proofErr w:type="spellStart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набор данных о пациентах с различными медицинскими показателями. </w:t>
      </w:r>
      <w:proofErr w:type="spellStart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следующие поля: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Артериальное давление (систолическое и диастолическое)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холестерина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глюкозы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курения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употребления алкоголя</w:t>
      </w:r>
    </w:p>
    <w:p w:rsidR="00EB23AB" w:rsidRPr="00EB23AB" w:rsidRDefault="00EB23AB" w:rsidP="00EB2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физической активности</w:t>
      </w:r>
    </w:p>
    <w:p w:rsidR="00E3438B" w:rsidRPr="00E3438B" w:rsidRDefault="00EB23AB" w:rsidP="00E34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сердечно-сосудистых заболеваний (целевая переменная)</w:t>
      </w:r>
      <w:r w:rsidR="00E343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B23AB" w:rsidRPr="00E3438B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Ход работы</w:t>
      </w:r>
      <w:r w:rsidR="00E3438B" w:rsidRPr="00E34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E3438B" w:rsidRPr="00E34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3.1. Гипотеза</w:t>
      </w:r>
    </w:p>
    <w:p w:rsidR="00385F38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Предполагается, что наибольшее влияние на наличие сердечно-сосудистых заболеваний оказывают возраст, артериальное давление, уровень холестерина и глюкозы, а также образ жизни (курение, употребление алкоголя, физическая активность). Основная задача – выделить эти ключевые признаки и построить модель, способную предсказывать наличие заболевания с высокой точностью.</w:t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br/>
      </w:r>
      <w:r w:rsidR="00E3438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="00385F3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385F3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</w:r>
      <w:r w:rsidRPr="00385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Визуализация медицинских показателей</w:t>
      </w:r>
    </w:p>
    <w:p w:rsidR="0078244F" w:rsidRDefault="00D415E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Провели общую оценку здоровья</w:t>
      </w:r>
      <w:r w:rsidR="006F4C28" w:rsidRPr="006F4C2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drawing>
          <wp:inline distT="0" distB="0" distL="0" distR="0" wp14:anchorId="1821D3F7" wp14:editId="081593D6">
            <wp:extent cx="5940425" cy="266397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44"/>
                    <a:stretch/>
                  </pic:blipFill>
                  <pic:spPr bwMode="auto">
                    <a:xfrm>
                      <a:off x="0" y="0"/>
                      <a:ext cx="5940425" cy="266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3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w:r w:rsidRPr="00D415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Также анализируем наличие проблем с сердцем в этих группах.</w:t>
      </w:r>
    </w:p>
    <w:p w:rsidR="0078244F" w:rsidRDefault="00E3438B" w:rsidP="00E34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E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drawing>
          <wp:inline distT="0" distB="0" distL="0" distR="0" wp14:anchorId="02102C79" wp14:editId="4186C7D8">
            <wp:extent cx="5940312" cy="230939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46"/>
                    <a:stretch/>
                  </pic:blipFill>
                  <pic:spPr bwMode="auto">
                    <a:xfrm>
                      <a:off x="0" y="0"/>
                      <a:ext cx="5952376" cy="231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415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Провели демографический анализ</w:t>
      </w:r>
    </w:p>
    <w:p w:rsidR="0078244F" w:rsidRDefault="00D415E8" w:rsidP="00E34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15E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594ED6" wp14:editId="295EE0D5">
            <wp:extent cx="5928817" cy="20867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15"/>
                    <a:stretch/>
                  </pic:blipFill>
                  <pic:spPr bwMode="auto">
                    <a:xfrm>
                      <a:off x="0" y="0"/>
                      <a:ext cx="6072405" cy="213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8B" w:rsidRPr="0078244F" w:rsidRDefault="00E3438B" w:rsidP="00E34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узнаем наличие сердечных заболеваний у каждого пола</w:t>
      </w:r>
      <w:r w:rsidRPr="00E3438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84B8F3" wp14:editId="59528ED6">
            <wp:extent cx="5940425" cy="260838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926" cy="26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</w:r>
      <w:r w:rsidRPr="00E343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Провели анализ по возрастным данным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w:r w:rsidRPr="00E3438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drawing>
          <wp:inline distT="0" distB="0" distL="0" distR="0" wp14:anchorId="4B709489" wp14:editId="63FA0C4F">
            <wp:extent cx="5939160" cy="2315308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19" cy="23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4F" w:rsidRDefault="0078244F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Далее узнаем, какая из возрастных категорий наиболее подвержена сердечным заболеваниям</w:t>
      </w:r>
    </w:p>
    <w:p w:rsidR="0078244F" w:rsidRDefault="0078244F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44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3FA8FCE" wp14:editId="4F321D80">
            <wp:extent cx="5939562" cy="255563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949" cy="25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возрастных групп и их среднего ИМТ в зависимости от сердечно-сосудистых заболеваний</w:t>
      </w:r>
    </w:p>
    <w:p w:rsidR="00385F38" w:rsidRDefault="0078244F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44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75F7875" wp14:editId="6F3C814F">
            <wp:extent cx="5940425" cy="2268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646" cy="22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Провели анализ влияния образа жизни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Влияния физических упражнений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5AD0A2E" wp14:editId="61679F50">
            <wp:extent cx="5940182" cy="2584939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846" cy="25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Влияние курения 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FDBEB6F" wp14:editId="11B3A0B2">
            <wp:extent cx="5940425" cy="225083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324" cy="22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Влияние алкоголя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8A529C" wp14:editId="228A19E7">
            <wp:extent cx="5939800" cy="252046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927" cy="25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Употребление фруктов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6123574" wp14:editId="251049EC">
            <wp:extent cx="5939357" cy="2403231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560" cy="24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Употребление овощей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A1C52A8" wp14:editId="599A5276">
            <wp:extent cx="5940425" cy="2730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Употребление картофеля</w:t>
      </w:r>
    </w:p>
    <w:p w:rsid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52F86ED" wp14:editId="78634C51">
            <wp:extent cx="5940425" cy="2745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8" w:rsidRPr="00385F38" w:rsidRDefault="00385F38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  <w:t>Выводы:</w:t>
      </w:r>
    </w:p>
    <w:p w:rsidR="00385F38" w:rsidRPr="00385F38" w:rsidRDefault="00385F3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факторов риска показал, что люди со слабым здоровьем имеют больше шансов заболеть сердечно-сосудистыми заболеваниями.</w:t>
      </w:r>
    </w:p>
    <w:p w:rsidR="00385F38" w:rsidRPr="00385F38" w:rsidRDefault="00385F3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касается пола, то данные показывают высокую долю мужчин с диагнозом сердечно-сосудистые заболевания, и у них немного более высокий </w:t>
      </w:r>
      <w:proofErr w:type="spellStart"/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имт</w:t>
      </w:r>
      <w:proofErr w:type="spellEnd"/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женщинами</w:t>
      </w:r>
    </w:p>
    <w:p w:rsidR="00385F38" w:rsidRPr="00385F38" w:rsidRDefault="00385F3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возрастных групп, у пожилых людей больше всего сердечно-сосудистых заболеваний. Однако у людей среднего возраста, страдающих сердечно-сосудистыми заболеваниями, как правило, ИМТ выше</w:t>
      </w:r>
    </w:p>
    <w:p w:rsidR="00385F38" w:rsidRPr="00385F38" w:rsidRDefault="00385F3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касается физических нагрузок, то это не играет существенной роли. Однако курение является важным фактором развития сердечно-сосудистых заболеваний.</w:t>
      </w:r>
    </w:p>
    <w:p w:rsidR="00385F38" w:rsidRPr="00385F38" w:rsidRDefault="00385F3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Употребление алкоголя оказывает значительное влияние на сердечно-сосудистые заболевания, однако в молодом возрасте это не оказывает существенного влияния. Кроме того, анализ показал, что потребление фруктов не оказывает существенного влияния на людей с сердечными заболеваниями.</w:t>
      </w:r>
    </w:p>
    <w:p w:rsidR="00385F38" w:rsidRDefault="00385F38" w:rsidP="0038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Аналогичным образом, потребление зеленых овощей оказывает значительное влияние на сердечно-сосудистые заболевания, особенно в зрелом возрасте. Кроме того, анализ показал, что употребление жареного картофеля никак не влияет на людей с сердечными заболеваниями.</w:t>
      </w:r>
    </w:p>
    <w:p w:rsidR="004F522C" w:rsidRDefault="0078244F" w:rsidP="00385F38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F522C" w:rsidRDefault="004F522C" w:rsidP="00385F38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F522C" w:rsidRDefault="004F522C" w:rsidP="00385F38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F522C" w:rsidRDefault="004F522C" w:rsidP="00385F38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85F38" w:rsidRPr="00385F38" w:rsidRDefault="00EB23AB" w:rsidP="00385F38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3.3. </w:t>
      </w:r>
      <w:r w:rsidR="004F52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Корреляционный анализ</w:t>
      </w:r>
    </w:p>
    <w:p w:rsidR="004F522C" w:rsidRDefault="0078244F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Корреляция между депрессией и сердечными заболеваниями</w:t>
      </w:r>
    </w:p>
    <w:p w:rsid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FB17713" wp14:editId="574AE553">
            <wp:extent cx="5940425" cy="26803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между диабетом и сердечными заболеваниями </w:t>
      </w:r>
    </w:p>
    <w:p w:rsid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B1E42B" wp14:editId="2A7F7710">
            <wp:extent cx="5940425" cy="26650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2C" w:rsidRP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52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</w:p>
    <w:p w:rsidR="004F522C" w:rsidRP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Корреляционный анализ показал, что люди, страдающие депрессией, имеют больше шансов заболеть серд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ечно-сосудистыми заболеваниями.</w:t>
      </w:r>
    </w:p>
    <w:p w:rsid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Аналогичным образом, диабет оказывает значительное влияние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сердечно-сосудистые заболевания</w:t>
      </w:r>
      <w:r w:rsid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22C" w:rsidRDefault="004F522C" w:rsidP="004F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4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244F" w:rsidRDefault="00EB23AB" w:rsidP="004F5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F38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lastRenderedPageBreak/>
        <w:t>3.4. Модель прогнозирования</w:t>
      </w:r>
      <w:r w:rsidR="007824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B23AB" w:rsidRDefault="00EB23AB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прогнозирования наличия сердечно-сосудистых заболеваний была использована логисти</w:t>
      </w:r>
      <w:r w:rsidR="00BD288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ческая регрессия, а также модель</w:t>
      </w: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машинного обучения </w:t>
      </w:r>
      <w:proofErr w:type="spellStart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Forest</w:t>
      </w:r>
      <w:proofErr w:type="spellEnd"/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B23AB" w:rsidRPr="00EB23AB" w:rsidRDefault="00EB23AB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шаги включали:</w:t>
      </w:r>
    </w:p>
    <w:p w:rsidR="00EB23AB" w:rsidRPr="00EB23AB" w:rsidRDefault="00EB23AB" w:rsidP="00EB2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Предобработку данных: удаление пропусков, нормализация признаков.</w:t>
      </w:r>
    </w:p>
    <w:p w:rsidR="00EB23AB" w:rsidRPr="00EB23AB" w:rsidRDefault="00EB23AB" w:rsidP="00EB2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данных на обучающую и тестовую выборки.</w:t>
      </w:r>
    </w:p>
    <w:p w:rsidR="00EB23AB" w:rsidRPr="00EB23AB" w:rsidRDefault="00EB23AB" w:rsidP="00EB2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моделей на обучающей выборке.</w:t>
      </w:r>
    </w:p>
    <w:p w:rsidR="00EB23AB" w:rsidRDefault="00EB23AB" w:rsidP="00EB2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точности моделей на тестовой выборке.</w:t>
      </w:r>
    </w:p>
    <w:p w:rsidR="00DE04D0" w:rsidRDefault="00DE04D0" w:rsidP="00DE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оценки качества работы алгоритма введем метрики precision (точность) и recall (полнота).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4D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Precision</w:t>
      </w:r>
      <w:r w:rsidRP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положительными, а </w:t>
      </w:r>
      <w:r w:rsidRPr="00DE04D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recall</w:t>
      </w:r>
      <w:r w:rsidRP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:rsidR="00DE04D0" w:rsidRPr="00DE04D0" w:rsidRDefault="00DE04D0" w:rsidP="00DE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метрики друг от друга не зависят, вводим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меру, которая поможет найти оптимальный баланс между метриками.</w:t>
      </w:r>
    </w:p>
    <w:p w:rsidR="00DE04D0" w:rsidRPr="00DE04D0" w:rsidRDefault="00DE04D0" w:rsidP="00DE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мера – среднее гармоническое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precision</w:t>
      </w:r>
      <w:r w:rsidRPr="00DE04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recall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23AB" w:rsidRPr="00EB23AB" w:rsidRDefault="00EB23AB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моделей:</w:t>
      </w:r>
    </w:p>
    <w:p w:rsidR="00EB23AB" w:rsidRDefault="00EB23AB" w:rsidP="00EB2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="00BD28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истическая регрессия: AUC = 0.72</w:t>
      </w:r>
    </w:p>
    <w:p w:rsidR="004F522C" w:rsidRPr="004F522C" w:rsidRDefault="004F522C" w:rsidP="004F5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работе модели:</w:t>
      </w:r>
    </w:p>
    <w:p w:rsidR="004F522C" w:rsidRDefault="004F522C" w:rsidP="00DE0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FC0AE5" wp14:editId="7EED1C97">
            <wp:extent cx="5940425" cy="359898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071" cy="36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2C" w:rsidRDefault="00BD2882" w:rsidP="00782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AUC = 0.83</w:t>
      </w:r>
    </w:p>
    <w:p w:rsidR="004F522C" w:rsidRDefault="004F522C" w:rsidP="004F5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работе модели:</w:t>
      </w:r>
    </w:p>
    <w:p w:rsidR="0078244F" w:rsidRDefault="004F522C" w:rsidP="004F522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EBB83FB" wp14:editId="13217D18">
            <wp:extent cx="5940425" cy="4364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2C" w:rsidRPr="004F522C" w:rsidRDefault="004F522C" w:rsidP="004F522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результатов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кривых:</w:t>
      </w:r>
    </w:p>
    <w:p w:rsidR="004F522C" w:rsidRDefault="004F522C" w:rsidP="004F5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2D7A959" wp14:editId="6FF3FFD6">
            <wp:extent cx="5940425" cy="31115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2C" w:rsidRPr="00DE04D0" w:rsidRDefault="00DE04D0" w:rsidP="00DE0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больше площадь под кривой, тем лучше работает модель. Легко заметить, какая из моделей оказалась лучше.</w:t>
      </w:r>
    </w:p>
    <w:p w:rsidR="00EB23AB" w:rsidRPr="0078244F" w:rsidRDefault="00EB23AB" w:rsidP="00385F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4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Выводы</w:t>
      </w:r>
    </w:p>
    <w:p w:rsidR="00EB23AB" w:rsidRPr="00EB23AB" w:rsidRDefault="00EB23AB" w:rsidP="00EB2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работы были выполнены следующие шаги:</w:t>
      </w:r>
    </w:p>
    <w:p w:rsidR="00EB23AB" w:rsidRPr="00EB23AB" w:rsidRDefault="00EB23AB" w:rsidP="00EB2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 анализ и предобработка данных.</w:t>
      </w:r>
    </w:p>
    <w:p w:rsidR="00EB23AB" w:rsidRPr="00EB23AB" w:rsidRDefault="00EB23AB" w:rsidP="00EB2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Построены визуализации распределения медицинских показателей.</w:t>
      </w:r>
    </w:p>
    <w:p w:rsidR="00EB23AB" w:rsidRPr="00EB23AB" w:rsidRDefault="00EB23AB" w:rsidP="00EB2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Обучены модели для прогнозирования сердечно-сосудистых заболеваний.</w:t>
      </w:r>
    </w:p>
    <w:p w:rsidR="00EB23AB" w:rsidRPr="00EB23AB" w:rsidRDefault="004F522C" w:rsidP="00EB2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RandomForest</w:t>
      </w:r>
      <w:proofErr w:type="spellEnd"/>
      <w:r w:rsidRPr="004F5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3AB"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наилучший результат с AUC = 0.83</w:t>
      </w:r>
      <w:r w:rsidR="00EB23AB"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5C0B" w:rsidRPr="00C84B85" w:rsidRDefault="00EB23AB" w:rsidP="00C84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3A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результаты могут быть использованы для раннего выявления сердечно-сосудистых заболеваний и проведения профилактических мероприятий.</w:t>
      </w:r>
    </w:p>
    <w:sectPr w:rsidR="00B55C0B" w:rsidRPr="00C8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9BA"/>
    <w:multiLevelType w:val="multilevel"/>
    <w:tmpl w:val="F6C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155D0"/>
    <w:multiLevelType w:val="multilevel"/>
    <w:tmpl w:val="85F8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31132"/>
    <w:multiLevelType w:val="multilevel"/>
    <w:tmpl w:val="ABE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C0AA6"/>
    <w:multiLevelType w:val="multilevel"/>
    <w:tmpl w:val="6486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F7FF8"/>
    <w:multiLevelType w:val="multilevel"/>
    <w:tmpl w:val="44A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26"/>
    <w:rsid w:val="00196364"/>
    <w:rsid w:val="00385F38"/>
    <w:rsid w:val="004F522C"/>
    <w:rsid w:val="006F4C28"/>
    <w:rsid w:val="007569F2"/>
    <w:rsid w:val="0078244F"/>
    <w:rsid w:val="00B55C0B"/>
    <w:rsid w:val="00B57E26"/>
    <w:rsid w:val="00BD2882"/>
    <w:rsid w:val="00C84B85"/>
    <w:rsid w:val="00D14A09"/>
    <w:rsid w:val="00D415E8"/>
    <w:rsid w:val="00DE04D0"/>
    <w:rsid w:val="00E01737"/>
    <w:rsid w:val="00E3438B"/>
    <w:rsid w:val="00EB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97FB"/>
  <w15:chartTrackingRefBased/>
  <w15:docId w15:val="{F7C5A1E3-ACDF-4F30-B8F5-8F8308E3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B23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B23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B23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B23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B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artei</dc:creator>
  <cp:keywords/>
  <dc:description/>
  <cp:lastModifiedBy>artei</cp:lastModifiedBy>
  <cp:revision>3</cp:revision>
  <dcterms:created xsi:type="dcterms:W3CDTF">2024-06-12T21:58:00Z</dcterms:created>
  <dcterms:modified xsi:type="dcterms:W3CDTF">2024-06-13T13:13:00Z</dcterms:modified>
</cp:coreProperties>
</file>