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476" w:rsidRDefault="00702476" w:rsidP="00702476">
      <w:pPr>
        <w:pStyle w:val="NormalWeb"/>
        <w:jc w:val="center"/>
        <w:rPr>
          <w:lang/>
        </w:rPr>
      </w:pPr>
      <w:r>
        <w:rPr>
          <w:rStyle w:val="Strong"/>
          <w:rFonts w:eastAsiaTheme="majorEastAsia"/>
          <w:lang/>
        </w:rPr>
        <w:t>EXHIBIT "A"</w:t>
      </w:r>
    </w:p>
    <w:p w:rsidR="00702476" w:rsidRDefault="00702476" w:rsidP="00702476">
      <w:pPr>
        <w:pStyle w:val="NormalWeb"/>
        <w:jc w:val="center"/>
        <w:rPr>
          <w:lang/>
        </w:rPr>
      </w:pPr>
    </w:p>
    <w:p w:rsidR="00702476" w:rsidRDefault="00702476" w:rsidP="00702476">
      <w:pPr>
        <w:pStyle w:val="NormalWeb"/>
        <w:rPr>
          <w:lang/>
        </w:rPr>
      </w:pPr>
    </w:p>
    <w:p w:rsidR="00702476" w:rsidRDefault="00702476" w:rsidP="00702476">
      <w:pPr>
        <w:pStyle w:val="NormalWeb"/>
        <w:rPr>
          <w:lang/>
        </w:rPr>
      </w:pPr>
      <w:r>
        <w:rPr>
          <w:lang/>
        </w:rPr>
        <w:t xml:space="preserve">           </w:t>
      </w:r>
      <w:r w:rsidR="0028037D">
        <w:rPr>
          <w:rStyle w:val="cketoken1"/>
          <w:rFonts w:eastAsiaTheme="majorEastAsia"/>
          <w:lang/>
        </w:rPr>
        <w:t>ALL THAT LOT OF GROUND SITUATE IN THE COUNTY OF MONTGOMERY, STATE OF MARYLAND AND DESCRIBED AS FOLLOWS, THAT IS TO SAY:CONDOMINIUM UNIT NO. 14805-403, ?VILLA CORTESE AT LEISURE WORLD?, A CONDOMINIUM, MONTGOMERY COUNTY, MARYLAND, AND THE LIMITED COMMON ELEMENTS APPURTENANT THERETO, AS DE?NED AND SET FORTH IN DECLARATION OF CONDOMINIUM DATED SEPTEMBER 8, 1994, AND RECORDED SEPTEMBER 9, 1994 IN LIBER 12908, AT FOLIO 495, SUBSEQUENTLY AMENDED BY SUPPLEMENTAL DECLARATION DATED MARCH 31, 1995 AND RECORDED APRIL 7, 1995 IN LIBER 13337 AT FOLIO 26, SUBSEQUENTLY AMENDED BY SUPPLEMENTAL DECLARATION DATED AUGUST 14, 1995 AND RECORDED AUGUST 21, 1995 IN LIBER 13574 AT FOLIO 528, SUBSEQUENTLY AMENDED BY SUPPLEMENTAL DECLARATION DATED MARCH 7, 1996 AND RECORDED MARCH 7, 1996 IN LIBER 13973 AT FOLIO 237, AND DELINEATED ON PLAT OF CONDOMINIUM SUBDIVISION RECORDED IN CONDOMINIUM PLAT BOOK 66 AT PLAT NO. 6794 ET. SEQ., AND CONDOMINIUM PLAT BOOK 67 AT PLAT 6894 ET. SEQ., AND CONDOMINIUM PLAT BOOK 68 AT PLAT 6944 ET. SEQ., AND CONDOMINIUM PLAT BOOK 69 AT PLAT 7068 ET. SEQ., AMONG THE LAND RECORDS OF MONTGOMERY COUNTY, MARYLAND.</w:t>
      </w:r>
      <w:r w:rsidR="00E75817" w:rsidRPr="00E75817">
        <w:rPr>
          <w:noProof/>
        </w:rPr>
      </w:r>
      <w:r w:rsidR="00E75817" w:rsidRPr="00E75817">
        <w:rPr>
          <w:noProof/>
        </w:rPr>
        <w:pict>
          <v:rect id="AutoShape 844"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02476" w:rsidRDefault="00702476" w:rsidP="00702476">
      <w:pPr>
        <w:pStyle w:val="NormalWeb"/>
        <w:rPr>
          <w:lang/>
        </w:rPr>
      </w:pPr>
    </w:p>
    <w:p w:rsidR="00702476" w:rsidRDefault="00702476" w:rsidP="00702476">
      <w:pPr>
        <w:pStyle w:val="NormalWeb"/>
        <w:rPr>
          <w:lang/>
        </w:rPr>
      </w:pPr>
    </w:p>
    <w:p w:rsidR="00702476" w:rsidRDefault="00702476" w:rsidP="00702476">
      <w:pPr>
        <w:pStyle w:val="NormalWeb"/>
        <w:rPr>
          <w:lang/>
        </w:rPr>
      </w:pPr>
      <w:r>
        <w:rPr>
          <w:lang/>
        </w:rPr>
        <w:t>THE DERIVATION OF SAME BEING:</w:t>
      </w:r>
    </w:p>
    <w:p w:rsidR="00702476" w:rsidRDefault="00702476" w:rsidP="00702476">
      <w:pPr>
        <w:pStyle w:val="NormalWeb"/>
        <w:rPr>
          <w:lang/>
        </w:rPr>
      </w:pPr>
    </w:p>
    <w:p w:rsidR="00702476" w:rsidRDefault="00702476" w:rsidP="00702476">
      <w:pPr>
        <w:pStyle w:val="NormalWeb"/>
        <w:rPr>
          <w:lang/>
        </w:rPr>
      </w:pPr>
      <w:r>
        <w:rPr>
          <w:lang/>
        </w:rPr>
        <w:t xml:space="preserve">The same being property conveyed by Deed executed by </w:t>
      </w:r>
      <w:r w:rsidR="0028037D">
        <w:rPr>
          <w:rStyle w:val="cketoken1"/>
          <w:rFonts w:eastAsiaTheme="majorEastAsia"/>
          <w:lang/>
        </w:rPr>
        <w:t>PAMELA S. SANDOZ, SURVIVING JOINT TENANT OF DELLA A. GORGOVITS WHO DIED ON 12/16/10, ESTATE NO. W672</w:t>
      </w:r>
      <w:r w:rsidR="00E75817" w:rsidRPr="00E75817">
        <w:rPr>
          <w:noProof/>
        </w:rPr>
      </w:r>
      <w:r w:rsidR="00E75817" w:rsidRPr="00E75817">
        <w:rPr>
          <w:noProof/>
        </w:rPr>
        <w:pict>
          <v:rect id="AutoShape 845"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on</w:t>
      </w:r>
      <w:r w:rsidR="0028037D">
        <w:rPr>
          <w:rStyle w:val="cketoken1"/>
          <w:rFonts w:eastAsiaTheme="majorEastAsia"/>
          <w:lang/>
        </w:rPr>
        <w:t>5/17/2011</w:t>
      </w:r>
      <w:r w:rsidR="00E75817" w:rsidRPr="00E75817">
        <w:rPr>
          <w:noProof/>
        </w:rPr>
      </w:r>
      <w:r w:rsidR="00E75817" w:rsidRPr="00E75817">
        <w:rPr>
          <w:noProof/>
        </w:rPr>
        <w:pict>
          <v:rect id="AutoShape 84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as recorded </w:t>
      </w:r>
      <w:proofErr w:type="gramStart"/>
      <w:r>
        <w:rPr>
          <w:lang/>
        </w:rPr>
        <w:t>on  </w:t>
      </w:r>
      <w:r w:rsidR="0028037D">
        <w:rPr>
          <w:rStyle w:val="cketoken1"/>
          <w:rFonts w:eastAsiaTheme="majorEastAsia"/>
          <w:lang/>
        </w:rPr>
        <w:t/>
      </w:r>
      <w:r w:rsidR="00E75817" w:rsidRPr="00E75817">
        <w:rPr>
          <w:noProof/>
        </w:rPr>
      </w:r>
      <w:r w:rsidR="00E75817" w:rsidRPr="00E75817">
        <w:rPr>
          <w:noProof/>
        </w:rPr>
        <w:pict>
          <v:rect id="AutoShape 84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at Book/</w:t>
      </w:r>
      <w:proofErr w:type="spellStart"/>
      <w:r>
        <w:rPr>
          <w:lang/>
        </w:rPr>
        <w:t>Liber</w:t>
      </w:r>
      <w:proofErr w:type="spellEnd"/>
      <w:r w:rsidR="0028037D">
        <w:rPr>
          <w:rStyle w:val="cketoken1"/>
          <w:rFonts w:eastAsiaTheme="majorEastAsia"/>
          <w:lang/>
        </w:rPr>
        <w:t/>
      </w:r>
      <w:r w:rsidR="00E75817" w:rsidRPr="00E75817">
        <w:rPr>
          <w:noProof/>
        </w:rPr>
      </w:r>
      <w:r w:rsidR="00E75817" w:rsidRPr="00E75817">
        <w:rPr>
          <w:noProof/>
        </w:rPr>
        <w:pict>
          <v:rect id="AutoShape 84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 Page/Folio </w:t>
      </w:r>
      <w:r w:rsidR="0028037D">
        <w:rPr>
          <w:rStyle w:val="cketoken1"/>
          <w:rFonts w:eastAsiaTheme="majorEastAsia"/>
          <w:lang/>
        </w:rPr>
        <w:t/>
      </w:r>
      <w:r w:rsidR="00E75817" w:rsidRPr="00E75817">
        <w:rPr>
          <w:noProof/>
        </w:rPr>
      </w:r>
      <w:r w:rsidR="00E75817" w:rsidRPr="00E75817">
        <w:rPr>
          <w:noProof/>
        </w:rPr>
        <w:pict>
          <v:rect id="AutoShape 84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 in the land records of </w:t>
      </w:r>
      <w:r w:rsidR="0028037D">
        <w:rPr>
          <w:rStyle w:val="cketoken1"/>
          <w:rFonts w:eastAsiaTheme="majorEastAsia"/>
          <w:lang/>
        </w:rPr>
        <w:t>FREDERICK COUNTY</w:t>
      </w:r>
      <w:r w:rsidR="00E75817" w:rsidRPr="00E75817">
        <w:rPr>
          <w:noProof/>
        </w:rPr>
      </w:r>
      <w:r w:rsidR="00E75817" w:rsidRPr="00E75817">
        <w:rPr>
          <w:noProof/>
        </w:rPr>
        <w:pict>
          <v:rect id="AutoShape 85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28037D">
        <w:rPr>
          <w:rStyle w:val="cketoken1"/>
          <w:rFonts w:eastAsiaTheme="majorEastAsia"/>
          <w:lang/>
        </w:rPr>
        <w:t>Maryland</w:t>
      </w:r>
      <w:r w:rsidR="00E75817" w:rsidRPr="00E75817">
        <w:rPr>
          <w:noProof/>
        </w:rPr>
      </w:r>
      <w:r w:rsidR="00E75817" w:rsidRPr="00E75817">
        <w:rPr>
          <w:noProof/>
        </w:rPr>
        <w:pict>
          <v:rect id="AutoShape 85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p>
    <w:p w:rsidR="00702476" w:rsidRDefault="00702476" w:rsidP="00702476">
      <w:pPr>
        <w:pStyle w:val="NormalWeb"/>
        <w:rPr>
          <w:lang/>
        </w:rPr>
      </w:pPr>
    </w:p>
    <w:p w:rsidR="00702476" w:rsidRDefault="00702476" w:rsidP="00702476">
      <w:pPr>
        <w:pStyle w:val="NormalWeb"/>
        <w:rPr>
          <w:lang/>
        </w:rPr>
      </w:pPr>
      <w:r>
        <w:rPr>
          <w:lang/>
        </w:rPr>
        <w:t xml:space="preserve">Parcel Identification Number: </w:t>
      </w:r>
      <w:r w:rsidR="0028037D">
        <w:rPr>
          <w:rStyle w:val="cketoken1"/>
          <w:rFonts w:eastAsiaTheme="majorEastAsia"/>
          <w:lang/>
        </w:rPr>
        <w:t>13-03110845</w:t>
      </w:r>
      <w:r w:rsidR="00E75817" w:rsidRPr="00E75817">
        <w:rPr>
          <w:noProof/>
        </w:rPr>
      </w:r>
      <w:r w:rsidR="00E75817" w:rsidRPr="00E75817">
        <w:rPr>
          <w:noProof/>
        </w:rPr>
        <w:pict>
          <v:rect id="AutoShape 85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056E" w:rsidRPr="00980DB3" w:rsidRDefault="0046056E" w:rsidP="00980DB3">
      <w:bookmarkStart w:id="0" w:name="_GoBack"/>
      <w:bookmarkEnd w:id="0"/>
    </w:p>
    <w:sectPr w:rsidR="0046056E" w:rsidRPr="00980DB3"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8037D"/>
    <w:rsid w:val="002D5D09"/>
    <w:rsid w:val="003015EB"/>
    <w:rsid w:val="00307085"/>
    <w:rsid w:val="003F0B30"/>
    <w:rsid w:val="003F204C"/>
    <w:rsid w:val="004440BB"/>
    <w:rsid w:val="0046056E"/>
    <w:rsid w:val="004640A1"/>
    <w:rsid w:val="004B44F4"/>
    <w:rsid w:val="004F3161"/>
    <w:rsid w:val="00556AAC"/>
    <w:rsid w:val="00557CA3"/>
    <w:rsid w:val="00613AA6"/>
    <w:rsid w:val="00616009"/>
    <w:rsid w:val="006203D3"/>
    <w:rsid w:val="00621399"/>
    <w:rsid w:val="00625DB0"/>
    <w:rsid w:val="00635277"/>
    <w:rsid w:val="00692D24"/>
    <w:rsid w:val="006D2003"/>
    <w:rsid w:val="006D20F3"/>
    <w:rsid w:val="00702476"/>
    <w:rsid w:val="00761FF8"/>
    <w:rsid w:val="00781EC6"/>
    <w:rsid w:val="007D60A7"/>
    <w:rsid w:val="00807302"/>
    <w:rsid w:val="00877680"/>
    <w:rsid w:val="0089111A"/>
    <w:rsid w:val="00955822"/>
    <w:rsid w:val="00980DB3"/>
    <w:rsid w:val="009E1FD3"/>
    <w:rsid w:val="00A07A4C"/>
    <w:rsid w:val="00A76860"/>
    <w:rsid w:val="00A82D08"/>
    <w:rsid w:val="00B3040F"/>
    <w:rsid w:val="00B7431E"/>
    <w:rsid w:val="00BC2154"/>
    <w:rsid w:val="00BD0798"/>
    <w:rsid w:val="00C004FC"/>
    <w:rsid w:val="00C84C62"/>
    <w:rsid w:val="00CA1D4E"/>
    <w:rsid w:val="00D25ED2"/>
    <w:rsid w:val="00D70C1A"/>
    <w:rsid w:val="00DB079F"/>
    <w:rsid w:val="00E22446"/>
    <w:rsid w:val="00E75817"/>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2017-09-05T17:14:00Z</dcterms:created>
  <dcterms:modified xsi:type="dcterms:W3CDTF">2017-09-07T14:00:00Z</dcterms:modified>
</cp:coreProperties>
</file>