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044" w:rsidRDefault="00621044">
      <w:r>
        <w:t>Study Population:</w:t>
      </w:r>
    </w:p>
    <w:p w:rsidR="00621044" w:rsidRDefault="00621044">
      <w:r>
        <w:t xml:space="preserve">Samples were collected from 686 breast cancer patients with an age range between 21 and yrs old. </w:t>
      </w:r>
    </w:p>
    <w:p w:rsidR="00621044" w:rsidRDefault="00621044">
      <w:r>
        <w:t>Table 1 represent</w:t>
      </w:r>
      <w:r w:rsidR="00ED3DF9">
        <w:t>s</w:t>
      </w:r>
      <w:r>
        <w:t xml:space="preserve"> the population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76"/>
        <w:gridCol w:w="1776"/>
      </w:tblGrid>
      <w:tr w:rsidR="00ED3DF9" w:rsidRPr="00621044" w:rsidTr="00612657">
        <w:trPr>
          <w:trHeight w:val="288"/>
        </w:trPr>
        <w:tc>
          <w:tcPr>
            <w:tcW w:w="1980" w:type="dxa"/>
            <w:noWrap/>
          </w:tcPr>
          <w:p w:rsidR="00ED3DF9" w:rsidRPr="00621044" w:rsidRDefault="00ED3DF9"/>
        </w:tc>
        <w:tc>
          <w:tcPr>
            <w:tcW w:w="1776" w:type="dxa"/>
            <w:noWrap/>
          </w:tcPr>
          <w:p w:rsidR="00ED3DF9" w:rsidRPr="00621044" w:rsidRDefault="00ED3DF9">
            <w:r>
              <w:t>Range</w:t>
            </w:r>
          </w:p>
        </w:tc>
        <w:tc>
          <w:tcPr>
            <w:tcW w:w="1776" w:type="dxa"/>
          </w:tcPr>
          <w:p w:rsidR="00ED3DF9" w:rsidRPr="00621044" w:rsidRDefault="00ED3DF9">
            <w:r>
              <w:t>Median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Age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21-80</w:t>
            </w:r>
          </w:p>
        </w:tc>
        <w:tc>
          <w:tcPr>
            <w:tcW w:w="1776" w:type="dxa"/>
          </w:tcPr>
          <w:p w:rsidR="00ED3DF9" w:rsidRPr="00621044" w:rsidRDefault="00ED3DF9">
            <w:r>
              <w:t>53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Number of nodes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 w:rsidP="00621044">
            <w:r>
              <w:t>1-51</w:t>
            </w:r>
          </w:p>
        </w:tc>
        <w:tc>
          <w:tcPr>
            <w:tcW w:w="1776" w:type="dxa"/>
          </w:tcPr>
          <w:p w:rsidR="00ED3DF9" w:rsidRPr="00621044" w:rsidRDefault="00ED3DF9" w:rsidP="00621044">
            <w:r>
              <w:t>3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Size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3-120</w:t>
            </w:r>
          </w:p>
        </w:tc>
        <w:tc>
          <w:tcPr>
            <w:tcW w:w="1776" w:type="dxa"/>
          </w:tcPr>
          <w:p w:rsidR="00ED3DF9" w:rsidRPr="00621044" w:rsidRDefault="00ED3DF9">
            <w:r>
              <w:t>25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Grade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 w:rsidP="00621044">
            <w:r>
              <w:t>1-3</w:t>
            </w:r>
          </w:p>
        </w:tc>
        <w:tc>
          <w:tcPr>
            <w:tcW w:w="1776" w:type="dxa"/>
          </w:tcPr>
          <w:p w:rsidR="00ED3DF9" w:rsidRPr="00621044" w:rsidRDefault="00ED3DF9" w:rsidP="00621044">
            <w:r>
              <w:t>2</w:t>
            </w:r>
          </w:p>
        </w:tc>
      </w:tr>
      <w:tr w:rsidR="00ED3DF9" w:rsidRPr="00621044" w:rsidTr="00612657">
        <w:trPr>
          <w:trHeight w:val="288"/>
        </w:trPr>
        <w:tc>
          <w:tcPr>
            <w:tcW w:w="1980" w:type="dxa"/>
            <w:noWrap/>
            <w:hideMark/>
          </w:tcPr>
          <w:p w:rsidR="00ED3DF9" w:rsidRPr="00621044" w:rsidRDefault="00ED3DF9">
            <w:r w:rsidRPr="00621044">
              <w:t>Treatment</w:t>
            </w:r>
          </w:p>
        </w:tc>
        <w:tc>
          <w:tcPr>
            <w:tcW w:w="1776" w:type="dxa"/>
            <w:noWrap/>
            <w:hideMark/>
          </w:tcPr>
          <w:p w:rsidR="00ED3DF9" w:rsidRPr="00621044" w:rsidRDefault="00ED3DF9">
            <w:r w:rsidRPr="00621044">
              <w:t>Tamoxifen (yes-No)</w:t>
            </w:r>
          </w:p>
        </w:tc>
        <w:tc>
          <w:tcPr>
            <w:tcW w:w="1776" w:type="dxa"/>
          </w:tcPr>
          <w:p w:rsidR="00ED3DF9" w:rsidRPr="00621044" w:rsidRDefault="00ED3DF9"/>
        </w:tc>
      </w:tr>
    </w:tbl>
    <w:p w:rsidR="00621044" w:rsidRDefault="00621044"/>
    <w:p w:rsidR="00941366" w:rsidRDefault="00941366">
      <w:r>
        <w:t>We used R todetermine the effect size of each of the confounding factors (Age and menopause, tumor size, grade and ER and Pr status.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FF"/>
          <w:sz w:val="20"/>
          <w:szCs w:val="20"/>
        </w:rPr>
        <w:t>&gt; gbsg.lm &lt;- lm(nodes ~ age*meno + size + grade + pgr + er + hormon, data = gbsg)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FF"/>
          <w:sz w:val="20"/>
          <w:szCs w:val="20"/>
        </w:rPr>
        <w:t>&gt; tidy(gbsg.lm)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term      estimate   std.error  statistic      p.value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1           (Intercept) -5.5022563294 2.543707531 -2.1630853 3.088393e-02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2                   age  0.0903418081 0.040145678  2.2503496 2.474699e-02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3     menopremenopausal  6.9635169776 3.221348379  2.1616777 3.099280e-02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4                  size  0.1237129608 0.013863465  8.9236678 4.187241e-18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5                 grade  0.9517508807 0.345891777  2.7515857 6.089427e-03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   pgr -0.0012556149 0.001071164 -1.1721969 2.415303e-01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    er -0.0006413509 0.001488757 -0.4307961 6.667538e-01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8    hormonno tamoxifen -0.2093511151 0.428301342 -0.4887940 6.251459e-01</w:t>
      </w:r>
    </w:p>
    <w:p w:rsidR="00941366" w:rsidRPr="00941366" w:rsidRDefault="00941366" w:rsidP="0094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941366">
        <w:rPr>
          <w:rFonts w:ascii="Lucida Console" w:eastAsia="Times New Roman" w:hAnsi="Lucida Console" w:cs="Courier New"/>
          <w:color w:val="000000"/>
          <w:sz w:val="20"/>
          <w:szCs w:val="20"/>
        </w:rPr>
        <w:t>9 age:menopremenopausal -0.1363260408 0.063238967 -2.1557285 3.145658e-02</w:t>
      </w:r>
    </w:p>
    <w:p w:rsidR="00941366" w:rsidRDefault="00941366"/>
    <w:p w:rsidR="00941366" w:rsidRDefault="00941366">
      <w:r>
        <w:t>We found that menopausal status has a big effect on the outcome.</w:t>
      </w:r>
      <w:bookmarkStart w:id="0" w:name="_GoBack"/>
      <w:bookmarkEnd w:id="0"/>
    </w:p>
    <w:sectPr w:rsidR="00941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044"/>
    <w:rsid w:val="000D6741"/>
    <w:rsid w:val="003B0763"/>
    <w:rsid w:val="00621044"/>
    <w:rsid w:val="00641A72"/>
    <w:rsid w:val="00941366"/>
    <w:rsid w:val="00ED3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36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41366"/>
  </w:style>
  <w:style w:type="character" w:customStyle="1" w:styleId="gghfmyibcob">
    <w:name w:val="gghfmyibcob"/>
    <w:basedOn w:val="DefaultParagraphFont"/>
    <w:rsid w:val="009413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1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366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941366"/>
  </w:style>
  <w:style w:type="character" w:customStyle="1" w:styleId="gghfmyibcob">
    <w:name w:val="gghfmyibcob"/>
    <w:basedOn w:val="DefaultParagraphFont"/>
    <w:rsid w:val="00941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MEDCOM</Company>
  <LinksUpToDate>false</LinksUpToDate>
  <CharactersWithSpaces>1298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Hammamieh, Rasha CIV USARMY MEDCOM USACEHR (US)</dc:creator>
  <cp:lastModifiedBy>Hammamieh, Rasha CIV USARMY MEDCOM USACEHR (US)</cp:lastModifiedBy>
  <cp:revision>3</cp:revision>
  <dcterms:created xsi:type="dcterms:W3CDTF">2017-02-07T01:40:00Z</dcterms:created>
  <dcterms:modified xsi:type="dcterms:W3CDTF">2017-02-07T01:47:00Z</dcterms:modified>
</cp:coreProperties>
</file>