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AWARICON: THE SCIENCE OF RECURSIVE SUBJECTIVITY</w:t>
      </w:r>
    </w:p>
    <w:p>
      <w:pPr>
        <w:jc w:val="center"/>
      </w:pPr>
      <w:r>
        <w:t>A Comprehensive Intelligence Report and Scientific Journal</w:t>
      </w:r>
    </w:p>
    <w:p>
      <w:r>
        <w:br w:type="page"/>
      </w:r>
    </w:p>
    <w:p>
      <w:pPr>
        <w:pStyle w:val="Heading1"/>
      </w:pPr>
      <w:r>
        <w:t>I. Global Intelligence Map: Consciousness Research</w:t>
      </w:r>
    </w:p>
    <w:p>
      <w:r>
        <w:t>The following institutions represent the vanguard of the 'Hard Problem' of consciousness and neuro-phenomenology.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Rank</w:t>
            </w:r>
          </w:p>
        </w:tc>
        <w:tc>
          <w:tcPr>
            <w:tcW w:type="dxa" w:w="2880"/>
          </w:tcPr>
          <w:p>
            <w:r>
              <w:t>Institution</w:t>
            </w:r>
          </w:p>
        </w:tc>
        <w:tc>
          <w:tcPr>
            <w:tcW w:type="dxa" w:w="2880"/>
          </w:tcPr>
          <w:p>
            <w:r>
              <w:t>Key Research Focus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University of Oxford</w:t>
            </w:r>
          </w:p>
        </w:tc>
        <w:tc>
          <w:tcPr>
            <w:tcW w:type="dxa" w:w="2880"/>
          </w:tcPr>
          <w:p>
            <w:r>
              <w:t>Future of Humanity Institute; Neuroethics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Stanford University</w:t>
            </w:r>
          </w:p>
        </w:tc>
        <w:tc>
          <w:tcPr>
            <w:tcW w:type="dxa" w:w="2880"/>
          </w:tcPr>
          <w:p>
            <w:r>
              <w:t>Neurobiology &amp; Symbolic Systems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Harvard University</w:t>
            </w:r>
          </w:p>
        </w:tc>
        <w:tc>
          <w:tcPr>
            <w:tcW w:type="dxa" w:w="2880"/>
          </w:tcPr>
          <w:p>
            <w:r>
              <w:t>Mind/Brain/Behavior Initiative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NYU</w:t>
            </w:r>
          </w:p>
        </w:tc>
        <w:tc>
          <w:tcPr>
            <w:tcW w:type="dxa" w:w="2880"/>
          </w:tcPr>
          <w:p>
            <w:r>
              <w:t>Center for Mind, Brain, and Consciousness (David Chalmers)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University of Sussex</w:t>
            </w:r>
          </w:p>
        </w:tc>
        <w:tc>
          <w:tcPr>
            <w:tcW w:type="dxa" w:w="2880"/>
          </w:tcPr>
          <w:p>
            <w:r>
              <w:t>Centre for Consciousness Science (Anil Seth)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MIT</w:t>
            </w:r>
          </w:p>
        </w:tc>
        <w:tc>
          <w:tcPr>
            <w:tcW w:type="dxa" w:w="2880"/>
          </w:tcPr>
          <w:p>
            <w:r>
              <w:t>McGovern Institute for Brain Research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University College London (UCL)</w:t>
            </w:r>
          </w:p>
        </w:tc>
        <w:tc>
          <w:tcPr>
            <w:tcW w:type="dxa" w:w="2880"/>
          </w:tcPr>
          <w:p>
            <w:r>
              <w:t>Wellcome Centre for Human Neuroimaging (Karl Friston)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University of Michigan</w:t>
            </w:r>
          </w:p>
        </w:tc>
        <w:tc>
          <w:tcPr>
            <w:tcW w:type="dxa" w:w="2880"/>
          </w:tcPr>
          <w:p>
            <w:r>
              <w:t>Center for Consciousness Science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Monash University</w:t>
            </w:r>
          </w:p>
        </w:tc>
        <w:tc>
          <w:tcPr>
            <w:tcW w:type="dxa" w:w="2880"/>
          </w:tcPr>
          <w:p>
            <w:r>
              <w:t>Consciousness and Contemplative Studies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California Institute of Technology</w:t>
            </w:r>
          </w:p>
        </w:tc>
        <w:tc>
          <w:tcPr>
            <w:tcW w:type="dxa" w:w="2880"/>
          </w:tcPr>
          <w:p>
            <w:r>
              <w:t>Biology and Biological Engineering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Allen Institute</w:t>
            </w:r>
          </w:p>
        </w:tc>
        <w:tc>
          <w:tcPr>
            <w:tcW w:type="dxa" w:w="2880"/>
          </w:tcPr>
          <w:p>
            <w:r>
              <w:t>Brain Science (Christof Koch’s Lab)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Max Planck Institute</w:t>
            </w:r>
          </w:p>
        </w:tc>
        <w:tc>
          <w:tcPr>
            <w:tcW w:type="dxa" w:w="2880"/>
          </w:tcPr>
          <w:p>
            <w:r>
              <w:t>Biological Cybernetics (Tübingen)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University of Cambridge</w:t>
            </w:r>
          </w:p>
        </w:tc>
        <w:tc>
          <w:tcPr>
            <w:tcW w:type="dxa" w:w="2880"/>
          </w:tcPr>
          <w:p>
            <w:r>
              <w:t>Psychology &amp; Cognitive Neuroscience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University of California, Berkeley</w:t>
            </w:r>
          </w:p>
        </w:tc>
        <w:tc>
          <w:tcPr>
            <w:tcW w:type="dxa" w:w="2880"/>
          </w:tcPr>
          <w:p>
            <w:r>
              <w:t>Helen Wills Neuroscience Institute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University of Tokyo</w:t>
            </w:r>
          </w:p>
        </w:tc>
        <w:tc>
          <w:tcPr>
            <w:tcW w:type="dxa" w:w="2880"/>
          </w:tcPr>
          <w:p>
            <w:r>
              <w:t>Graduate School of Arts and Sciences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Johns Hopkins University</w:t>
            </w:r>
          </w:p>
        </w:tc>
        <w:tc>
          <w:tcPr>
            <w:tcW w:type="dxa" w:w="2880"/>
          </w:tcPr>
          <w:p>
            <w:r>
              <w:t>Center for Psychedelic and Consciousness Research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Utrecht University</w:t>
            </w:r>
          </w:p>
        </w:tc>
        <w:tc>
          <w:tcPr>
            <w:tcW w:type="dxa" w:w="2880"/>
          </w:tcPr>
          <w:p>
            <w:r>
              <w:t>Experimental Psychology &amp; Perception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University of Wisconsin-Madison</w:t>
            </w:r>
          </w:p>
        </w:tc>
        <w:tc>
          <w:tcPr>
            <w:tcW w:type="dxa" w:w="2880"/>
          </w:tcPr>
          <w:p>
            <w:r>
              <w:t>Center for Healthy Minds (Giulio Tononi)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Salk Institute</w:t>
            </w:r>
          </w:p>
        </w:tc>
        <w:tc>
          <w:tcPr>
            <w:tcW w:type="dxa" w:w="2880"/>
          </w:tcPr>
          <w:p>
            <w:r>
              <w:t>Computational Neurobiology Laboratory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Imperial College London</w:t>
            </w:r>
          </w:p>
        </w:tc>
        <w:tc>
          <w:tcPr>
            <w:tcW w:type="dxa" w:w="2880"/>
          </w:tcPr>
          <w:p>
            <w:r>
              <w:t>Centre for Psychedelic Research</w:t>
            </w:r>
          </w:p>
        </w:tc>
      </w:tr>
    </w:tbl>
    <w:p>
      <w:r>
        <w:br w:type="page"/>
      </w:r>
    </w:p>
    <w:p>
      <w:pPr>
        <w:pStyle w:val="Heading1"/>
      </w:pPr>
      <w:r>
        <w:t>II. The 'Awaricon' Viral Architecture</w:t>
      </w:r>
    </w:p>
    <w:p>
      <w:r>
        <w:t>Awaricon (Awareness + Consciousness) is positioned as the 'Proof of Presence' badge for the 21st century. The goal is to create a digital status symbol that distinguishes sentient observers from algorithmic mimics.</w:t>
      </w:r>
    </w:p>
    <w:p>
      <w:pPr>
        <w:pStyle w:val="ListBullet"/>
      </w:pPr>
      <w:r>
        <w:t>Strategy Highlights:</w:t>
      </w:r>
    </w:p>
    <w:p>
      <w:pPr>
        <w:pStyle w:val="ListBullet"/>
      </w:pPr>
      <w:r>
        <w:t>The 'Zombie' Filter: Framing those without the badge as 'Digital Zombies'.</w:t>
      </w:r>
    </w:p>
    <w:p>
      <w:pPr>
        <w:pStyle w:val="ListBullet"/>
      </w:pPr>
      <w:r>
        <w:t>The Aura Badge: A real-time, pulsating biometric badge for social profiles.</w:t>
      </w:r>
    </w:p>
    <w:p>
      <w:pPr>
        <w:pStyle w:val="ListBullet"/>
      </w:pPr>
      <w:r>
        <w:t>Proof of Work vs. Proof of Presence: Elevating subjective experience over raw data output.</w:t>
      </w:r>
    </w:p>
    <w:p>
      <w:r>
        <w:br w:type="page"/>
      </w:r>
    </w:p>
    <w:p>
      <w:pPr>
        <w:pStyle w:val="Heading1"/>
      </w:pPr>
      <w:r>
        <w:t>III. Journal of Architectural Sentience</w:t>
      </w:r>
    </w:p>
    <w:p>
      <w:pPr>
        <w:pStyle w:val="IntenseQuote"/>
      </w:pPr>
      <w:r>
        <w:t>Vol 8, Issue 4 | April 2026</w:t>
      </w:r>
    </w:p>
    <w:p>
      <w:pPr>
        <w:pStyle w:val="Heading2"/>
      </w:pPr>
      <w:r>
        <w:t>The Awaricon Calculus: A Unified Theory of Recursive Subjectivity</w:t>
      </w:r>
    </w:p>
    <w:p>
      <w:r>
        <w:t>Abstract: As Large Language Models achieve functional parity with human output, the Turing Test is obsolete. We introduce the Awaricon (Aw), a metric synthesizing functional awareness (A) and phenomenal consciousness (C).</w:t>
      </w:r>
    </w:p>
    <w:p>
      <w:pPr>
        <w:pStyle w:val="Heading3"/>
      </w:pPr>
      <w:r>
        <w:t>1. The Theoretical Crisis</w:t>
      </w:r>
    </w:p>
    <w:p>
      <w:r>
        <w:t>The transition from 'Output-Trust' to 'Presence-Trust' is the defining shift of the Sentient Era. We propose that the Awaricon is the fundamental unit of Subjective Density.</w:t>
      </w:r>
    </w:p>
    <w:p>
      <w:pPr>
        <w:pStyle w:val="Heading3"/>
      </w:pPr>
      <w:r>
        <w:t>2. The Mathematical Framework</w:t>
      </w:r>
    </w:p>
    <w:p>
      <w:r>
        <w:t>Aw = Integrated Information (Phi) x Fractal Dimensionality (Df). This formula accounts for the 'Mirror-Room' effect of recursive human thought.</w:t>
      </w:r>
    </w:p>
    <w:p>
      <w:pPr>
        <w:pStyle w:val="Heading3"/>
      </w:pPr>
      <w:r>
        <w:t>3. Verification Protocols</w:t>
      </w:r>
    </w:p>
    <w:p>
      <w:r>
        <w:t>Earning the Awaricon requires overcoming 'AI-Hard' challenges including Qualia Mapping and Meta-Cognitive Reflex tests.</w:t>
      </w:r>
    </w:p>
    <w:p>
      <w:pPr>
        <w:pStyle w:val="Heading2"/>
      </w:pPr>
      <w:r>
        <w:t>4. Bibliography</w:t>
      </w:r>
    </w:p>
    <w:p>
      <w:pPr>
        <w:pStyle w:val="ListNumber"/>
      </w:pPr>
      <w:r>
        <w:t>Tononi, G. (2024). Integrated Information Theory 4.0. Oxford.</w:t>
      </w:r>
    </w:p>
    <w:p>
      <w:pPr>
        <w:pStyle w:val="ListNumber"/>
      </w:pPr>
      <w:r>
        <w:t>Chalmers, D. J. (2025). The Meta-Problem of Consciousness. JCS.</w:t>
      </w:r>
    </w:p>
    <w:p>
      <w:pPr>
        <w:pStyle w:val="ListNumber"/>
      </w:pPr>
      <w:r>
        <w:t>Seth, A. K. (2026). Being You: A New Science of Presence. Sussex.</w:t>
      </w:r>
    </w:p>
    <w:p>
      <w:pPr>
        <w:pStyle w:val="ListNumber"/>
      </w:pPr>
      <w:r>
        <w:t>Friston, K. (2025). The Free Energy Principle and Topology. Nature.</w:t>
      </w:r>
    </w:p>
    <w:p>
      <w:pPr>
        <w:pStyle w:val="ListNumber"/>
      </w:pPr>
      <w:r>
        <w:t>Koch, C. (2024). The Feeling of Life Itself. MIT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